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3A" w:rsidRPr="00A73F1F" w:rsidRDefault="003B353A" w:rsidP="003B353A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73F1F">
        <w:rPr>
          <w:rFonts w:ascii="Times New Roman" w:hAnsi="Times New Roman" w:cs="Times New Roman"/>
          <w:caps/>
          <w:sz w:val="28"/>
          <w:szCs w:val="28"/>
        </w:rPr>
        <w:t xml:space="preserve">Пояснительная записка </w:t>
      </w:r>
    </w:p>
    <w:p w:rsidR="003B353A" w:rsidRPr="00A73F1F" w:rsidRDefault="003B353A" w:rsidP="003B353A">
      <w:pPr>
        <w:pStyle w:val="a5"/>
        <w:jc w:val="center"/>
        <w:rPr>
          <w:sz w:val="28"/>
          <w:szCs w:val="28"/>
        </w:rPr>
      </w:pPr>
      <w:r w:rsidRPr="00A73F1F">
        <w:rPr>
          <w:sz w:val="28"/>
          <w:szCs w:val="28"/>
        </w:rPr>
        <w:t>к проекту «О внесении изменений в постановление Правительства Ленинградской области от 1</w:t>
      </w:r>
      <w:r w:rsidR="0016142C" w:rsidRPr="00A73F1F">
        <w:rPr>
          <w:sz w:val="28"/>
          <w:szCs w:val="28"/>
        </w:rPr>
        <w:t>1</w:t>
      </w:r>
      <w:r w:rsidRPr="00A73F1F">
        <w:rPr>
          <w:sz w:val="28"/>
          <w:szCs w:val="28"/>
        </w:rPr>
        <w:t xml:space="preserve"> марта 2016 года № 57 </w:t>
      </w:r>
    </w:p>
    <w:p w:rsidR="003B353A" w:rsidRPr="00A73F1F" w:rsidRDefault="003B353A" w:rsidP="003B3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3F1F">
        <w:rPr>
          <w:rFonts w:ascii="Times New Roman" w:hAnsi="Times New Roman" w:cs="Times New Roman"/>
          <w:sz w:val="28"/>
          <w:szCs w:val="28"/>
        </w:rPr>
        <w:t xml:space="preserve">«Об утверждении Перечня объектов </w:t>
      </w:r>
      <w:hyperlink w:anchor="Par1154" w:tooltip="Подпрограмма II" w:history="1">
        <w:r w:rsidRPr="00A73F1F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</w:hyperlink>
      <w:r w:rsidRPr="00A73F1F">
        <w:rPr>
          <w:rFonts w:ascii="Times New Roman" w:hAnsi="Times New Roman" w:cs="Times New Roman"/>
          <w:sz w:val="28"/>
          <w:szCs w:val="28"/>
        </w:rPr>
        <w:t xml:space="preserve">«Развитие начального общего, основного общего и среднего общего образования детей в Ленинградской области» и </w:t>
      </w:r>
      <w:hyperlink w:anchor="Par1411" w:tooltip="Подпрограмма III" w:history="1">
        <w:r w:rsidRPr="00A73F1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73F1F">
        <w:rPr>
          <w:rFonts w:ascii="Times New Roman" w:hAnsi="Times New Roman" w:cs="Times New Roman"/>
          <w:sz w:val="28"/>
          <w:szCs w:val="28"/>
        </w:rPr>
        <w:t xml:space="preserve"> «Развитие дополнительного образования детей Ленинградской области» государственной программы Ленинградской области «Современное образование Ленинградской области»</w:t>
      </w:r>
    </w:p>
    <w:p w:rsidR="003B353A" w:rsidRDefault="003B353A" w:rsidP="003B35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00DE" w:rsidRDefault="00BA00DE" w:rsidP="003B35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00DE" w:rsidRPr="00A73F1F" w:rsidRDefault="00BA00DE" w:rsidP="003B35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427" w:rsidRDefault="008015F7" w:rsidP="00D73427">
      <w:pPr>
        <w:rPr>
          <w:snapToGrid w:val="0"/>
          <w:color w:val="000000"/>
          <w:szCs w:val="28"/>
        </w:rPr>
      </w:pPr>
      <w:proofErr w:type="gramStart"/>
      <w:r w:rsidRPr="00A73F1F">
        <w:rPr>
          <w:snapToGrid w:val="0"/>
          <w:color w:val="000000"/>
          <w:szCs w:val="28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11 марта 2016 года № 57 «Об утверждении Перечня объектов подпрограммы «Развитие начального общего, основного общего и среднего общего образования детей в Ленинградской области» и подпрограммы «Развитие дополнительного образования детей Ленинградской области» государственной программы Ленинградской области «Современное образование Ленинградской области» (далее – проект) </w:t>
      </w:r>
      <w:r w:rsidR="00D73427" w:rsidRPr="00D73427">
        <w:rPr>
          <w:snapToGrid w:val="0"/>
          <w:color w:val="000000"/>
          <w:szCs w:val="28"/>
        </w:rPr>
        <w:t>подготовлен в соответствии с очередной</w:t>
      </w:r>
      <w:proofErr w:type="gramEnd"/>
      <w:r w:rsidR="00D73427" w:rsidRPr="00D73427">
        <w:rPr>
          <w:snapToGrid w:val="0"/>
          <w:color w:val="000000"/>
          <w:szCs w:val="28"/>
        </w:rPr>
        <w:t xml:space="preserve"> корректировкой областного закона Ленинградской области «О внесении изменений в областной закон Ленинградской области от 21.12.2017 № 82-оз «Об областном бюджете Ленинградской области на 2018 год и на плановый период 2019 и 2020 годов» (заседание Законодательного собрания Ленинградской области 24.10.2018).</w:t>
      </w:r>
    </w:p>
    <w:p w:rsidR="004333CC" w:rsidRPr="00AF7B3B" w:rsidRDefault="004333CC" w:rsidP="00A622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F7B3B">
        <w:rPr>
          <w:rFonts w:ascii="Times New Roman" w:hAnsi="Times New Roman" w:cs="Times New Roman"/>
          <w:b w:val="0"/>
          <w:sz w:val="28"/>
          <w:szCs w:val="28"/>
        </w:rPr>
        <w:t xml:space="preserve">Вносимые изменения в перечень объектов подпрограммы </w:t>
      </w:r>
      <w:r w:rsidR="00A6222F" w:rsidRPr="00AF7B3B">
        <w:rPr>
          <w:rFonts w:ascii="Times New Roman" w:hAnsi="Times New Roman" w:cs="Times New Roman"/>
          <w:b w:val="0"/>
          <w:sz w:val="28"/>
          <w:szCs w:val="28"/>
        </w:rPr>
        <w:t>«Развитие начального общего, основного общего и среднего общего образования детей в Ленинградской области»</w:t>
      </w:r>
      <w:r w:rsidRPr="00AF7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C5B">
        <w:rPr>
          <w:rFonts w:ascii="Times New Roman" w:hAnsi="Times New Roman" w:cs="Times New Roman"/>
          <w:b w:val="0"/>
          <w:sz w:val="28"/>
          <w:szCs w:val="28"/>
        </w:rPr>
        <w:t xml:space="preserve">связаны с перераспределением средств на 2018 и 2019 год </w:t>
      </w:r>
      <w:r w:rsidRPr="00AF7B3B">
        <w:rPr>
          <w:rFonts w:ascii="Times New Roman" w:hAnsi="Times New Roman" w:cs="Times New Roman"/>
          <w:b w:val="0"/>
          <w:sz w:val="28"/>
          <w:szCs w:val="28"/>
        </w:rPr>
        <w:t xml:space="preserve">по основному мероприятию </w:t>
      </w:r>
      <w:r w:rsidR="00A6222F" w:rsidRPr="00AF7B3B">
        <w:rPr>
          <w:rFonts w:ascii="Times New Roman" w:hAnsi="Times New Roman" w:cs="Times New Roman"/>
          <w:b w:val="0"/>
          <w:sz w:val="28"/>
          <w:szCs w:val="28"/>
        </w:rPr>
        <w:t>«Создание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</w:r>
      <w:r w:rsidR="00685C5B">
        <w:rPr>
          <w:rFonts w:ascii="Times New Roman" w:hAnsi="Times New Roman" w:cs="Times New Roman"/>
          <w:b w:val="0"/>
          <w:sz w:val="28"/>
          <w:szCs w:val="28"/>
        </w:rPr>
        <w:t xml:space="preserve">» и выделением </w:t>
      </w:r>
      <w:r w:rsidR="00685C5B" w:rsidRPr="00633CFD">
        <w:rPr>
          <w:rFonts w:ascii="Times New Roman" w:hAnsi="Times New Roman" w:cs="Times New Roman"/>
          <w:b w:val="0"/>
          <w:sz w:val="28"/>
          <w:szCs w:val="28"/>
        </w:rPr>
        <w:t>дополнительного финансирования на приобретение</w:t>
      </w:r>
      <w:r w:rsidR="00685C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CFD" w:rsidRPr="00633CFD">
        <w:rPr>
          <w:rFonts w:ascii="Times New Roman" w:hAnsi="Times New Roman" w:cs="Times New Roman"/>
          <w:b w:val="0"/>
          <w:sz w:val="28"/>
          <w:szCs w:val="28"/>
        </w:rPr>
        <w:t>общеобразовательной школы на 700 мест</w:t>
      </w:r>
      <w:proofErr w:type="gramEnd"/>
      <w:r w:rsidR="00633CFD" w:rsidRPr="00633CFD">
        <w:rPr>
          <w:rFonts w:ascii="Times New Roman" w:hAnsi="Times New Roman" w:cs="Times New Roman"/>
          <w:b w:val="0"/>
          <w:sz w:val="28"/>
          <w:szCs w:val="28"/>
        </w:rPr>
        <w:t xml:space="preserve"> адрес: Российская Федерация, Ленинградская область, Всеволожский муниципальный район, </w:t>
      </w:r>
      <w:proofErr w:type="spellStart"/>
      <w:r w:rsidR="00633CFD" w:rsidRPr="00633CFD">
        <w:rPr>
          <w:rFonts w:ascii="Times New Roman" w:hAnsi="Times New Roman" w:cs="Times New Roman"/>
          <w:b w:val="0"/>
          <w:sz w:val="28"/>
          <w:szCs w:val="28"/>
        </w:rPr>
        <w:t>Муринское</w:t>
      </w:r>
      <w:proofErr w:type="spellEnd"/>
      <w:r w:rsidR="00633CFD" w:rsidRPr="00633CF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п. </w:t>
      </w:r>
      <w:proofErr w:type="spellStart"/>
      <w:r w:rsidR="00633CFD" w:rsidRPr="00633CFD">
        <w:rPr>
          <w:rFonts w:ascii="Times New Roman" w:hAnsi="Times New Roman" w:cs="Times New Roman"/>
          <w:b w:val="0"/>
          <w:sz w:val="28"/>
          <w:szCs w:val="28"/>
        </w:rPr>
        <w:t>Мурино</w:t>
      </w:r>
      <w:proofErr w:type="spellEnd"/>
      <w:r w:rsidR="00633CFD" w:rsidRPr="00633CFD">
        <w:rPr>
          <w:rFonts w:ascii="Times New Roman" w:hAnsi="Times New Roman" w:cs="Times New Roman"/>
          <w:b w:val="0"/>
          <w:sz w:val="28"/>
          <w:szCs w:val="28"/>
        </w:rPr>
        <w:t>, улица Новая, дом 9</w:t>
      </w:r>
      <w:r w:rsidR="00633C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CFD" w:rsidRPr="00633CFD">
        <w:rPr>
          <w:rFonts w:ascii="Times New Roman" w:hAnsi="Times New Roman" w:cs="Times New Roman"/>
          <w:b w:val="0"/>
          <w:sz w:val="28"/>
          <w:szCs w:val="28"/>
        </w:rPr>
        <w:t>в соответствии с Протоколом № 2 от 25.09.2018 г.</w:t>
      </w:r>
      <w:r w:rsidR="00633CFD">
        <w:rPr>
          <w:rFonts w:ascii="Times New Roman" w:hAnsi="Times New Roman" w:cs="Times New Roman"/>
          <w:b w:val="0"/>
          <w:sz w:val="28"/>
          <w:szCs w:val="28"/>
        </w:rPr>
        <w:t xml:space="preserve"> комитета по строительству Ленинградской области</w:t>
      </w:r>
      <w:r w:rsidRPr="00AF7B3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333CC" w:rsidRPr="00934519" w:rsidRDefault="004333CC" w:rsidP="00D73427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0B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F7B3B">
        <w:rPr>
          <w:rFonts w:ascii="Times New Roman" w:hAnsi="Times New Roman" w:cs="Times New Roman"/>
          <w:b w:val="0"/>
          <w:sz w:val="28"/>
          <w:szCs w:val="28"/>
        </w:rPr>
        <w:t xml:space="preserve"> части главного распорядителя бюджетных средств – </w:t>
      </w:r>
      <w:r w:rsidR="00A6222F" w:rsidRPr="00AF7B3B">
        <w:rPr>
          <w:rFonts w:ascii="Times New Roman" w:hAnsi="Times New Roman" w:cs="Times New Roman"/>
          <w:b w:val="0"/>
          <w:sz w:val="28"/>
          <w:szCs w:val="28"/>
        </w:rPr>
        <w:t>комитета по строительству Ленинградской области</w:t>
      </w:r>
      <w:r w:rsidR="00934519">
        <w:rPr>
          <w:rFonts w:ascii="Times New Roman" w:hAnsi="Times New Roman" w:cs="Times New Roman"/>
          <w:b w:val="0"/>
          <w:sz w:val="28"/>
          <w:szCs w:val="28"/>
        </w:rPr>
        <w:t>,</w:t>
      </w:r>
      <w:r w:rsidR="00A6222F" w:rsidRPr="00AF7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519" w:rsidRPr="00934519">
        <w:rPr>
          <w:rFonts w:ascii="Times New Roman" w:hAnsi="Times New Roman" w:cs="Times New Roman"/>
          <w:b w:val="0"/>
          <w:sz w:val="28"/>
          <w:szCs w:val="28"/>
        </w:rPr>
        <w:t>планируется</w:t>
      </w:r>
      <w:r w:rsidRPr="0093451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91E04" w:rsidRPr="00934519" w:rsidRDefault="00991E04" w:rsidP="00934519">
      <w:pPr>
        <w:pStyle w:val="a9"/>
        <w:numPr>
          <w:ilvl w:val="0"/>
          <w:numId w:val="8"/>
        </w:numPr>
        <w:ind w:left="0" w:firstLine="709"/>
        <w:rPr>
          <w:snapToGrid w:val="0"/>
          <w:color w:val="000000"/>
          <w:szCs w:val="28"/>
        </w:rPr>
      </w:pPr>
      <w:r w:rsidRPr="00934519">
        <w:rPr>
          <w:snapToGrid w:val="0"/>
          <w:color w:val="000000"/>
          <w:szCs w:val="28"/>
        </w:rPr>
        <w:t>снятие экономии по объекту «Строительство пристройки на 350 мест к основному зданию муниципального образовательного учреждения «Толмачевская средняя общеобразовательная школа» в объеме 4 840 тыс. руб. по итогам заключенных контрактов;</w:t>
      </w:r>
    </w:p>
    <w:p w:rsidR="00991E04" w:rsidRPr="00934519" w:rsidRDefault="00991E04" w:rsidP="00934519">
      <w:pPr>
        <w:pStyle w:val="a9"/>
        <w:numPr>
          <w:ilvl w:val="0"/>
          <w:numId w:val="8"/>
        </w:numPr>
        <w:ind w:left="0" w:firstLine="709"/>
        <w:rPr>
          <w:snapToGrid w:val="0"/>
          <w:color w:val="000000"/>
          <w:szCs w:val="28"/>
        </w:rPr>
      </w:pPr>
      <w:r w:rsidRPr="00934519">
        <w:rPr>
          <w:snapToGrid w:val="0"/>
          <w:color w:val="000000"/>
          <w:szCs w:val="28"/>
        </w:rPr>
        <w:t>перенос финансирования с 2018 года на 2019 год в объеме 14 171 тыс. руб. по объекту «Строительство пристройки спортивного зала к МКОУ «Федоровская СОШ» в связи с завершением работ по заключенному муниципальному контракту в 2019 году;</w:t>
      </w:r>
    </w:p>
    <w:p w:rsidR="00991E04" w:rsidRPr="00934519" w:rsidRDefault="00991E04" w:rsidP="00934519">
      <w:pPr>
        <w:pStyle w:val="a9"/>
        <w:numPr>
          <w:ilvl w:val="0"/>
          <w:numId w:val="8"/>
        </w:numPr>
        <w:ind w:left="0" w:firstLine="709"/>
        <w:rPr>
          <w:snapToGrid w:val="0"/>
          <w:color w:val="000000"/>
          <w:szCs w:val="28"/>
        </w:rPr>
      </w:pPr>
      <w:proofErr w:type="gramStart"/>
      <w:r w:rsidRPr="00934519">
        <w:rPr>
          <w:snapToGrid w:val="0"/>
          <w:color w:val="000000"/>
          <w:szCs w:val="28"/>
        </w:rPr>
        <w:lastRenderedPageBreak/>
        <w:t xml:space="preserve">уменьшение финансирования по объекту «Строительство общеобразовательной школы на 220 мест в дер. Большая Пустомержа Кингисеппского  района» в связи с ожидаемым </w:t>
      </w:r>
      <w:proofErr w:type="spellStart"/>
      <w:r w:rsidRPr="00934519">
        <w:rPr>
          <w:snapToGrid w:val="0"/>
          <w:color w:val="000000"/>
          <w:szCs w:val="28"/>
        </w:rPr>
        <w:t>неосвоением</w:t>
      </w:r>
      <w:proofErr w:type="spellEnd"/>
      <w:r w:rsidRPr="00934519">
        <w:rPr>
          <w:snapToGrid w:val="0"/>
          <w:color w:val="000000"/>
          <w:szCs w:val="28"/>
        </w:rPr>
        <w:t xml:space="preserve"> в объеме 105 495,3 тыс. руб. в 2018 году, из них 55 342,3 тыс. руб. – экономия и 50 153 тыс. руб. – перераспределение на строительство МОУ «Средняя общеобразовательная школа» на 600 мест в г. Шлиссельбург Кировского района в связи с</w:t>
      </w:r>
      <w:proofErr w:type="gramEnd"/>
      <w:r w:rsidRPr="00934519">
        <w:rPr>
          <w:snapToGrid w:val="0"/>
          <w:color w:val="000000"/>
          <w:szCs w:val="28"/>
        </w:rPr>
        <w:t xml:space="preserve"> обращением муниципального заказчика и подрядной организации о возможном освоении данных средств в 2018 году. </w:t>
      </w:r>
    </w:p>
    <w:p w:rsidR="00991E04" w:rsidRPr="00934519" w:rsidRDefault="00991E04" w:rsidP="00934519">
      <w:pPr>
        <w:pStyle w:val="a9"/>
        <w:numPr>
          <w:ilvl w:val="0"/>
          <w:numId w:val="8"/>
        </w:numPr>
        <w:ind w:left="0" w:firstLine="709"/>
        <w:rPr>
          <w:snapToGrid w:val="0"/>
          <w:color w:val="000000"/>
          <w:szCs w:val="28"/>
        </w:rPr>
      </w:pPr>
      <w:r w:rsidRPr="00934519">
        <w:rPr>
          <w:snapToGrid w:val="0"/>
          <w:color w:val="000000"/>
          <w:szCs w:val="28"/>
        </w:rPr>
        <w:t>Средства в объеме 50 153 тыс. руб. необходимо восстановить в 2019 году на объект «Строительство общеобразовательной школы на 220 мест в дер. Большая Пустомержа Кингисеппского района» с объекта «Строительство МОУ «Средняя общеобразовательная школа» на 600 мест в г. Шлиссельбург Кировского района».</w:t>
      </w:r>
    </w:p>
    <w:p w:rsidR="00622225" w:rsidRDefault="009D67EC" w:rsidP="004F7749">
      <w:pPr>
        <w:rPr>
          <w:szCs w:val="28"/>
          <w:highlight w:val="yellow"/>
        </w:rPr>
      </w:pPr>
      <w:proofErr w:type="gramStart"/>
      <w:r w:rsidRPr="009A52A3">
        <w:rPr>
          <w:snapToGrid w:val="0"/>
          <w:color w:val="000000"/>
          <w:szCs w:val="28"/>
        </w:rPr>
        <w:t>Кроме того</w:t>
      </w:r>
      <w:r w:rsidRPr="009A52A3">
        <w:rPr>
          <w:snapToGrid w:val="0"/>
          <w:color w:val="000000"/>
          <w:szCs w:val="28"/>
        </w:rPr>
        <w:t>,</w:t>
      </w:r>
      <w:r w:rsidRPr="009A52A3">
        <w:rPr>
          <w:snapToGrid w:val="0"/>
          <w:color w:val="000000"/>
          <w:szCs w:val="28"/>
        </w:rPr>
        <w:t xml:space="preserve"> </w:t>
      </w:r>
      <w:r w:rsidRPr="009D67EC">
        <w:rPr>
          <w:snapToGrid w:val="0"/>
          <w:color w:val="000000"/>
          <w:szCs w:val="28"/>
        </w:rPr>
        <w:t xml:space="preserve">в соответствии с Протоколом № </w:t>
      </w:r>
      <w:r w:rsidR="009A52A3">
        <w:rPr>
          <w:snapToGrid w:val="0"/>
          <w:color w:val="000000"/>
          <w:szCs w:val="28"/>
        </w:rPr>
        <w:t>2</w:t>
      </w:r>
      <w:r>
        <w:rPr>
          <w:snapToGrid w:val="0"/>
          <w:color w:val="000000"/>
          <w:szCs w:val="28"/>
        </w:rPr>
        <w:t xml:space="preserve"> </w:t>
      </w:r>
      <w:r w:rsidRPr="009D67EC">
        <w:rPr>
          <w:szCs w:val="28"/>
        </w:rPr>
        <w:t>от 25.09.2018 г.,</w:t>
      </w:r>
      <w:r>
        <w:rPr>
          <w:szCs w:val="28"/>
        </w:rPr>
        <w:t xml:space="preserve"> по </w:t>
      </w:r>
      <w:r w:rsidRPr="009D67EC">
        <w:rPr>
          <w:szCs w:val="28"/>
        </w:rPr>
        <w:t>результат</w:t>
      </w:r>
      <w:r>
        <w:rPr>
          <w:szCs w:val="28"/>
        </w:rPr>
        <w:t>ам</w:t>
      </w:r>
      <w:r w:rsidRPr="009D67EC">
        <w:rPr>
          <w:szCs w:val="28"/>
        </w:rPr>
        <w:t xml:space="preserve"> отбора муниципальных образований Ленинградской области в целях предоставления субсидий из областного бюджета Ленинградской области бюджетам муниципальных районов и городского округа Ленинградской области на приобретение в муниципальную собственность объектов общеобразовательных организаций в рамках подпрограммы «Развитие начального общего, основного общего и среднего общего образования детей в Ленинградской области» государственной программы</w:t>
      </w:r>
      <w:proofErr w:type="gramEnd"/>
      <w:r w:rsidRPr="009D67EC">
        <w:rPr>
          <w:szCs w:val="28"/>
        </w:rPr>
        <w:t xml:space="preserve"> Ленинградской области «Современное образование Ленинградской области» </w:t>
      </w:r>
      <w:r w:rsidR="009A52A3" w:rsidRPr="00675FC0">
        <w:rPr>
          <w:snapToGrid w:val="0"/>
          <w:color w:val="000000"/>
          <w:szCs w:val="28"/>
        </w:rPr>
        <w:t>–</w:t>
      </w:r>
      <w:r w:rsidR="009A52A3">
        <w:rPr>
          <w:snapToGrid w:val="0"/>
          <w:color w:val="000000"/>
          <w:szCs w:val="28"/>
        </w:rPr>
        <w:t xml:space="preserve"> </w:t>
      </w:r>
      <w:r w:rsidR="00622225" w:rsidRPr="00622225">
        <w:rPr>
          <w:szCs w:val="28"/>
        </w:rPr>
        <w:t>п. 1.2.</w:t>
      </w:r>
      <w:r w:rsidR="00622225">
        <w:rPr>
          <w:szCs w:val="28"/>
        </w:rPr>
        <w:t>7</w:t>
      </w:r>
      <w:r w:rsidR="00622225" w:rsidRPr="00622225">
        <w:rPr>
          <w:szCs w:val="28"/>
        </w:rPr>
        <w:t>. изложить в новой редакции «Приобретение</w:t>
      </w:r>
      <w:r w:rsidR="00622225" w:rsidRPr="00622225">
        <w:t xml:space="preserve"> </w:t>
      </w:r>
      <w:r w:rsidR="00B846C1">
        <w:rPr>
          <w:szCs w:val="28"/>
        </w:rPr>
        <w:t>о</w:t>
      </w:r>
      <w:r w:rsidR="00622225" w:rsidRPr="00622225">
        <w:rPr>
          <w:szCs w:val="28"/>
        </w:rPr>
        <w:t>бщеобразова</w:t>
      </w:r>
      <w:r w:rsidR="00622225">
        <w:rPr>
          <w:szCs w:val="28"/>
        </w:rPr>
        <w:t>т</w:t>
      </w:r>
      <w:r w:rsidR="00622225" w:rsidRPr="00622225">
        <w:rPr>
          <w:szCs w:val="28"/>
        </w:rPr>
        <w:t>ельн</w:t>
      </w:r>
      <w:r w:rsidR="00B846C1">
        <w:rPr>
          <w:szCs w:val="28"/>
        </w:rPr>
        <w:t>ой</w:t>
      </w:r>
      <w:r w:rsidR="00622225" w:rsidRPr="00622225">
        <w:rPr>
          <w:szCs w:val="28"/>
        </w:rPr>
        <w:t xml:space="preserve"> школ</w:t>
      </w:r>
      <w:r w:rsidR="00B846C1">
        <w:rPr>
          <w:szCs w:val="28"/>
        </w:rPr>
        <w:t>ы</w:t>
      </w:r>
      <w:r w:rsidR="00622225" w:rsidRPr="00622225">
        <w:rPr>
          <w:szCs w:val="28"/>
        </w:rPr>
        <w:t xml:space="preserve"> на 700 мест адрес: Российская Федерация, Ленинградская область, Всеволожский муниципальный район, </w:t>
      </w:r>
      <w:proofErr w:type="spellStart"/>
      <w:r w:rsidR="00622225" w:rsidRPr="00622225">
        <w:rPr>
          <w:szCs w:val="28"/>
        </w:rPr>
        <w:t>Мурин</w:t>
      </w:r>
      <w:r w:rsidR="00633CFD">
        <w:rPr>
          <w:szCs w:val="28"/>
        </w:rPr>
        <w:t>с</w:t>
      </w:r>
      <w:r w:rsidR="00622225" w:rsidRPr="00622225">
        <w:rPr>
          <w:szCs w:val="28"/>
        </w:rPr>
        <w:t>кое</w:t>
      </w:r>
      <w:proofErr w:type="spellEnd"/>
      <w:r w:rsidR="00622225" w:rsidRPr="00622225">
        <w:rPr>
          <w:szCs w:val="28"/>
        </w:rPr>
        <w:t xml:space="preserve"> сельское поселение, п. </w:t>
      </w:r>
      <w:proofErr w:type="spellStart"/>
      <w:r w:rsidR="00622225" w:rsidRPr="00622225">
        <w:rPr>
          <w:szCs w:val="28"/>
        </w:rPr>
        <w:t>Мурино</w:t>
      </w:r>
      <w:proofErr w:type="spellEnd"/>
      <w:r w:rsidR="00622225" w:rsidRPr="00622225">
        <w:rPr>
          <w:szCs w:val="28"/>
        </w:rPr>
        <w:t>, улица Новая, дом 9</w:t>
      </w:r>
      <w:r w:rsidR="009A52A3">
        <w:rPr>
          <w:szCs w:val="28"/>
        </w:rPr>
        <w:t>.</w:t>
      </w:r>
    </w:p>
    <w:p w:rsidR="00A85E2C" w:rsidRDefault="000410EF" w:rsidP="00BA00DE">
      <w:pPr>
        <w:spacing w:before="120"/>
        <w:ind w:firstLine="709"/>
        <w:rPr>
          <w:szCs w:val="28"/>
        </w:rPr>
      </w:pPr>
      <w:r>
        <w:rPr>
          <w:szCs w:val="28"/>
        </w:rPr>
        <w:t>Добавить п. 1.2.</w:t>
      </w:r>
      <w:r w:rsidR="00622225">
        <w:rPr>
          <w:szCs w:val="28"/>
        </w:rPr>
        <w:t>8</w:t>
      </w:r>
      <w:r>
        <w:rPr>
          <w:szCs w:val="28"/>
        </w:rPr>
        <w:t>.</w:t>
      </w:r>
      <w:r w:rsidR="00750CB5">
        <w:rPr>
          <w:szCs w:val="28"/>
        </w:rPr>
        <w:t xml:space="preserve"> (в предыдущей редакции – п. 1.2.</w:t>
      </w:r>
      <w:r w:rsidR="00622225">
        <w:rPr>
          <w:szCs w:val="28"/>
        </w:rPr>
        <w:t>7</w:t>
      </w:r>
      <w:r w:rsidR="00750CB5">
        <w:rPr>
          <w:szCs w:val="28"/>
        </w:rPr>
        <w:t>) «</w:t>
      </w:r>
      <w:r w:rsidR="00750CB5" w:rsidRPr="00750CB5">
        <w:rPr>
          <w:szCs w:val="28"/>
        </w:rPr>
        <w:t>Приобретение здания муниципального образовательного бюджетного учреждения</w:t>
      </w:r>
      <w:r w:rsidR="00750CB5">
        <w:rPr>
          <w:szCs w:val="28"/>
        </w:rPr>
        <w:t>».</w:t>
      </w:r>
    </w:p>
    <w:p w:rsidR="00370AFC" w:rsidRPr="00AF7B3B" w:rsidRDefault="00370AFC" w:rsidP="002950F7">
      <w:pPr>
        <w:spacing w:before="120"/>
        <w:ind w:firstLine="709"/>
        <w:rPr>
          <w:szCs w:val="28"/>
        </w:rPr>
      </w:pPr>
      <w:r w:rsidRPr="00AF7B3B">
        <w:rPr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возникновению необоснованных расходов субъектов предпринимательской деятельности и инвестиционной деятельности и областного бюджета Ленинградской области.</w:t>
      </w:r>
    </w:p>
    <w:p w:rsidR="00BA00DE" w:rsidRPr="002950F7" w:rsidRDefault="00370AFC" w:rsidP="002950F7">
      <w:pPr>
        <w:spacing w:before="120"/>
        <w:ind w:firstLine="709"/>
        <w:rPr>
          <w:szCs w:val="28"/>
        </w:rPr>
      </w:pPr>
      <w:r w:rsidRPr="00AF7B3B">
        <w:rPr>
          <w:szCs w:val="28"/>
        </w:rPr>
        <w:t>Настоящий проект размещен на сайте Комитета с целью обеспечения проведения его независимой антикоррупционной экспертизы.</w:t>
      </w:r>
    </w:p>
    <w:p w:rsidR="00242357" w:rsidRPr="002950F7" w:rsidRDefault="00242357" w:rsidP="002950F7">
      <w:pPr>
        <w:spacing w:before="120"/>
        <w:ind w:firstLine="709"/>
        <w:rPr>
          <w:szCs w:val="28"/>
        </w:rPr>
      </w:pPr>
    </w:p>
    <w:p w:rsidR="00AF7B3B" w:rsidRDefault="00AF7B3B" w:rsidP="008015F7">
      <w:pPr>
        <w:rPr>
          <w:snapToGrid w:val="0"/>
          <w:color w:val="000000"/>
          <w:szCs w:val="28"/>
        </w:rPr>
      </w:pPr>
    </w:p>
    <w:p w:rsidR="00AF7B3B" w:rsidRPr="00AF7B3B" w:rsidRDefault="00AF7B3B" w:rsidP="008015F7">
      <w:pPr>
        <w:rPr>
          <w:snapToGrid w:val="0"/>
          <w:color w:val="000000"/>
          <w:szCs w:val="28"/>
        </w:rPr>
      </w:pPr>
    </w:p>
    <w:p w:rsidR="00DE0817" w:rsidRPr="005C5E1C" w:rsidRDefault="003B4EA8" w:rsidP="00DE08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п</w:t>
      </w:r>
      <w:r w:rsidR="00DE0817" w:rsidRPr="005C5E1C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DE0817" w:rsidRPr="005C5E1C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</w:p>
    <w:p w:rsidR="00DE0817" w:rsidRPr="005C5E1C" w:rsidRDefault="00DE0817" w:rsidP="00DE08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общего и профессионального образования</w:t>
      </w:r>
    </w:p>
    <w:p w:rsidR="00A73F1F" w:rsidRDefault="00DE0817" w:rsidP="00C92A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="00242357">
        <w:rPr>
          <w:rFonts w:ascii="Times New Roman" w:hAnsi="Times New Roman" w:cs="Times New Roman"/>
          <w:b w:val="0"/>
          <w:sz w:val="28"/>
          <w:szCs w:val="28"/>
        </w:rPr>
        <w:tab/>
      </w:r>
      <w:r w:rsidR="00242357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="003B4EA8">
        <w:rPr>
          <w:rFonts w:ascii="Times New Roman" w:hAnsi="Times New Roman" w:cs="Times New Roman"/>
          <w:b w:val="0"/>
          <w:sz w:val="28"/>
          <w:szCs w:val="28"/>
        </w:rPr>
        <w:t>А.С. Огарков</w:t>
      </w:r>
    </w:p>
    <w:p w:rsidR="00DC28F5" w:rsidRDefault="00DC28F5" w:rsidP="00C92A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DC28F5" w:rsidSect="009930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74FA"/>
    <w:multiLevelType w:val="hybridMultilevel"/>
    <w:tmpl w:val="B2BEB396"/>
    <w:lvl w:ilvl="0" w:tplc="B2DC2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250224"/>
    <w:multiLevelType w:val="hybridMultilevel"/>
    <w:tmpl w:val="3440D5FC"/>
    <w:lvl w:ilvl="0" w:tplc="FA6A71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713BC2"/>
    <w:multiLevelType w:val="hybridMultilevel"/>
    <w:tmpl w:val="66BA7330"/>
    <w:lvl w:ilvl="0" w:tplc="7018D18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F225E9"/>
    <w:multiLevelType w:val="hybridMultilevel"/>
    <w:tmpl w:val="2E889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057355"/>
    <w:multiLevelType w:val="hybridMultilevel"/>
    <w:tmpl w:val="CF022670"/>
    <w:lvl w:ilvl="0" w:tplc="FA6A71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EC2B97"/>
    <w:multiLevelType w:val="hybridMultilevel"/>
    <w:tmpl w:val="19CE6F40"/>
    <w:lvl w:ilvl="0" w:tplc="13FC2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2F1A4C"/>
    <w:multiLevelType w:val="hybridMultilevel"/>
    <w:tmpl w:val="1812D7FE"/>
    <w:lvl w:ilvl="0" w:tplc="FA6A71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4F353C5"/>
    <w:multiLevelType w:val="hybridMultilevel"/>
    <w:tmpl w:val="FF04DAB0"/>
    <w:lvl w:ilvl="0" w:tplc="048CE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82"/>
    <w:rsid w:val="00000F3B"/>
    <w:rsid w:val="00023BE2"/>
    <w:rsid w:val="00023C74"/>
    <w:rsid w:val="000410EF"/>
    <w:rsid w:val="00053882"/>
    <w:rsid w:val="00073E1B"/>
    <w:rsid w:val="000C3A62"/>
    <w:rsid w:val="000C4F68"/>
    <w:rsid w:val="000D7653"/>
    <w:rsid w:val="000F05DF"/>
    <w:rsid w:val="001011FC"/>
    <w:rsid w:val="0011713F"/>
    <w:rsid w:val="00150E41"/>
    <w:rsid w:val="0016142C"/>
    <w:rsid w:val="00181FA6"/>
    <w:rsid w:val="001830E9"/>
    <w:rsid w:val="0019496A"/>
    <w:rsid w:val="00242357"/>
    <w:rsid w:val="00247D15"/>
    <w:rsid w:val="002950F7"/>
    <w:rsid w:val="002A4F6F"/>
    <w:rsid w:val="002C0BB8"/>
    <w:rsid w:val="002D0784"/>
    <w:rsid w:val="00370AFC"/>
    <w:rsid w:val="00396601"/>
    <w:rsid w:val="003B353A"/>
    <w:rsid w:val="003B4EA8"/>
    <w:rsid w:val="003C4682"/>
    <w:rsid w:val="003D30D4"/>
    <w:rsid w:val="004333CC"/>
    <w:rsid w:val="00437E42"/>
    <w:rsid w:val="004667F9"/>
    <w:rsid w:val="004B73C4"/>
    <w:rsid w:val="004B74C7"/>
    <w:rsid w:val="004C1DE8"/>
    <w:rsid w:val="004D3C75"/>
    <w:rsid w:val="004F1380"/>
    <w:rsid w:val="004F7749"/>
    <w:rsid w:val="005508BC"/>
    <w:rsid w:val="005609FB"/>
    <w:rsid w:val="005773B9"/>
    <w:rsid w:val="005D0D69"/>
    <w:rsid w:val="00622225"/>
    <w:rsid w:val="00633CFD"/>
    <w:rsid w:val="006514BF"/>
    <w:rsid w:val="00675FC0"/>
    <w:rsid w:val="0068184B"/>
    <w:rsid w:val="00685C5B"/>
    <w:rsid w:val="00696A00"/>
    <w:rsid w:val="006D35E2"/>
    <w:rsid w:val="006D6D50"/>
    <w:rsid w:val="006D745D"/>
    <w:rsid w:val="00703F4D"/>
    <w:rsid w:val="007053B0"/>
    <w:rsid w:val="007126AA"/>
    <w:rsid w:val="00750CB5"/>
    <w:rsid w:val="007A2D30"/>
    <w:rsid w:val="007B4167"/>
    <w:rsid w:val="007E059D"/>
    <w:rsid w:val="008015F7"/>
    <w:rsid w:val="00805966"/>
    <w:rsid w:val="00837D7A"/>
    <w:rsid w:val="00862C73"/>
    <w:rsid w:val="008771E0"/>
    <w:rsid w:val="00934519"/>
    <w:rsid w:val="00950B53"/>
    <w:rsid w:val="00960D44"/>
    <w:rsid w:val="0097192B"/>
    <w:rsid w:val="00980312"/>
    <w:rsid w:val="00986BB9"/>
    <w:rsid w:val="00991C91"/>
    <w:rsid w:val="00991E04"/>
    <w:rsid w:val="009930BD"/>
    <w:rsid w:val="009A52A3"/>
    <w:rsid w:val="009B3FC8"/>
    <w:rsid w:val="009D67EC"/>
    <w:rsid w:val="009E2620"/>
    <w:rsid w:val="009F21FB"/>
    <w:rsid w:val="00A46693"/>
    <w:rsid w:val="00A6222F"/>
    <w:rsid w:val="00A73F1F"/>
    <w:rsid w:val="00A85E2C"/>
    <w:rsid w:val="00A9328E"/>
    <w:rsid w:val="00AA5B08"/>
    <w:rsid w:val="00AA7478"/>
    <w:rsid w:val="00AF7B3B"/>
    <w:rsid w:val="00B402B8"/>
    <w:rsid w:val="00B55A23"/>
    <w:rsid w:val="00B67669"/>
    <w:rsid w:val="00B779D5"/>
    <w:rsid w:val="00B846C1"/>
    <w:rsid w:val="00BA00DE"/>
    <w:rsid w:val="00BB3748"/>
    <w:rsid w:val="00BF77BD"/>
    <w:rsid w:val="00C13AAE"/>
    <w:rsid w:val="00C61121"/>
    <w:rsid w:val="00C7012C"/>
    <w:rsid w:val="00C92A92"/>
    <w:rsid w:val="00C951FA"/>
    <w:rsid w:val="00CD70B4"/>
    <w:rsid w:val="00CE7B90"/>
    <w:rsid w:val="00CF23ED"/>
    <w:rsid w:val="00D24854"/>
    <w:rsid w:val="00D26825"/>
    <w:rsid w:val="00D37BE4"/>
    <w:rsid w:val="00D72933"/>
    <w:rsid w:val="00D73427"/>
    <w:rsid w:val="00DC28F5"/>
    <w:rsid w:val="00DE0817"/>
    <w:rsid w:val="00E241B8"/>
    <w:rsid w:val="00E305B4"/>
    <w:rsid w:val="00E75CCB"/>
    <w:rsid w:val="00EA7FF1"/>
    <w:rsid w:val="00ED2BB7"/>
    <w:rsid w:val="00EF701E"/>
    <w:rsid w:val="00F00E4B"/>
    <w:rsid w:val="00F02AB8"/>
    <w:rsid w:val="00F03957"/>
    <w:rsid w:val="00F03CB2"/>
    <w:rsid w:val="00F22163"/>
    <w:rsid w:val="00F24233"/>
    <w:rsid w:val="00F609D4"/>
    <w:rsid w:val="00F93C6E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B35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B3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353A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3B353A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5A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A2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2D30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C951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C951F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C951FA"/>
    <w:pPr>
      <w:widowControl w:val="0"/>
      <w:shd w:val="clear" w:color="auto" w:fill="FFFFFF"/>
      <w:spacing w:line="0" w:lineRule="atLeast"/>
      <w:ind w:firstLine="0"/>
    </w:pPr>
    <w:rPr>
      <w:sz w:val="26"/>
      <w:szCs w:val="26"/>
      <w:lang w:eastAsia="en-US"/>
    </w:rPr>
  </w:style>
  <w:style w:type="character" w:styleId="ab">
    <w:name w:val="Hyperlink"/>
    <w:basedOn w:val="a0"/>
    <w:rsid w:val="00DC28F5"/>
    <w:rPr>
      <w:color w:val="0066CC"/>
      <w:u w:val="single"/>
    </w:rPr>
  </w:style>
  <w:style w:type="character" w:customStyle="1" w:styleId="3Exact">
    <w:name w:val="Основной текст (3) Exact"/>
    <w:basedOn w:val="3"/>
    <w:rsid w:val="00DC28F5"/>
    <w:rPr>
      <w:rFonts w:ascii="Franklin Gothic Heavy" w:eastAsia="Franklin Gothic Heavy" w:hAnsi="Franklin Gothic Heavy" w:cs="Franklin Gothic Heavy"/>
      <w:spacing w:val="5"/>
      <w:sz w:val="8"/>
      <w:szCs w:val="8"/>
      <w:shd w:val="clear" w:color="auto" w:fill="FFFFFF"/>
    </w:rPr>
  </w:style>
  <w:style w:type="character" w:customStyle="1" w:styleId="4Exact">
    <w:name w:val="Основной текст (4) Exact"/>
    <w:basedOn w:val="4"/>
    <w:rsid w:val="00DC28F5"/>
    <w:rPr>
      <w:rFonts w:ascii="Arial Unicode MS" w:eastAsia="Arial Unicode MS" w:hAnsi="Arial Unicode MS" w:cs="Arial Unicode MS"/>
      <w:spacing w:val="1"/>
      <w:sz w:val="8"/>
      <w:szCs w:val="8"/>
      <w:shd w:val="clear" w:color="auto" w:fill="FFFFFF"/>
    </w:rPr>
  </w:style>
  <w:style w:type="character" w:customStyle="1" w:styleId="4FranklinGothicHeavy0ptExact">
    <w:name w:val="Основной текст (4) + Franklin Gothic Heavy;Интервал 0 pt Exact"/>
    <w:basedOn w:val="4"/>
    <w:rsid w:val="00DC28F5"/>
    <w:rPr>
      <w:rFonts w:ascii="Franklin Gothic Heavy" w:eastAsia="Franklin Gothic Heavy" w:hAnsi="Franklin Gothic Heavy" w:cs="Franklin Gothic Heavy"/>
      <w:spacing w:val="5"/>
      <w:sz w:val="8"/>
      <w:szCs w:val="8"/>
      <w:shd w:val="clear" w:color="auto" w:fill="FFFFFF"/>
      <w:lang w:val="en-US" w:eastAsia="en-US" w:bidi="en-US"/>
    </w:rPr>
  </w:style>
  <w:style w:type="character" w:customStyle="1" w:styleId="20">
    <w:name w:val="Основной текст (2)_"/>
    <w:basedOn w:val="a0"/>
    <w:rsid w:val="00DC2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C2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28F5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28F5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28F5"/>
    <w:pPr>
      <w:widowControl w:val="0"/>
      <w:shd w:val="clear" w:color="auto" w:fill="FFFFFF"/>
      <w:spacing w:line="0" w:lineRule="atLeast"/>
      <w:ind w:firstLine="0"/>
      <w:jc w:val="right"/>
    </w:pPr>
    <w:rPr>
      <w:rFonts w:ascii="Franklin Gothic Heavy" w:eastAsia="Franklin Gothic Heavy" w:hAnsi="Franklin Gothic Heavy" w:cs="Franklin Gothic Heavy"/>
      <w:sz w:val="8"/>
      <w:szCs w:val="8"/>
      <w:lang w:eastAsia="en-US"/>
    </w:rPr>
  </w:style>
  <w:style w:type="paragraph" w:customStyle="1" w:styleId="40">
    <w:name w:val="Основной текст (4)"/>
    <w:basedOn w:val="a"/>
    <w:link w:val="4"/>
    <w:rsid w:val="00DC28F5"/>
    <w:pPr>
      <w:widowControl w:val="0"/>
      <w:shd w:val="clear" w:color="auto" w:fill="FFFFFF"/>
      <w:spacing w:line="91" w:lineRule="exact"/>
      <w:ind w:firstLine="0"/>
      <w:jc w:val="left"/>
    </w:pPr>
    <w:rPr>
      <w:rFonts w:ascii="Arial Unicode MS" w:eastAsia="Arial Unicode MS" w:hAnsi="Arial Unicode MS" w:cs="Arial Unicode MS"/>
      <w:sz w:val="8"/>
      <w:szCs w:val="8"/>
      <w:lang w:eastAsia="en-US"/>
    </w:rPr>
  </w:style>
  <w:style w:type="paragraph" w:customStyle="1" w:styleId="31">
    <w:name w:val="Основной текст3"/>
    <w:basedOn w:val="a"/>
    <w:rsid w:val="00DC28F5"/>
    <w:pPr>
      <w:widowControl w:val="0"/>
      <w:shd w:val="clear" w:color="auto" w:fill="FFFFFF"/>
      <w:spacing w:line="302" w:lineRule="exact"/>
      <w:ind w:firstLine="0"/>
      <w:jc w:val="left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B35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B3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353A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3B353A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5A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A2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2D30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C951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C951F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C951FA"/>
    <w:pPr>
      <w:widowControl w:val="0"/>
      <w:shd w:val="clear" w:color="auto" w:fill="FFFFFF"/>
      <w:spacing w:line="0" w:lineRule="atLeast"/>
      <w:ind w:firstLine="0"/>
    </w:pPr>
    <w:rPr>
      <w:sz w:val="26"/>
      <w:szCs w:val="26"/>
      <w:lang w:eastAsia="en-US"/>
    </w:rPr>
  </w:style>
  <w:style w:type="character" w:styleId="ab">
    <w:name w:val="Hyperlink"/>
    <w:basedOn w:val="a0"/>
    <w:rsid w:val="00DC28F5"/>
    <w:rPr>
      <w:color w:val="0066CC"/>
      <w:u w:val="single"/>
    </w:rPr>
  </w:style>
  <w:style w:type="character" w:customStyle="1" w:styleId="3Exact">
    <w:name w:val="Основной текст (3) Exact"/>
    <w:basedOn w:val="3"/>
    <w:rsid w:val="00DC28F5"/>
    <w:rPr>
      <w:rFonts w:ascii="Franklin Gothic Heavy" w:eastAsia="Franklin Gothic Heavy" w:hAnsi="Franklin Gothic Heavy" w:cs="Franklin Gothic Heavy"/>
      <w:spacing w:val="5"/>
      <w:sz w:val="8"/>
      <w:szCs w:val="8"/>
      <w:shd w:val="clear" w:color="auto" w:fill="FFFFFF"/>
    </w:rPr>
  </w:style>
  <w:style w:type="character" w:customStyle="1" w:styleId="4Exact">
    <w:name w:val="Основной текст (4) Exact"/>
    <w:basedOn w:val="4"/>
    <w:rsid w:val="00DC28F5"/>
    <w:rPr>
      <w:rFonts w:ascii="Arial Unicode MS" w:eastAsia="Arial Unicode MS" w:hAnsi="Arial Unicode MS" w:cs="Arial Unicode MS"/>
      <w:spacing w:val="1"/>
      <w:sz w:val="8"/>
      <w:szCs w:val="8"/>
      <w:shd w:val="clear" w:color="auto" w:fill="FFFFFF"/>
    </w:rPr>
  </w:style>
  <w:style w:type="character" w:customStyle="1" w:styleId="4FranklinGothicHeavy0ptExact">
    <w:name w:val="Основной текст (4) + Franklin Gothic Heavy;Интервал 0 pt Exact"/>
    <w:basedOn w:val="4"/>
    <w:rsid w:val="00DC28F5"/>
    <w:rPr>
      <w:rFonts w:ascii="Franklin Gothic Heavy" w:eastAsia="Franklin Gothic Heavy" w:hAnsi="Franklin Gothic Heavy" w:cs="Franklin Gothic Heavy"/>
      <w:spacing w:val="5"/>
      <w:sz w:val="8"/>
      <w:szCs w:val="8"/>
      <w:shd w:val="clear" w:color="auto" w:fill="FFFFFF"/>
      <w:lang w:val="en-US" w:eastAsia="en-US" w:bidi="en-US"/>
    </w:rPr>
  </w:style>
  <w:style w:type="character" w:customStyle="1" w:styleId="20">
    <w:name w:val="Основной текст (2)_"/>
    <w:basedOn w:val="a0"/>
    <w:rsid w:val="00DC2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C2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28F5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28F5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28F5"/>
    <w:pPr>
      <w:widowControl w:val="0"/>
      <w:shd w:val="clear" w:color="auto" w:fill="FFFFFF"/>
      <w:spacing w:line="0" w:lineRule="atLeast"/>
      <w:ind w:firstLine="0"/>
      <w:jc w:val="right"/>
    </w:pPr>
    <w:rPr>
      <w:rFonts w:ascii="Franklin Gothic Heavy" w:eastAsia="Franklin Gothic Heavy" w:hAnsi="Franklin Gothic Heavy" w:cs="Franklin Gothic Heavy"/>
      <w:sz w:val="8"/>
      <w:szCs w:val="8"/>
      <w:lang w:eastAsia="en-US"/>
    </w:rPr>
  </w:style>
  <w:style w:type="paragraph" w:customStyle="1" w:styleId="40">
    <w:name w:val="Основной текст (4)"/>
    <w:basedOn w:val="a"/>
    <w:link w:val="4"/>
    <w:rsid w:val="00DC28F5"/>
    <w:pPr>
      <w:widowControl w:val="0"/>
      <w:shd w:val="clear" w:color="auto" w:fill="FFFFFF"/>
      <w:spacing w:line="91" w:lineRule="exact"/>
      <w:ind w:firstLine="0"/>
      <w:jc w:val="left"/>
    </w:pPr>
    <w:rPr>
      <w:rFonts w:ascii="Arial Unicode MS" w:eastAsia="Arial Unicode MS" w:hAnsi="Arial Unicode MS" w:cs="Arial Unicode MS"/>
      <w:sz w:val="8"/>
      <w:szCs w:val="8"/>
      <w:lang w:eastAsia="en-US"/>
    </w:rPr>
  </w:style>
  <w:style w:type="paragraph" w:customStyle="1" w:styleId="31">
    <w:name w:val="Основной текст3"/>
    <w:basedOn w:val="a"/>
    <w:rsid w:val="00DC28F5"/>
    <w:pPr>
      <w:widowControl w:val="0"/>
      <w:shd w:val="clear" w:color="auto" w:fill="FFFFFF"/>
      <w:spacing w:line="302" w:lineRule="exact"/>
      <w:ind w:firstLine="0"/>
      <w:jc w:val="left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4A4A-B917-4296-8163-04D15E8B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Сергеевич Огарков</dc:creator>
  <cp:lastModifiedBy>Татьяна Владимировна Маховер</cp:lastModifiedBy>
  <cp:revision>11</cp:revision>
  <cp:lastPrinted>2018-10-30T06:11:00Z</cp:lastPrinted>
  <dcterms:created xsi:type="dcterms:W3CDTF">2018-07-24T11:50:00Z</dcterms:created>
  <dcterms:modified xsi:type="dcterms:W3CDTF">2018-10-30T06:59:00Z</dcterms:modified>
</cp:coreProperties>
</file>