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53" w:rsidRPr="002C1139" w:rsidRDefault="002C1139" w:rsidP="002C1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3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C1139" w:rsidRPr="002C1139" w:rsidRDefault="002C1139" w:rsidP="002C1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C1139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Правительства Ленинградской области</w:t>
      </w:r>
    </w:p>
    <w:p w:rsidR="002C1139" w:rsidRPr="00207995" w:rsidRDefault="002C1139" w:rsidP="00207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799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постановления Правительства Ленинградской области </w:t>
      </w:r>
      <w:bookmarkStart w:id="0" w:name="_GoBack"/>
      <w:bookmarkEnd w:id="0"/>
      <w:r w:rsidRPr="00207995">
        <w:rPr>
          <w:rFonts w:ascii="Times New Roman" w:hAnsi="Times New Roman" w:cs="Times New Roman"/>
          <w:b/>
          <w:sz w:val="28"/>
          <w:szCs w:val="28"/>
        </w:rPr>
        <w:t>от 28 августа 2013 года № 274 и от 13 сентября 2017 года № 367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1139" w:rsidRDefault="002C1139" w:rsidP="002C1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139" w:rsidRDefault="002C1139" w:rsidP="002C1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1A" w:rsidRDefault="002C1139" w:rsidP="00DF561A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61A" w:rsidRPr="00205A30">
        <w:rPr>
          <w:rFonts w:ascii="Times New Roman" w:hAnsi="Times New Roman" w:cs="Times New Roman"/>
          <w:sz w:val="28"/>
          <w:szCs w:val="28"/>
        </w:rPr>
        <w:t xml:space="preserve">Согласно пункту 1.1. </w:t>
      </w:r>
      <w:proofErr w:type="gramStart"/>
      <w:r w:rsidR="00DF561A" w:rsidRPr="00205A30">
        <w:rPr>
          <w:rFonts w:ascii="Times New Roman" w:hAnsi="Times New Roman" w:cs="Times New Roman"/>
          <w:sz w:val="28"/>
          <w:szCs w:val="28"/>
        </w:rPr>
        <w:t>Положения о комитете по тарифам и ценовой политике Ленинградской области, утвержденного постановлением Правительства</w:t>
      </w:r>
      <w:r w:rsidR="00DF561A">
        <w:rPr>
          <w:rFonts w:ascii="Times New Roman" w:hAnsi="Times New Roman" w:cs="Times New Roman"/>
          <w:sz w:val="28"/>
          <w:szCs w:val="28"/>
        </w:rPr>
        <w:t xml:space="preserve"> Ленинградской области от 28 августа </w:t>
      </w:r>
      <w:r w:rsidR="00DF561A" w:rsidRPr="00205A30">
        <w:rPr>
          <w:rFonts w:ascii="Times New Roman" w:hAnsi="Times New Roman" w:cs="Times New Roman"/>
          <w:sz w:val="28"/>
          <w:szCs w:val="28"/>
        </w:rPr>
        <w:t>2013</w:t>
      </w:r>
      <w:r w:rsidR="00DF56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561A" w:rsidRPr="00205A30">
        <w:rPr>
          <w:rFonts w:ascii="Times New Roman" w:hAnsi="Times New Roman" w:cs="Times New Roman"/>
          <w:sz w:val="28"/>
          <w:szCs w:val="28"/>
        </w:rPr>
        <w:t xml:space="preserve"> № 274 (далее – Положение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561A" w:rsidRPr="00205A3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F561A" w:rsidRPr="00205A30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="00DF561A" w:rsidRPr="00205A30">
        <w:rPr>
          <w:rFonts w:ascii="Times New Roman" w:hAnsi="Times New Roman" w:cs="Times New Roman"/>
          <w:sz w:val="28"/>
          <w:szCs w:val="28"/>
        </w:rPr>
        <w:t xml:space="preserve">), комитет по тарифам и ценовой политике Ленинградской области (далее - </w:t>
      </w:r>
      <w:proofErr w:type="spellStart"/>
      <w:r w:rsidR="00DF561A" w:rsidRPr="00205A30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="00DF561A" w:rsidRPr="00205A30">
        <w:rPr>
          <w:rFonts w:ascii="Times New Roman" w:hAnsi="Times New Roman" w:cs="Times New Roman"/>
          <w:sz w:val="28"/>
          <w:szCs w:val="28"/>
        </w:rPr>
        <w:t xml:space="preserve">) является органом исполнительной власти Ленинградской области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561A" w:rsidRPr="00205A30">
        <w:rPr>
          <w:rFonts w:ascii="Times New Roman" w:hAnsi="Times New Roman" w:cs="Times New Roman"/>
          <w:sz w:val="28"/>
          <w:szCs w:val="28"/>
        </w:rPr>
        <w:t xml:space="preserve">в области государственного регулирования тарифов и уполномочен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561A" w:rsidRPr="00205A30">
        <w:rPr>
          <w:rFonts w:ascii="Times New Roman" w:hAnsi="Times New Roman" w:cs="Times New Roman"/>
          <w:sz w:val="28"/>
          <w:szCs w:val="28"/>
        </w:rPr>
        <w:t xml:space="preserve">на осуществление регионального государственного контроля (надзора)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F561A" w:rsidRPr="00205A30">
        <w:rPr>
          <w:rFonts w:ascii="Times New Roman" w:hAnsi="Times New Roman" w:cs="Times New Roman"/>
          <w:sz w:val="28"/>
          <w:szCs w:val="28"/>
        </w:rPr>
        <w:t>на территории Ленинградской области в пределах</w:t>
      </w:r>
      <w:proofErr w:type="gramEnd"/>
      <w:r w:rsidR="00DF561A" w:rsidRPr="00205A30">
        <w:rPr>
          <w:rFonts w:ascii="Times New Roman" w:hAnsi="Times New Roman" w:cs="Times New Roman"/>
          <w:sz w:val="28"/>
          <w:szCs w:val="28"/>
        </w:rPr>
        <w:t xml:space="preserve"> своей компетенции</w:t>
      </w:r>
      <w:r w:rsidR="00DF561A">
        <w:rPr>
          <w:rFonts w:ascii="Times New Roman" w:hAnsi="Times New Roman" w:cs="Times New Roman"/>
          <w:sz w:val="28"/>
          <w:szCs w:val="28"/>
        </w:rPr>
        <w:t>.</w:t>
      </w:r>
    </w:p>
    <w:p w:rsidR="00190798" w:rsidRDefault="00190798" w:rsidP="00190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55 части 2 статьи 26.3 Федерального закона                  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Федеральный закон № 184-ФЗ) установление подлежащих государственному регулированию цен (тарифов) на товары (услуги)               в соответствии с законодательством Российской Федерации относится                               к полномочиям органов государственной власти субъекта Российской Федерации по предметам совместного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осуществляемым данными органами самостоятельно за счет средств бюджета субъекта Российской Федерации                        (за исключением субвенций из федерального бюджета).</w:t>
      </w:r>
      <w:proofErr w:type="gramEnd"/>
    </w:p>
    <w:p w:rsidR="00190798" w:rsidRDefault="00190798" w:rsidP="0019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части 2 статьи 26.1 Федерального закона № 184-ФЗ полномочия, осуществляемые органами государственной власти субъекта Российской Федерации по предметам совместного ведения, определяются </w:t>
      </w:r>
      <w:hyperlink r:id="rId7" w:history="1">
        <w:r w:rsidRPr="009B150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договорами о разграничении полномочий                  и соглашениями, а также законами субъектов Российской Федерации. </w:t>
      </w:r>
      <w:proofErr w:type="gramEnd"/>
    </w:p>
    <w:p w:rsidR="00C9691C" w:rsidRDefault="00C9691C" w:rsidP="00190798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действующей редакции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полномочия в области регулирования тарифов на услуги организаций коммунального комплекса, указанные в части 4 статьи 4 Федерального закона </w:t>
      </w:r>
      <w:r w:rsidR="0019079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от 30.12.2004 № 210-ФЗ «Об основах регулирования тарифов организаций коммунального комплекса» (далее – Федеральный закон № 210-ФЗ).</w:t>
      </w:r>
    </w:p>
    <w:p w:rsidR="00C9691C" w:rsidRDefault="00C9691C" w:rsidP="00C9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пункту 2 статьи 22 Федерального закона от 29.12.2014 № 458-ФЗ </w:t>
      </w:r>
      <w:r w:rsidR="00C8312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отходах производства </w:t>
      </w:r>
      <w:r w:rsidR="00C831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потребления», отдельные законодательные акты Российской Федерации </w:t>
      </w:r>
      <w:r w:rsidR="00C831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признании утратившими силу отдельных законодательных актов (положений законодательных актов) Российской Федерации»</w:t>
      </w:r>
      <w:r w:rsidR="007C5268">
        <w:rPr>
          <w:rFonts w:ascii="Times New Roman" w:hAnsi="Times New Roman" w:cs="Times New Roman"/>
          <w:sz w:val="28"/>
          <w:szCs w:val="28"/>
        </w:rPr>
        <w:t xml:space="preserve"> (далее – Федеральный закон          № 458-ФЗ)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210-ФЗ </w:t>
      </w:r>
      <w:r w:rsidR="007C5268">
        <w:rPr>
          <w:rFonts w:ascii="Times New Roman" w:hAnsi="Times New Roman" w:cs="Times New Roman"/>
          <w:sz w:val="28"/>
          <w:szCs w:val="28"/>
        </w:rPr>
        <w:t>признан утратившим силу.</w:t>
      </w:r>
      <w:proofErr w:type="gramEnd"/>
    </w:p>
    <w:p w:rsidR="00190798" w:rsidRDefault="007C5268" w:rsidP="00C9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части 7 статьи 24 Федерального закона № 458-ФЗ пункт 2 статьи 22 Федерального закона № 458-ФЗ вступает в силу с 1 января 2018 года.</w:t>
      </w:r>
    </w:p>
    <w:p w:rsidR="007C5268" w:rsidRDefault="007C5268" w:rsidP="00C9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настоящее время регулирование деятельности в области обращения с твердыми коммунальными отходами осуществляется в соответствии </w:t>
      </w:r>
      <w:r w:rsidR="00C8312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положениями Федерального закона от 24.06.1998 № 89-ФЗ «Об отходах производства и потребления».</w:t>
      </w:r>
    </w:p>
    <w:p w:rsidR="002C1139" w:rsidRDefault="002C1139" w:rsidP="00DF5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139">
        <w:rPr>
          <w:rFonts w:ascii="Times New Roman" w:hAnsi="Times New Roman" w:cs="Times New Roman"/>
          <w:sz w:val="28"/>
          <w:szCs w:val="28"/>
        </w:rPr>
        <w:lastRenderedPageBreak/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Федеральным законом</w:t>
      </w:r>
      <w:r w:rsidRPr="002C1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29.07.2017</w:t>
      </w:r>
      <w:r w:rsidR="007A0815">
        <w:rPr>
          <w:rFonts w:ascii="Times New Roman" w:hAnsi="Times New Roman" w:cs="Times New Roman"/>
          <w:sz w:val="28"/>
          <w:szCs w:val="28"/>
        </w:rPr>
        <w:t xml:space="preserve"> № 279-ФЗ</w:t>
      </w:r>
      <w:r w:rsidRPr="002C1139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теплоснабжении» и отдельные законодательные акт</w:t>
      </w:r>
      <w:r w:rsidR="00167178">
        <w:rPr>
          <w:rFonts w:ascii="Times New Roman" w:hAnsi="Times New Roman" w:cs="Times New Roman"/>
          <w:sz w:val="28"/>
          <w:szCs w:val="28"/>
        </w:rPr>
        <w:t>ы</w:t>
      </w:r>
      <w:r w:rsidRPr="002C1139">
        <w:rPr>
          <w:rFonts w:ascii="Times New Roman" w:hAnsi="Times New Roman" w:cs="Times New Roman"/>
          <w:sz w:val="28"/>
          <w:szCs w:val="28"/>
        </w:rPr>
        <w:t xml:space="preserve"> Российской Федерации по вопросам совершенствования системы отношений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1139">
        <w:rPr>
          <w:rFonts w:ascii="Times New Roman" w:hAnsi="Times New Roman" w:cs="Times New Roman"/>
          <w:sz w:val="28"/>
          <w:szCs w:val="28"/>
        </w:rPr>
        <w:t>в сфере теплоснабжения»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от 27.07.2010  № 190-ФЗ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теплоснабжении» внесены изменения, помимо прочего, в </w:t>
      </w:r>
      <w:r w:rsidR="00556DC2">
        <w:rPr>
          <w:rFonts w:ascii="Times New Roman" w:hAnsi="Times New Roman" w:cs="Times New Roman"/>
          <w:sz w:val="28"/>
          <w:szCs w:val="28"/>
        </w:rPr>
        <w:t>части</w:t>
      </w:r>
      <w:r w:rsidR="0038726C">
        <w:rPr>
          <w:rFonts w:ascii="Times New Roman" w:hAnsi="Times New Roman" w:cs="Times New Roman"/>
          <w:sz w:val="28"/>
          <w:szCs w:val="28"/>
        </w:rPr>
        <w:t xml:space="preserve"> определения особенностей </w:t>
      </w:r>
      <w:r w:rsidR="007A0815">
        <w:rPr>
          <w:rFonts w:ascii="Times New Roman" w:hAnsi="Times New Roman" w:cs="Times New Roman"/>
          <w:sz w:val="28"/>
          <w:szCs w:val="28"/>
        </w:rPr>
        <w:t xml:space="preserve">ценообразования в ценовых зонах теплоснабжения. </w:t>
      </w:r>
      <w:proofErr w:type="gramEnd"/>
    </w:p>
    <w:p w:rsidR="00BF4A46" w:rsidRDefault="002432C6" w:rsidP="007C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4A46">
        <w:rPr>
          <w:rFonts w:ascii="Times New Roman" w:hAnsi="Times New Roman" w:cs="Times New Roman"/>
          <w:sz w:val="28"/>
          <w:szCs w:val="28"/>
        </w:rPr>
        <w:t>В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17.10.2018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1236 «О внесении изменений в пункт и Типового положения об органе исполнительной власти субъекта Российской Федерации в области государственного регулирования тарифов» внесены изменения в пункт 4 Типового положения об органе исполнительной власти субъекта Российской Федерации </w:t>
      </w:r>
      <w:r w:rsidR="00DF56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области государственного регулирования тарифов в части определения особенностей </w:t>
      </w:r>
      <w:r w:rsidR="004D525F">
        <w:rPr>
          <w:rFonts w:ascii="Times New Roman" w:hAnsi="Times New Roman" w:cs="Times New Roman"/>
          <w:sz w:val="28"/>
          <w:szCs w:val="28"/>
        </w:rPr>
        <w:t>государственного регулирования тарифов органами исполнительной власти субъектов Российской</w:t>
      </w:r>
      <w:proofErr w:type="gramEnd"/>
      <w:r w:rsidR="004D525F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в ценовых зонах теплоснабжения.</w:t>
      </w:r>
      <w:r w:rsidR="00BF4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AB" w:rsidRDefault="00B754AB" w:rsidP="00B7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постановления Правительства Российской Федерации от 27 июня 2013 года № 543 «О государственном контроле (надзоре) в области регулируемых государством цен (тарифов), а также изменении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 утверждено Положение            о государственном контроле (надзоре) в области регулируемых государством цен (тарифов).</w:t>
      </w:r>
    </w:p>
    <w:p w:rsidR="00B754AB" w:rsidRDefault="00B754AB" w:rsidP="00B75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Ленинградской области                 от 13 сентября 2017 года № 367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Ленинградской области» утвержден Порядок осуществления регионального государственного контроля (надзора)                       в области регулируемых государством цен (тарифов) на территории Ленинградской области.</w:t>
      </w:r>
    </w:p>
    <w:p w:rsidR="00B754AB" w:rsidRDefault="00B754AB" w:rsidP="007C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постановлению Правительства Российской Федерации от 17.10.2018 № 1235 «О внесении изменений в Положение о государственном контроле (надзоре) в области регулируемых государством цен (тарифов)» внесены изменения                     в Положение о государственном контроле (надзоре) в области регулируемых государством цен (тарифов), утвержденное постановлением Правительства Российской Федерации от 27.06.2013 № 543.</w:t>
      </w:r>
    </w:p>
    <w:p w:rsidR="001B75FF" w:rsidRDefault="001B75FF" w:rsidP="001B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12263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от 19.12.2017 № 1588 «О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перевозок» внесены изменения в </w:t>
      </w:r>
      <w:r w:rsidRPr="009F2061">
        <w:rPr>
          <w:rFonts w:ascii="Times New Roman" w:hAnsi="Times New Roman" w:cs="Times New Roman"/>
          <w:sz w:val="28"/>
          <w:szCs w:val="28"/>
        </w:rPr>
        <w:t xml:space="preserve">Положение о государственном регулировании тарифов, сборов и платы </w:t>
      </w:r>
      <w:r w:rsidR="001226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2061">
        <w:rPr>
          <w:rFonts w:ascii="Times New Roman" w:hAnsi="Times New Roman" w:cs="Times New Roman"/>
          <w:sz w:val="28"/>
          <w:szCs w:val="28"/>
        </w:rPr>
        <w:t>в отношении работ (услуг) субъектов естественных монополий в сфере железнодорожных перевозок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05.08.2009 № 643</w:t>
      </w:r>
      <w:r w:rsidR="00B754A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, согласно которым инвес</w:t>
      </w:r>
      <w:r w:rsidR="00B754AB">
        <w:rPr>
          <w:rFonts w:ascii="Times New Roman" w:hAnsi="Times New Roman" w:cs="Times New Roman"/>
          <w:sz w:val="28"/>
          <w:szCs w:val="28"/>
        </w:rPr>
        <w:t>тиционные программы субъектов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согласовываются органами исполнительной власти соответствующего субъекта Российской Федерации (пункт 16 Положения).</w:t>
      </w:r>
    </w:p>
    <w:p w:rsidR="001B75FF" w:rsidRDefault="001B75FF" w:rsidP="001F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Согласно пункту 8 Методики </w:t>
      </w:r>
      <w:r w:rsidRPr="00250AE6">
        <w:rPr>
          <w:rFonts w:ascii="Times New Roman" w:hAnsi="Times New Roman" w:cs="Times New Roman"/>
          <w:sz w:val="28"/>
          <w:szCs w:val="28"/>
        </w:rPr>
        <w:t xml:space="preserve">расчета экономически обоснованного уровня затрат, учитываемых при формировании экономически обоснованного уровня </w:t>
      </w:r>
      <w:r w:rsidRPr="00250AE6">
        <w:rPr>
          <w:rFonts w:ascii="Times New Roman" w:hAnsi="Times New Roman" w:cs="Times New Roman"/>
          <w:sz w:val="28"/>
          <w:szCs w:val="28"/>
        </w:rPr>
        <w:lastRenderedPageBreak/>
        <w:t>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ФАС России от </w:t>
      </w:r>
      <w:r w:rsidRPr="00250AE6">
        <w:rPr>
          <w:rFonts w:ascii="Times New Roman" w:hAnsi="Times New Roman" w:cs="Times New Roman"/>
          <w:sz w:val="28"/>
          <w:szCs w:val="28"/>
        </w:rPr>
        <w:t>05.12.2017 № 1649/17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AE6">
        <w:rPr>
          <w:rFonts w:ascii="Times New Roman" w:hAnsi="Times New Roman" w:cs="Times New Roman"/>
          <w:sz w:val="28"/>
          <w:szCs w:val="28"/>
        </w:rPr>
        <w:t xml:space="preserve">экономически обоснованный уровень тарифов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работ (услуг) </w:t>
      </w:r>
      <w:r w:rsidRPr="00250AE6">
        <w:rPr>
          <w:rFonts w:ascii="Times New Roman" w:hAnsi="Times New Roman" w:cs="Times New Roman"/>
          <w:sz w:val="28"/>
          <w:szCs w:val="28"/>
        </w:rPr>
        <w:t>субъектов естественных монополий в сфере перевозок пассажиров железнодорожным транспортом общего пользования в</w:t>
      </w:r>
      <w:proofErr w:type="gramEnd"/>
      <w:r w:rsidRPr="00250AE6">
        <w:rPr>
          <w:rFonts w:ascii="Times New Roman" w:hAnsi="Times New Roman" w:cs="Times New Roman"/>
          <w:sz w:val="28"/>
          <w:szCs w:val="28"/>
        </w:rPr>
        <w:t xml:space="preserve"> пригородном </w:t>
      </w:r>
      <w:proofErr w:type="gramStart"/>
      <w:r w:rsidRPr="00250AE6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 </w:t>
      </w:r>
      <w:r w:rsidRPr="00250AE6">
        <w:rPr>
          <w:rFonts w:ascii="Times New Roman" w:hAnsi="Times New Roman" w:cs="Times New Roman"/>
          <w:sz w:val="28"/>
          <w:szCs w:val="28"/>
        </w:rPr>
        <w:t>предусматривает учет капитальных вложений согласно инвестиционной программе перевозчика, согласованной субъектом Российской Федерации.</w:t>
      </w:r>
    </w:p>
    <w:p w:rsidR="001B75FF" w:rsidRPr="006F34BC" w:rsidRDefault="001B75FF" w:rsidP="001B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резолюций Губернатора Ленинградской области к служебным документам от 07.06.2018 № 29-6298/2018 и от 03.07.2018 № 29-6298/2018-1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F0275D">
        <w:rPr>
          <w:rFonts w:ascii="Times New Roman" w:hAnsi="Times New Roman" w:cs="Times New Roman"/>
          <w:sz w:val="28"/>
          <w:szCs w:val="28"/>
        </w:rPr>
        <w:t>енРТК</w:t>
      </w:r>
      <w:proofErr w:type="spellEnd"/>
      <w:r w:rsidRPr="00F0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наделен функцией по согласованию инвестиционных программ </w:t>
      </w:r>
      <w:r w:rsidRPr="00250AE6">
        <w:rPr>
          <w:rFonts w:ascii="Times New Roman" w:hAnsi="Times New Roman" w:cs="Times New Roman"/>
          <w:sz w:val="28"/>
          <w:szCs w:val="28"/>
        </w:rPr>
        <w:t>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в части согласования расходов на реализацию инвестиционных программ, а Управление Ленинградской области по транспорту </w:t>
      </w:r>
      <w:r w:rsidR="0012263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части согласования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перечня мероприятий инвестиционных программ, необходимых для реализации на территории Ленинградской области.</w:t>
      </w:r>
    </w:p>
    <w:p w:rsidR="001B75FF" w:rsidRDefault="001B75FF" w:rsidP="001F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пунктом 6 постановления Правительства Ленинградской области от 18.10.2018 </w:t>
      </w:r>
      <w:r w:rsidR="00122633">
        <w:rPr>
          <w:rFonts w:ascii="Times New Roman" w:hAnsi="Times New Roman" w:cs="Times New Roman"/>
          <w:sz w:val="28"/>
          <w:szCs w:val="24"/>
        </w:rPr>
        <w:t xml:space="preserve">№ 395 за </w:t>
      </w:r>
      <w:proofErr w:type="spellStart"/>
      <w:r w:rsidR="00122633"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 w:rsidR="00122633">
        <w:rPr>
          <w:rFonts w:ascii="Times New Roman" w:hAnsi="Times New Roman" w:cs="Times New Roman"/>
          <w:sz w:val="28"/>
          <w:szCs w:val="24"/>
        </w:rPr>
        <w:t xml:space="preserve"> закреплена функция по согласованию организациям, осуществляющим реализацию единых социальных проездных билетов н</w:t>
      </w:r>
      <w:r w:rsidR="00B754AB">
        <w:rPr>
          <w:rFonts w:ascii="Times New Roman" w:hAnsi="Times New Roman" w:cs="Times New Roman"/>
          <w:sz w:val="28"/>
          <w:szCs w:val="24"/>
        </w:rPr>
        <w:t>а возмездной основе, предельного</w:t>
      </w:r>
      <w:r w:rsidR="00122633">
        <w:rPr>
          <w:rFonts w:ascii="Times New Roman" w:hAnsi="Times New Roman" w:cs="Times New Roman"/>
          <w:sz w:val="28"/>
          <w:szCs w:val="24"/>
        </w:rPr>
        <w:t xml:space="preserve"> тариф</w:t>
      </w:r>
      <w:r w:rsidR="00B754AB">
        <w:rPr>
          <w:rFonts w:ascii="Times New Roman" w:hAnsi="Times New Roman" w:cs="Times New Roman"/>
          <w:sz w:val="28"/>
          <w:szCs w:val="24"/>
        </w:rPr>
        <w:t>а</w:t>
      </w:r>
      <w:r w:rsidR="00122633">
        <w:rPr>
          <w:rFonts w:ascii="Times New Roman" w:hAnsi="Times New Roman" w:cs="Times New Roman"/>
          <w:sz w:val="28"/>
          <w:szCs w:val="24"/>
        </w:rPr>
        <w:t xml:space="preserve"> для расчета оплаты услуг по активации единых социальных проездных билетов на возмездной основе.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F08D2" w:rsidRPr="00635E92" w:rsidRDefault="001F08D2" w:rsidP="001F08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в целях приведения нормативных правовых актов Ленинградской области в соответствие с действующим законодательством Российской Федерации разработан проект постановления Правительства Ленинградской области «</w:t>
      </w:r>
      <w:r w:rsidRPr="00635E92">
        <w:rPr>
          <w:rFonts w:ascii="Times New Roman" w:hAnsi="Times New Roman" w:cs="Times New Roman"/>
          <w:bCs/>
          <w:sz w:val="28"/>
          <w:szCs w:val="24"/>
        </w:rPr>
        <w:t xml:space="preserve">О </w:t>
      </w:r>
      <w:r>
        <w:rPr>
          <w:rFonts w:ascii="Times New Roman" w:hAnsi="Times New Roman" w:cs="Times New Roman"/>
          <w:bCs/>
          <w:sz w:val="28"/>
          <w:szCs w:val="24"/>
        </w:rPr>
        <w:t>внесении изменений в постановления</w:t>
      </w:r>
      <w:r w:rsidRPr="00635E92">
        <w:rPr>
          <w:rFonts w:ascii="Times New Roman" w:hAnsi="Times New Roman" w:cs="Times New Roman"/>
          <w:bCs/>
          <w:sz w:val="28"/>
          <w:szCs w:val="24"/>
        </w:rPr>
        <w:t xml:space="preserve"> Правитель</w:t>
      </w:r>
      <w:r>
        <w:rPr>
          <w:rFonts w:ascii="Times New Roman" w:hAnsi="Times New Roman" w:cs="Times New Roman"/>
          <w:bCs/>
          <w:sz w:val="28"/>
          <w:szCs w:val="24"/>
        </w:rPr>
        <w:t>ства Ленинградской области от 28 августа 2013</w:t>
      </w:r>
      <w:r w:rsidRPr="00635E92">
        <w:rPr>
          <w:rFonts w:ascii="Times New Roman" w:hAnsi="Times New Roman" w:cs="Times New Roman"/>
          <w:bCs/>
          <w:sz w:val="28"/>
          <w:szCs w:val="24"/>
        </w:rPr>
        <w:t xml:space="preserve"> го</w:t>
      </w:r>
      <w:r>
        <w:rPr>
          <w:rFonts w:ascii="Times New Roman" w:hAnsi="Times New Roman" w:cs="Times New Roman"/>
          <w:bCs/>
          <w:sz w:val="28"/>
          <w:szCs w:val="24"/>
        </w:rPr>
        <w:t>да № 274 и от 13 сентября</w:t>
      </w:r>
      <w:r w:rsidR="00DF561A">
        <w:rPr>
          <w:rFonts w:ascii="Times New Roman" w:hAnsi="Times New Roman" w:cs="Times New Roman"/>
          <w:bCs/>
          <w:sz w:val="28"/>
          <w:szCs w:val="24"/>
        </w:rPr>
        <w:t xml:space="preserve"> 2017</w:t>
      </w:r>
      <w:r w:rsidRPr="00635E92">
        <w:rPr>
          <w:rFonts w:ascii="Times New Roman" w:hAnsi="Times New Roman" w:cs="Times New Roman"/>
          <w:bCs/>
          <w:sz w:val="28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№ 36</w:t>
      </w:r>
      <w:r w:rsidRPr="00635E92">
        <w:rPr>
          <w:rFonts w:ascii="Times New Roman" w:hAnsi="Times New Roman" w:cs="Times New Roman"/>
          <w:bCs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» (далее - Проект).</w:t>
      </w:r>
    </w:p>
    <w:p w:rsidR="001F08D2" w:rsidRPr="008E38F8" w:rsidRDefault="001F08D2" w:rsidP="001F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C73C1">
        <w:rPr>
          <w:rFonts w:ascii="Times New Roman" w:hAnsi="Times New Roman" w:cs="Times New Roman"/>
          <w:sz w:val="28"/>
          <w:szCs w:val="28"/>
        </w:rPr>
        <w:t>Для предоставления возможности проведения независим</w:t>
      </w:r>
      <w:r w:rsidR="00C8312A">
        <w:rPr>
          <w:rFonts w:ascii="Times New Roman" w:hAnsi="Times New Roman" w:cs="Times New Roman"/>
          <w:sz w:val="28"/>
          <w:szCs w:val="28"/>
        </w:rPr>
        <w:t>ой антикоррупционной экспертизы</w:t>
      </w:r>
      <w:r w:rsidRPr="004C73C1">
        <w:rPr>
          <w:rFonts w:ascii="Times New Roman" w:hAnsi="Times New Roman" w:cs="Times New Roman"/>
          <w:sz w:val="28"/>
          <w:szCs w:val="28"/>
        </w:rPr>
        <w:t xml:space="preserve"> Проект размещен в электронном виде на странице </w:t>
      </w:r>
      <w:proofErr w:type="spellStart"/>
      <w:r w:rsidRPr="004C73C1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4C73C1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по адресу: </w:t>
      </w:r>
      <w:r w:rsidRPr="00187F96">
        <w:rPr>
          <w:rFonts w:ascii="Times New Roman" w:hAnsi="Times New Roman" w:cs="Times New Roman"/>
          <w:bCs/>
          <w:sz w:val="28"/>
          <w:szCs w:val="24"/>
        </w:rPr>
        <w:t>http://tarif.lenobl.ru/dokumenty/antikorrupcionnaya-ekspertiza-pravovyh-aktov/</w:t>
      </w:r>
      <w:r w:rsidRPr="004C73C1">
        <w:rPr>
          <w:rFonts w:ascii="Times New Roman" w:hAnsi="Times New Roman" w:cs="Times New Roman"/>
          <w:sz w:val="28"/>
          <w:szCs w:val="28"/>
        </w:rPr>
        <w:t>, а также на официальном интернет – портале Администрации Ленинградской области</w:t>
      </w:r>
      <w:r w:rsidRPr="008E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38F8">
        <w:rPr>
          <w:rFonts w:ascii="Times New Roman" w:hAnsi="Times New Roman" w:cs="Times New Roman"/>
          <w:sz w:val="28"/>
          <w:szCs w:val="28"/>
        </w:rPr>
        <w:t xml:space="preserve">в информационно–телекоммуникационной сети «Интернет» по адресу: </w:t>
      </w:r>
      <w:r w:rsidRPr="00187F96">
        <w:rPr>
          <w:rFonts w:ascii="Times New Roman" w:hAnsi="Times New Roman" w:cs="Times New Roman"/>
          <w:sz w:val="28"/>
          <w:szCs w:val="28"/>
        </w:rPr>
        <w:t>http://lenobl.ru/dokumenty/docs_category_4/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08D2" w:rsidRPr="009E4F0C" w:rsidRDefault="001F08D2" w:rsidP="001F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0C">
        <w:rPr>
          <w:rFonts w:ascii="Times New Roman" w:hAnsi="Times New Roman" w:cs="Times New Roman"/>
          <w:sz w:val="28"/>
          <w:szCs w:val="28"/>
        </w:rPr>
        <w:t>На основании пункта 1 статьи 26.3-</w:t>
      </w:r>
      <w:r>
        <w:rPr>
          <w:rFonts w:ascii="Times New Roman" w:hAnsi="Times New Roman" w:cs="Times New Roman"/>
          <w:sz w:val="28"/>
          <w:szCs w:val="28"/>
        </w:rPr>
        <w:t xml:space="preserve">3. Федерального закона от 6 октября </w:t>
      </w:r>
      <w:r w:rsidRPr="009E4F0C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E4F0C">
        <w:rPr>
          <w:rFonts w:ascii="Times New Roman" w:hAnsi="Times New Roman" w:cs="Times New Roman"/>
          <w:sz w:val="28"/>
          <w:szCs w:val="28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пункта 1.3. Методических рекомендаций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4F0C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 w:rsidRPr="009E4F0C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нормативных правовых актов субъектов Российской Федерации</w:t>
      </w:r>
      <w:proofErr w:type="gramEnd"/>
      <w:r w:rsidRPr="009E4F0C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субъектов Российской Федерации, утвержденных приказом Ми</w:t>
      </w:r>
      <w:r>
        <w:rPr>
          <w:rFonts w:ascii="Times New Roman" w:hAnsi="Times New Roman" w:cs="Times New Roman"/>
          <w:sz w:val="28"/>
          <w:szCs w:val="28"/>
        </w:rPr>
        <w:t xml:space="preserve">нэкономразвития России от 26 марта </w:t>
      </w:r>
      <w:r w:rsidRPr="009E4F0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F0C">
        <w:rPr>
          <w:rFonts w:ascii="Times New Roman" w:hAnsi="Times New Roman" w:cs="Times New Roman"/>
          <w:sz w:val="28"/>
          <w:szCs w:val="28"/>
        </w:rPr>
        <w:t xml:space="preserve"> № 159, пункта 1.4. Порядка </w:t>
      </w:r>
      <w:proofErr w:type="gramStart"/>
      <w:r w:rsidRPr="009E4F0C">
        <w:rPr>
          <w:rFonts w:ascii="Times New Roman" w:hAnsi="Times New Roman" w:cs="Times New Roman"/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9E4F0C">
        <w:rPr>
          <w:rFonts w:ascii="Times New Roman" w:hAnsi="Times New Roman" w:cs="Times New Roman"/>
          <w:sz w:val="28"/>
          <w:szCs w:val="28"/>
        </w:rPr>
        <w:t xml:space="preserve"> и экспертизы нормативных </w:t>
      </w:r>
      <w:r w:rsidRPr="009E4F0C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Ленинградской области, утвержденного постановлением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23 апреля </w:t>
      </w:r>
      <w:r w:rsidRPr="009E4F0C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F0C">
        <w:rPr>
          <w:rFonts w:ascii="Times New Roman" w:hAnsi="Times New Roman" w:cs="Times New Roman"/>
          <w:sz w:val="28"/>
          <w:szCs w:val="28"/>
        </w:rPr>
        <w:t xml:space="preserve"> № 124, Проект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4F0C">
        <w:rPr>
          <w:rFonts w:ascii="Times New Roman" w:hAnsi="Times New Roman" w:cs="Times New Roman"/>
          <w:sz w:val="28"/>
          <w:szCs w:val="28"/>
        </w:rPr>
        <w:t>не подлежит процедуре оценки регулирующего воздействия.</w:t>
      </w:r>
    </w:p>
    <w:p w:rsidR="001F08D2" w:rsidRDefault="001F08D2" w:rsidP="001F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0C">
        <w:rPr>
          <w:rFonts w:ascii="Times New Roman" w:hAnsi="Times New Roman" w:cs="Times New Roman"/>
          <w:sz w:val="28"/>
          <w:szCs w:val="28"/>
        </w:rPr>
        <w:t xml:space="preserve">В результате принятия данного постановления отмены, изменений или разработки иных нормативных правовых актов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4F0C">
        <w:rPr>
          <w:rFonts w:ascii="Times New Roman" w:hAnsi="Times New Roman" w:cs="Times New Roman"/>
          <w:sz w:val="28"/>
          <w:szCs w:val="28"/>
        </w:rPr>
        <w:t xml:space="preserve">не потребуется. </w:t>
      </w:r>
    </w:p>
    <w:p w:rsidR="001F08D2" w:rsidRDefault="001F08D2" w:rsidP="001F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08D2" w:rsidRDefault="001F08D2" w:rsidP="001F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08D2" w:rsidRDefault="001F08D2" w:rsidP="001F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1F08D2" w:rsidTr="00CD543B">
        <w:tc>
          <w:tcPr>
            <w:tcW w:w="5637" w:type="dxa"/>
          </w:tcPr>
          <w:p w:rsidR="001F08D2" w:rsidRDefault="001F08D2" w:rsidP="00CD543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 комитета по тарифам</w:t>
            </w:r>
          </w:p>
          <w:p w:rsidR="001F08D2" w:rsidRDefault="001F08D2" w:rsidP="00CD543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ценовой политике Ленинградской области</w:t>
            </w:r>
          </w:p>
        </w:tc>
        <w:tc>
          <w:tcPr>
            <w:tcW w:w="4784" w:type="dxa"/>
            <w:vAlign w:val="bottom"/>
          </w:tcPr>
          <w:p w:rsidR="001F08D2" w:rsidRDefault="001F08D2" w:rsidP="00CD543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А.В. Кийски</w:t>
            </w:r>
          </w:p>
        </w:tc>
      </w:tr>
    </w:tbl>
    <w:p w:rsidR="001F08D2" w:rsidRPr="00BF4A46" w:rsidRDefault="001F08D2" w:rsidP="00BF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F08D2" w:rsidRPr="00BF4A46" w:rsidSect="00DF561A">
      <w:headerReference w:type="default" r:id="rId8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47" w:rsidRDefault="00C94547" w:rsidP="00DF561A">
      <w:pPr>
        <w:spacing w:after="0" w:line="240" w:lineRule="auto"/>
      </w:pPr>
      <w:r>
        <w:separator/>
      </w:r>
    </w:p>
  </w:endnote>
  <w:endnote w:type="continuationSeparator" w:id="0">
    <w:p w:rsidR="00C94547" w:rsidRDefault="00C94547" w:rsidP="00DF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47" w:rsidRDefault="00C94547" w:rsidP="00DF561A">
      <w:pPr>
        <w:spacing w:after="0" w:line="240" w:lineRule="auto"/>
      </w:pPr>
      <w:r>
        <w:separator/>
      </w:r>
    </w:p>
  </w:footnote>
  <w:footnote w:type="continuationSeparator" w:id="0">
    <w:p w:rsidR="00C94547" w:rsidRDefault="00C94547" w:rsidP="00DF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271667"/>
      <w:docPartObj>
        <w:docPartGallery w:val="Page Numbers (Top of Page)"/>
        <w:docPartUnique/>
      </w:docPartObj>
    </w:sdtPr>
    <w:sdtEndPr/>
    <w:sdtContent>
      <w:p w:rsidR="00DF561A" w:rsidRDefault="00DF56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95">
          <w:rPr>
            <w:noProof/>
          </w:rPr>
          <w:t>4</w:t>
        </w:r>
        <w:r>
          <w:fldChar w:fldCharType="end"/>
        </w:r>
      </w:p>
    </w:sdtContent>
  </w:sdt>
  <w:p w:rsidR="00DF561A" w:rsidRDefault="00DF5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9"/>
    <w:rsid w:val="00122633"/>
    <w:rsid w:val="00167178"/>
    <w:rsid w:val="00190798"/>
    <w:rsid w:val="001B7125"/>
    <w:rsid w:val="001B75FF"/>
    <w:rsid w:val="001F08D2"/>
    <w:rsid w:val="00207995"/>
    <w:rsid w:val="002432C6"/>
    <w:rsid w:val="002850CC"/>
    <w:rsid w:val="002C1139"/>
    <w:rsid w:val="0038595D"/>
    <w:rsid w:val="0038726C"/>
    <w:rsid w:val="004D525F"/>
    <w:rsid w:val="00556DC2"/>
    <w:rsid w:val="00690A59"/>
    <w:rsid w:val="006D2653"/>
    <w:rsid w:val="007A0815"/>
    <w:rsid w:val="007C5268"/>
    <w:rsid w:val="00B13435"/>
    <w:rsid w:val="00B754AB"/>
    <w:rsid w:val="00BF4A46"/>
    <w:rsid w:val="00C8312A"/>
    <w:rsid w:val="00C94547"/>
    <w:rsid w:val="00C9691C"/>
    <w:rsid w:val="00D9300C"/>
    <w:rsid w:val="00DF561A"/>
    <w:rsid w:val="00F72361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61A"/>
  </w:style>
  <w:style w:type="paragraph" w:styleId="a6">
    <w:name w:val="footer"/>
    <w:basedOn w:val="a"/>
    <w:link w:val="a7"/>
    <w:uiPriority w:val="99"/>
    <w:unhideWhenUsed/>
    <w:rsid w:val="00D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61A"/>
  </w:style>
  <w:style w:type="paragraph" w:styleId="a8">
    <w:name w:val="Balloon Text"/>
    <w:basedOn w:val="a"/>
    <w:link w:val="a9"/>
    <w:uiPriority w:val="99"/>
    <w:semiHidden/>
    <w:unhideWhenUsed/>
    <w:rsid w:val="0020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61A"/>
  </w:style>
  <w:style w:type="paragraph" w:styleId="a6">
    <w:name w:val="footer"/>
    <w:basedOn w:val="a"/>
    <w:link w:val="a7"/>
    <w:uiPriority w:val="99"/>
    <w:unhideWhenUsed/>
    <w:rsid w:val="00D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61A"/>
  </w:style>
  <w:style w:type="paragraph" w:styleId="a8">
    <w:name w:val="Balloon Text"/>
    <w:basedOn w:val="a"/>
    <w:link w:val="a9"/>
    <w:uiPriority w:val="99"/>
    <w:semiHidden/>
    <w:unhideWhenUsed/>
    <w:rsid w:val="0020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FDCDA7B0599FB43EB296E9E556FC89C45732B95BA555C6967AB47657002A6FC7542EEC8D70B6CFD41C0E462D6538F42D1E05E27CBA3DN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8</cp:revision>
  <cp:lastPrinted>2018-11-15T12:13:00Z</cp:lastPrinted>
  <dcterms:created xsi:type="dcterms:W3CDTF">2018-10-25T13:35:00Z</dcterms:created>
  <dcterms:modified xsi:type="dcterms:W3CDTF">2018-11-15T12:14:00Z</dcterms:modified>
</cp:coreProperties>
</file>