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6A" w:rsidRPr="0017613F" w:rsidRDefault="0017613F">
      <w:pPr>
        <w:rPr>
          <w:rFonts w:ascii="Times New Roman" w:hAnsi="Times New Roman" w:cs="Times New Roman"/>
          <w:sz w:val="26"/>
          <w:szCs w:val="26"/>
        </w:rPr>
      </w:pPr>
      <w:r w:rsidRPr="0017613F">
        <w:rPr>
          <w:rFonts w:ascii="Times New Roman" w:hAnsi="Times New Roman" w:cs="Times New Roman"/>
          <w:sz w:val="26"/>
          <w:szCs w:val="26"/>
        </w:rPr>
        <w:t>Последовательность  публикации:</w:t>
      </w:r>
    </w:p>
    <w:p w:rsidR="0017613F" w:rsidRPr="0017613F" w:rsidRDefault="0017613F" w:rsidP="001761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7613F">
        <w:rPr>
          <w:rFonts w:ascii="Times New Roman" w:hAnsi="Times New Roman" w:cs="Times New Roman"/>
          <w:sz w:val="26"/>
          <w:szCs w:val="26"/>
        </w:rPr>
        <w:t>Проект постановления Правительства Ленинградской области «О внесении изменений в постановления Правительства Ленинградской области от 28 августа 2013 года № 274 и от 13 сентября 2017 года № 367»</w:t>
      </w:r>
    </w:p>
    <w:p w:rsidR="0017613F" w:rsidRPr="0017613F" w:rsidRDefault="0017613F" w:rsidP="001761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613F" w:rsidRPr="0017613F" w:rsidRDefault="0017613F" w:rsidP="001761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7613F">
        <w:rPr>
          <w:rFonts w:ascii="Times New Roman" w:hAnsi="Times New Roman" w:cs="Times New Roman"/>
          <w:sz w:val="26"/>
          <w:szCs w:val="26"/>
        </w:rPr>
        <w:t>Приложение к проекту постановления Правительства Ленинградской области «О внесении изменений в постановления Правительства Ленинградской области от 28 августа 2013 года № 274 и от 13 сентября 2017 года № 367»</w:t>
      </w:r>
    </w:p>
    <w:p w:rsidR="0017613F" w:rsidRPr="0017613F" w:rsidRDefault="0017613F" w:rsidP="001761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613F" w:rsidRPr="0017613F" w:rsidRDefault="0017613F" w:rsidP="001761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7613F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 Правительства Ленинградской области «О внесении изменений в постановления Правительства Ленинградской области от 28 августа 2013 года № 274 и от 13 сентября 2017 года № 367»</w:t>
      </w:r>
    </w:p>
    <w:p w:rsidR="0017613F" w:rsidRPr="0017613F" w:rsidRDefault="0017613F" w:rsidP="001761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613F" w:rsidRDefault="0017613F" w:rsidP="0017613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7613F">
        <w:rPr>
          <w:rFonts w:ascii="Times New Roman" w:hAnsi="Times New Roman" w:cs="Times New Roman"/>
          <w:sz w:val="26"/>
          <w:szCs w:val="26"/>
        </w:rPr>
        <w:t>Технико-экономическое обоснование проекта постановления Правительства Ленинградской области «О внесении изменений в постановления Правительства Ленинградской области от 28 августа 2013 года № 274 и от 13 сентября 2017 года № 367»</w:t>
      </w:r>
    </w:p>
    <w:p w:rsidR="000A2C68" w:rsidRPr="000A2C68" w:rsidRDefault="000A2C68" w:rsidP="000A2C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2C68" w:rsidRDefault="000A2C68" w:rsidP="000A2C68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A2C68" w:rsidRPr="000A2C68" w:rsidRDefault="000A2C68" w:rsidP="000A2C68">
      <w:pPr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0A2C6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jurkom@lenreg.ru</w:t>
        </w:r>
      </w:hyperlink>
      <w:r w:rsidRPr="000A2C68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с 21.11.2018 по 06.12.2018</w:t>
      </w:r>
    </w:p>
    <w:sectPr w:rsidR="000A2C68" w:rsidRPr="000A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4D38"/>
    <w:multiLevelType w:val="hybridMultilevel"/>
    <w:tmpl w:val="0E74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F1"/>
    <w:rsid w:val="000A2C68"/>
    <w:rsid w:val="0017613F"/>
    <w:rsid w:val="005516F1"/>
    <w:rsid w:val="00F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kom@len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3</cp:revision>
  <dcterms:created xsi:type="dcterms:W3CDTF">2018-11-21T11:02:00Z</dcterms:created>
  <dcterms:modified xsi:type="dcterms:W3CDTF">2018-11-21T11:11:00Z</dcterms:modified>
</cp:coreProperties>
</file>