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2F" w:rsidRPr="006526AD" w:rsidRDefault="00A1492F" w:rsidP="00A1492F">
      <w:pPr>
        <w:jc w:val="center"/>
        <w:rPr>
          <w:rFonts w:ascii="Calibri" w:eastAsia="Calibri" w:hAnsi="Calibri" w:cs="Times New Roman"/>
        </w:rPr>
      </w:pPr>
      <w:r w:rsidRPr="006526AD">
        <w:rPr>
          <w:rFonts w:ascii="Calibri" w:eastAsia="Calibri" w:hAnsi="Calibri" w:cs="Times New Roman"/>
          <w:b/>
          <w:noProof/>
          <w:sz w:val="36"/>
          <w:lang w:eastAsia="ru-RU"/>
        </w:rPr>
        <w:drawing>
          <wp:inline distT="0" distB="0" distL="0" distR="0" wp14:anchorId="7E550323" wp14:editId="1E665AF1">
            <wp:extent cx="586740" cy="758825"/>
            <wp:effectExtent l="0" t="0" r="3810" b="317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2F" w:rsidRPr="006526AD" w:rsidRDefault="00A1492F" w:rsidP="00A149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A1492F" w:rsidRPr="006526AD" w:rsidRDefault="00A1492F" w:rsidP="00A149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A1492F" w:rsidRPr="006526AD" w:rsidRDefault="00A1492F" w:rsidP="00A1492F">
      <w:pPr>
        <w:spacing w:before="240" w:after="24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A1492F" w:rsidRDefault="00D3766C" w:rsidP="00E4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49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06B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1492F" w:rsidRDefault="00A1492F" w:rsidP="00E43B41">
      <w:pPr>
        <w:autoSpaceDE w:val="0"/>
        <w:autoSpaceDN w:val="0"/>
        <w:adjustRightInd w:val="0"/>
        <w:spacing w:after="0" w:line="240" w:lineRule="auto"/>
        <w:ind w:left="540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2F" w:rsidRPr="00097156" w:rsidRDefault="00C106B1" w:rsidP="00A1492F">
      <w:pPr>
        <w:autoSpaceDE w:val="0"/>
        <w:autoSpaceDN w:val="0"/>
        <w:adjustRightInd w:val="0"/>
        <w:spacing w:after="0" w:line="240" w:lineRule="auto"/>
        <w:ind w:left="540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жилищно-коммунальному хозяйству Ленинградской области от 11 сентября 2017 года № 17 «</w:t>
      </w:r>
      <w:r w:rsidR="00A1492F">
        <w:rPr>
          <w:rFonts w:ascii="Times New Roman" w:hAnsi="Times New Roman" w:cs="Times New Roman"/>
          <w:b/>
          <w:sz w:val="28"/>
          <w:szCs w:val="28"/>
        </w:rPr>
        <w:t>Об</w:t>
      </w:r>
      <w:r w:rsidR="00A1492F" w:rsidRPr="0065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92F" w:rsidRPr="007045E6">
        <w:rPr>
          <w:rFonts w:ascii="Times New Roman" w:hAnsi="Times New Roman" w:cs="Times New Roman"/>
          <w:b/>
          <w:sz w:val="28"/>
          <w:szCs w:val="28"/>
        </w:rPr>
        <w:t>утверждении перечня</w:t>
      </w:r>
      <w:r w:rsidR="00A1492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1492F">
        <w:rPr>
          <w:rFonts w:ascii="Times New Roman" w:hAnsi="Times New Roman" w:cs="Times New Roman"/>
          <w:sz w:val="28"/>
          <w:szCs w:val="28"/>
        </w:rPr>
        <w:t xml:space="preserve"> </w:t>
      </w:r>
      <w:r w:rsidR="00A1492F" w:rsidRPr="007045E6">
        <w:rPr>
          <w:rFonts w:ascii="Times New Roman" w:hAnsi="Times New Roman" w:cs="Times New Roman"/>
          <w:b/>
          <w:sz w:val="28"/>
          <w:szCs w:val="28"/>
        </w:rPr>
        <w:t>порядка определения</w:t>
      </w:r>
      <w:r w:rsidR="00A1492F" w:rsidRPr="006526AD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A1492F">
        <w:rPr>
          <w:rFonts w:ascii="Times New Roman" w:hAnsi="Times New Roman" w:cs="Times New Roman"/>
          <w:b/>
          <w:sz w:val="28"/>
          <w:szCs w:val="28"/>
        </w:rPr>
        <w:t>ей экономической</w:t>
      </w:r>
      <w:r w:rsidR="00A1492F" w:rsidRPr="006526AD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госуда</w:t>
      </w:r>
      <w:r w:rsidR="00A1492F">
        <w:rPr>
          <w:rFonts w:ascii="Times New Roman" w:hAnsi="Times New Roman" w:cs="Times New Roman"/>
          <w:b/>
          <w:sz w:val="28"/>
          <w:szCs w:val="28"/>
        </w:rPr>
        <w:t xml:space="preserve">рственных унитарных предприятий, </w:t>
      </w:r>
      <w:r w:rsidR="00A1492F" w:rsidRPr="00097156">
        <w:rPr>
          <w:rFonts w:ascii="Times New Roman" w:hAnsi="Times New Roman" w:cs="Times New Roman"/>
          <w:b/>
          <w:sz w:val="28"/>
          <w:szCs w:val="28"/>
        </w:rPr>
        <w:t>подведомственных комитету по жилищно-коммунальному хозяйству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492F" w:rsidRDefault="00A1492F" w:rsidP="00A1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2F" w:rsidRPr="006526AD" w:rsidRDefault="00A1492F" w:rsidP="00A1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2F" w:rsidRDefault="00A1492F" w:rsidP="00A1492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12 пункта 1 статьи 20 Федерального закона </w:t>
      </w:r>
      <w:r w:rsidR="00864A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14 ноября 2002 года № 161-ФЗ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предприятиях», пунктом 5 Положения об </w:t>
      </w:r>
      <w:r w:rsidRPr="00FC7A53">
        <w:rPr>
          <w:rFonts w:ascii="Times New Roman" w:hAnsi="Times New Roman" w:cs="Times New Roman"/>
          <w:sz w:val="28"/>
          <w:szCs w:val="28"/>
        </w:rPr>
        <w:t>условиях оплаты труда руководителей Ленинградских областных государственных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C106B1">
        <w:rPr>
          <w:rFonts w:ascii="Times New Roman" w:hAnsi="Times New Roman" w:cs="Times New Roman"/>
          <w:sz w:val="28"/>
          <w:szCs w:val="28"/>
        </w:rPr>
        <w:t>ого</w:t>
      </w:r>
      <w:r w:rsidRPr="00FC7A5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C7A5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275CAC">
        <w:rPr>
          <w:rFonts w:ascii="Times New Roman" w:hAnsi="Times New Roman" w:cs="Times New Roman"/>
          <w:sz w:val="28"/>
          <w:szCs w:val="28"/>
        </w:rPr>
        <w:br/>
      </w:r>
      <w:r w:rsidRPr="00FC7A53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C7A5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7A53">
        <w:rPr>
          <w:rFonts w:ascii="Times New Roman" w:hAnsi="Times New Roman" w:cs="Times New Roman"/>
          <w:sz w:val="28"/>
          <w:szCs w:val="28"/>
        </w:rPr>
        <w:t xml:space="preserve"> 131</w:t>
      </w:r>
      <w:r w:rsidR="00275CAC">
        <w:rPr>
          <w:rFonts w:ascii="Times New Roman" w:hAnsi="Times New Roman" w:cs="Times New Roman"/>
          <w:sz w:val="28"/>
          <w:szCs w:val="28"/>
        </w:rPr>
        <w:t>,</w:t>
      </w:r>
      <w:r w:rsidR="00C10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1492F" w:rsidRDefault="00A1492F" w:rsidP="00A1492F">
      <w:pPr>
        <w:pStyle w:val="a3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6526A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рилагаемые</w:t>
      </w:r>
      <w:r w:rsidR="00C106B1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106B1" w:rsidRPr="00C106B1">
        <w:rPr>
          <w:rFonts w:ascii="Times New Roman" w:hAnsi="Times New Roman" w:cs="Times New Roman"/>
          <w:sz w:val="28"/>
          <w:szCs w:val="28"/>
        </w:rPr>
        <w:t>приказ комитета по жилищно-коммунальному хозяйству Ленинградской области от 11 сентября 2017 года № 17 «Об утверждении перечня и порядка определения показателей экономической эффективности деятельности государственных унитарных предприятий, подведомственных комитету по жилищно-коммунальному хозяйству Ленинградской области»</w:t>
      </w:r>
      <w:r w:rsidR="00C106B1">
        <w:rPr>
          <w:rFonts w:ascii="Times New Roman" w:hAnsi="Times New Roman" w:cs="Times New Roman"/>
          <w:sz w:val="28"/>
          <w:szCs w:val="28"/>
        </w:rPr>
        <w:t>.</w:t>
      </w:r>
    </w:p>
    <w:p w:rsidR="00C106B1" w:rsidRDefault="00C106B1" w:rsidP="00A1492F">
      <w:pPr>
        <w:pStyle w:val="a3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4 декабря 2018 года.</w:t>
      </w:r>
    </w:p>
    <w:p w:rsidR="00A1492F" w:rsidRDefault="00C106B1" w:rsidP="00A1492F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492F" w:rsidRPr="006526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492F" w:rsidRPr="00652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92F" w:rsidRPr="006526A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1492F">
        <w:rPr>
          <w:rFonts w:ascii="Times New Roman" w:hAnsi="Times New Roman" w:cs="Times New Roman"/>
          <w:sz w:val="28"/>
          <w:szCs w:val="28"/>
        </w:rPr>
        <w:t>приказа</w:t>
      </w:r>
      <w:r w:rsidR="00A1492F" w:rsidRPr="006526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1492F" w:rsidRDefault="00A1492F" w:rsidP="00A14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92F" w:rsidRDefault="00A1492F" w:rsidP="00A149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92F" w:rsidRDefault="00A1492F" w:rsidP="00A1492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 w:rsidRPr="006526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6B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С.Н. Кузьмин</w:t>
      </w:r>
    </w:p>
    <w:p w:rsidR="00A1492F" w:rsidRPr="005267B8" w:rsidRDefault="00A1492F" w:rsidP="00A1492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5267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492F" w:rsidRPr="005267B8" w:rsidRDefault="00A1492F" w:rsidP="00A1492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267B8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5267B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1492F" w:rsidRPr="005267B8" w:rsidRDefault="00A1492F" w:rsidP="00A1492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267B8">
        <w:rPr>
          <w:rFonts w:ascii="Times New Roman" w:hAnsi="Times New Roman" w:cs="Times New Roman"/>
          <w:sz w:val="28"/>
          <w:szCs w:val="28"/>
        </w:rPr>
        <w:t>жилищно-коммунальному хозяйству Ленинградской области</w:t>
      </w:r>
    </w:p>
    <w:p w:rsidR="00A1492F" w:rsidRPr="005267B8" w:rsidRDefault="00A1492F" w:rsidP="00A1492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267B8"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C106B1" w:rsidRDefault="00C106B1" w:rsidP="00A1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B1" w:rsidRPr="00C106B1" w:rsidRDefault="00C106B1" w:rsidP="00A1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B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106B1" w:rsidRPr="00C106B1" w:rsidRDefault="00C106B1" w:rsidP="00A14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B1">
        <w:rPr>
          <w:rFonts w:ascii="Times New Roman" w:hAnsi="Times New Roman" w:cs="Times New Roman"/>
          <w:b/>
          <w:sz w:val="28"/>
          <w:szCs w:val="28"/>
        </w:rPr>
        <w:t>которые вносятся в приказ комитета по жилищно-коммунальному хозяйству Ленинградской области от 11 сентября 2017 года № 17 «Об утверждении перечня и порядка определения показателей экономической эффективности деятельности государственных унитарных предприятий, подведомственных комитету по жилищно-коммунальному хозяйству Ленинградской области»</w:t>
      </w:r>
    </w:p>
    <w:p w:rsidR="00A1492F" w:rsidRDefault="00A1492F" w:rsidP="00A1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92F" w:rsidRPr="00C106B1" w:rsidRDefault="00534A0A" w:rsidP="001C2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06B1">
        <w:rPr>
          <w:rFonts w:ascii="Times New Roman" w:hAnsi="Times New Roman" w:cs="Times New Roman"/>
          <w:sz w:val="28"/>
          <w:szCs w:val="28"/>
        </w:rPr>
        <w:t xml:space="preserve">В </w:t>
      </w:r>
      <w:r w:rsidR="00A1492F" w:rsidRPr="00C106B1">
        <w:rPr>
          <w:rFonts w:ascii="Times New Roman" w:hAnsi="Times New Roman" w:cs="Times New Roman"/>
          <w:sz w:val="28"/>
          <w:szCs w:val="28"/>
        </w:rPr>
        <w:t>Порядк</w:t>
      </w:r>
      <w:r w:rsidR="00C106B1" w:rsidRPr="00C106B1">
        <w:rPr>
          <w:rFonts w:ascii="Times New Roman" w:hAnsi="Times New Roman" w:cs="Times New Roman"/>
          <w:sz w:val="28"/>
          <w:szCs w:val="28"/>
        </w:rPr>
        <w:t>е</w:t>
      </w:r>
      <w:r w:rsidR="00A1492F" w:rsidRPr="00C106B1">
        <w:rPr>
          <w:rFonts w:ascii="Times New Roman" w:hAnsi="Times New Roman" w:cs="Times New Roman"/>
          <w:sz w:val="28"/>
          <w:szCs w:val="28"/>
        </w:rPr>
        <w:t xml:space="preserve"> определения показателей экономической эффективности деятельности государственных унитарных предприятий, подведомственных комитету по жилищно-коммунальному хозяйству Ленинградской области</w:t>
      </w:r>
      <w:r w:rsidR="00C106B1">
        <w:rPr>
          <w:rFonts w:ascii="Times New Roman" w:hAnsi="Times New Roman" w:cs="Times New Roman"/>
          <w:sz w:val="28"/>
          <w:szCs w:val="28"/>
        </w:rPr>
        <w:t>:</w:t>
      </w:r>
    </w:p>
    <w:p w:rsidR="006971B8" w:rsidRDefault="006971B8" w:rsidP="001C233F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слова «далее соответственно – КПЭ, предприятия» заменить словами «далее соответственно – КПЭ, предприятия, учредитель»;</w:t>
      </w:r>
    </w:p>
    <w:p w:rsidR="00C106B1" w:rsidRDefault="00365CFC" w:rsidP="001C233F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6B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6B1">
        <w:rPr>
          <w:rFonts w:ascii="Times New Roman" w:hAnsi="Times New Roman" w:cs="Times New Roman"/>
          <w:sz w:val="28"/>
          <w:szCs w:val="28"/>
        </w:rPr>
        <w:t>3.3</w:t>
      </w:r>
      <w:r w:rsidR="001B3313">
        <w:rPr>
          <w:rFonts w:ascii="Times New Roman" w:hAnsi="Times New Roman" w:cs="Times New Roman"/>
          <w:sz w:val="28"/>
          <w:szCs w:val="28"/>
        </w:rPr>
        <w:t xml:space="preserve"> </w:t>
      </w:r>
      <w:r w:rsidR="00C106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492F" w:rsidRPr="006526AD" w:rsidRDefault="00C106B1" w:rsidP="00A1492F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proofErr w:type="gramStart"/>
      <w:r w:rsidR="00A1492F" w:rsidRPr="006526AD">
        <w:rPr>
          <w:rFonts w:ascii="Times New Roman" w:hAnsi="Times New Roman" w:cs="Times New Roman"/>
          <w:sz w:val="28"/>
          <w:szCs w:val="28"/>
        </w:rPr>
        <w:t xml:space="preserve">В целях дифференциации величины </w:t>
      </w:r>
      <w:r w:rsidR="00A1492F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  <w:r w:rsidR="00A1492F" w:rsidRPr="006526AD">
        <w:rPr>
          <w:rFonts w:ascii="Times New Roman" w:hAnsi="Times New Roman" w:cs="Times New Roman"/>
          <w:sz w:val="28"/>
          <w:szCs w:val="28"/>
        </w:rPr>
        <w:t>, в зависимости от достигнутых КПЭ, настоящим По</w:t>
      </w:r>
      <w:r w:rsidR="00A1492F">
        <w:rPr>
          <w:rFonts w:ascii="Times New Roman" w:hAnsi="Times New Roman" w:cs="Times New Roman"/>
          <w:sz w:val="28"/>
          <w:szCs w:val="28"/>
        </w:rPr>
        <w:t>рядком</w:t>
      </w:r>
      <w:r w:rsidR="00A1492F" w:rsidRPr="006526AD">
        <w:rPr>
          <w:rFonts w:ascii="Times New Roman" w:hAnsi="Times New Roman" w:cs="Times New Roman"/>
          <w:sz w:val="28"/>
          <w:szCs w:val="28"/>
        </w:rPr>
        <w:t xml:space="preserve"> вводится бал</w:t>
      </w:r>
      <w:r w:rsidR="00A1492F">
        <w:rPr>
          <w:rFonts w:ascii="Times New Roman" w:hAnsi="Times New Roman" w:cs="Times New Roman"/>
          <w:sz w:val="28"/>
          <w:szCs w:val="28"/>
        </w:rPr>
        <w:t>л</w:t>
      </w:r>
      <w:r w:rsidR="00A1492F" w:rsidRPr="006526AD">
        <w:rPr>
          <w:rFonts w:ascii="Times New Roman" w:hAnsi="Times New Roman" w:cs="Times New Roman"/>
          <w:sz w:val="28"/>
          <w:szCs w:val="28"/>
        </w:rPr>
        <w:t>ьная оценка степени достижения КПЭ</w:t>
      </w:r>
      <w:r w:rsidR="00A1492F">
        <w:rPr>
          <w:rFonts w:ascii="Times New Roman" w:hAnsi="Times New Roman" w:cs="Times New Roman"/>
          <w:sz w:val="28"/>
          <w:szCs w:val="28"/>
        </w:rPr>
        <w:t>, которая производится по следующей формуле:</w:t>
      </w:r>
      <w:proofErr w:type="gramEnd"/>
    </w:p>
    <w:p w:rsidR="00A1492F" w:rsidRDefault="0000197A" w:rsidP="00A1492F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</w:rPr>
            <m:t>Питог=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Пi/n</m:t>
              </m:r>
            </m:e>
          </m:nary>
        </m:oMath>
      </m:oMathPara>
    </w:p>
    <w:p w:rsidR="00A1492F" w:rsidRPr="006526AD" w:rsidRDefault="00A1492F" w:rsidP="00A1492F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где:</w:t>
      </w:r>
    </w:p>
    <w:p w:rsidR="001540BA" w:rsidRPr="00B06F9E" w:rsidRDefault="001540BA" w:rsidP="001540BA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F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800">
        <w:rPr>
          <w:rFonts w:ascii="Times New Roman" w:hAnsi="Times New Roman" w:cs="Times New Roman"/>
          <w:sz w:val="28"/>
          <w:szCs w:val="28"/>
        </w:rPr>
        <w:t xml:space="preserve"> –</w:t>
      </w:r>
      <w:r w:rsidRPr="00B06F9E">
        <w:rPr>
          <w:rFonts w:ascii="Times New Roman" w:hAnsi="Times New Roman" w:cs="Times New Roman"/>
          <w:sz w:val="28"/>
          <w:szCs w:val="28"/>
        </w:rPr>
        <w:t xml:space="preserve"> коэффициент достижения</w:t>
      </w:r>
      <w:r>
        <w:rPr>
          <w:rFonts w:ascii="Times New Roman" w:hAnsi="Times New Roman" w:cs="Times New Roman"/>
          <w:sz w:val="28"/>
          <w:szCs w:val="28"/>
        </w:rPr>
        <w:t xml:space="preserve"> КПЭ;</w:t>
      </w:r>
    </w:p>
    <w:p w:rsidR="00E03757" w:rsidRPr="005E7DE3" w:rsidRDefault="00E03757" w:rsidP="00E03757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2221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3D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2213F">
        <w:rPr>
          <w:rFonts w:ascii="Times New Roman" w:hAnsi="Times New Roman" w:cs="Times New Roman"/>
          <w:sz w:val="28"/>
          <w:szCs w:val="28"/>
        </w:rPr>
        <w:t xml:space="preserve"> КПЭ</w:t>
      </w:r>
      <w:r w:rsidR="00A57A8A">
        <w:rPr>
          <w:rFonts w:ascii="Times New Roman" w:hAnsi="Times New Roman" w:cs="Times New Roman"/>
          <w:sz w:val="28"/>
          <w:szCs w:val="28"/>
        </w:rPr>
        <w:t>,</w:t>
      </w:r>
      <w:r w:rsidR="00DB6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4E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DB64E2">
        <w:rPr>
          <w:rFonts w:ascii="Times New Roman" w:hAnsi="Times New Roman" w:cs="Times New Roman"/>
          <w:sz w:val="28"/>
          <w:szCs w:val="28"/>
        </w:rPr>
        <w:t xml:space="preserve"> для </w:t>
      </w:r>
      <w:r w:rsidR="0000197A">
        <w:rPr>
          <w:rFonts w:ascii="Times New Roman" w:hAnsi="Times New Roman" w:cs="Times New Roman"/>
          <w:sz w:val="28"/>
          <w:szCs w:val="28"/>
        </w:rPr>
        <w:t>предприятия приложением</w:t>
      </w:r>
      <w:r w:rsidR="00534A0A">
        <w:rPr>
          <w:rFonts w:ascii="Times New Roman" w:hAnsi="Times New Roman" w:cs="Times New Roman"/>
          <w:sz w:val="28"/>
          <w:szCs w:val="28"/>
        </w:rPr>
        <w:t xml:space="preserve"> </w:t>
      </w:r>
      <w:r w:rsidR="00B55F3D">
        <w:rPr>
          <w:rFonts w:ascii="Times New Roman" w:hAnsi="Times New Roman" w:cs="Times New Roman"/>
          <w:sz w:val="28"/>
          <w:szCs w:val="28"/>
        </w:rPr>
        <w:br/>
      </w:r>
      <w:r w:rsidR="00534A0A">
        <w:rPr>
          <w:rFonts w:ascii="Times New Roman" w:hAnsi="Times New Roman" w:cs="Times New Roman"/>
          <w:sz w:val="28"/>
          <w:szCs w:val="28"/>
        </w:rPr>
        <w:t>№</w:t>
      </w:r>
      <w:r w:rsidR="0000197A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r w:rsidR="0022213F">
        <w:rPr>
          <w:rFonts w:ascii="Times New Roman" w:hAnsi="Times New Roman" w:cs="Times New Roman"/>
          <w:sz w:val="28"/>
          <w:szCs w:val="28"/>
        </w:rPr>
        <w:t xml:space="preserve">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567" w:rsidRDefault="00CD5567" w:rsidP="00E03757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 в </w:t>
      </w:r>
      <w:r w:rsidR="00E03757" w:rsidRPr="005E7DE3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D5567">
        <w:rPr>
          <w:rFonts w:ascii="Times New Roman" w:hAnsi="Times New Roman" w:cs="Times New Roman"/>
          <w:sz w:val="28"/>
          <w:szCs w:val="28"/>
        </w:rPr>
        <w:t xml:space="preserve"> </w:t>
      </w:r>
      <w:r w:rsidR="001B3313">
        <w:rPr>
          <w:rFonts w:ascii="Times New Roman" w:hAnsi="Times New Roman" w:cs="Times New Roman"/>
          <w:sz w:val="28"/>
          <w:szCs w:val="28"/>
        </w:rPr>
        <w:t>–</w:t>
      </w:r>
      <w:r w:rsidRPr="00CD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  <w:r w:rsidR="001B3313">
        <w:rPr>
          <w:rFonts w:ascii="Times New Roman" w:hAnsi="Times New Roman" w:cs="Times New Roman"/>
          <w:sz w:val="28"/>
          <w:szCs w:val="28"/>
        </w:rPr>
        <w:t>;</w:t>
      </w:r>
    </w:p>
    <w:p w:rsidR="00CD5567" w:rsidRDefault="00CD5567" w:rsidP="00E03757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0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D5567">
        <w:rPr>
          <w:rFonts w:ascii="Times New Roman" w:hAnsi="Times New Roman" w:cs="Times New Roman"/>
          <w:sz w:val="28"/>
          <w:szCs w:val="28"/>
        </w:rPr>
        <w:t xml:space="preserve"> </w:t>
      </w:r>
      <w:r w:rsidR="001B3313">
        <w:rPr>
          <w:rFonts w:ascii="Times New Roman" w:hAnsi="Times New Roman" w:cs="Times New Roman"/>
          <w:sz w:val="28"/>
          <w:szCs w:val="28"/>
        </w:rPr>
        <w:t>–</w:t>
      </w:r>
      <w:r w:rsidRPr="00CD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</w:t>
      </w:r>
      <w:r w:rsidR="001B3313">
        <w:rPr>
          <w:rFonts w:ascii="Times New Roman" w:hAnsi="Times New Roman" w:cs="Times New Roman"/>
          <w:sz w:val="28"/>
          <w:szCs w:val="28"/>
        </w:rPr>
        <w:t>.</w:t>
      </w:r>
    </w:p>
    <w:p w:rsidR="00A1492F" w:rsidRDefault="009C0800" w:rsidP="00035BC7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D5567">
        <w:rPr>
          <w:rFonts w:ascii="Times New Roman" w:hAnsi="Times New Roman" w:cs="Times New Roman"/>
          <w:sz w:val="28"/>
          <w:szCs w:val="28"/>
        </w:rPr>
        <w:t>сли</w:t>
      </w:r>
      <w:r w:rsidR="00E03757" w:rsidRPr="005E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7A">
        <w:rPr>
          <w:rFonts w:ascii="Times New Roman" w:hAnsi="Times New Roman" w:cs="Times New Roman"/>
          <w:sz w:val="28"/>
          <w:szCs w:val="28"/>
        </w:rPr>
        <w:t>Питог</w:t>
      </w:r>
      <w:proofErr w:type="spellEnd"/>
      <w:r w:rsidR="0000197A">
        <w:rPr>
          <w:rFonts w:ascii="Times New Roman" w:hAnsi="Times New Roman" w:cs="Times New Roman"/>
          <w:sz w:val="28"/>
          <w:szCs w:val="28"/>
        </w:rPr>
        <w:t xml:space="preserve"> </w:t>
      </w:r>
      <w:r w:rsidR="00E03757" w:rsidRPr="005E7DE3">
        <w:rPr>
          <w:rFonts w:ascii="Times New Roman" w:hAnsi="Times New Roman" w:cs="Times New Roman"/>
          <w:sz w:val="28"/>
          <w:szCs w:val="28"/>
        </w:rPr>
        <w:t>= 0</w:t>
      </w:r>
      <w:r w:rsidR="00E03757">
        <w:rPr>
          <w:rFonts w:ascii="Times New Roman" w:hAnsi="Times New Roman" w:cs="Times New Roman"/>
          <w:sz w:val="28"/>
          <w:szCs w:val="28"/>
        </w:rPr>
        <w:t>,</w:t>
      </w:r>
      <w:r w:rsidR="00E03757" w:rsidRPr="005E7DE3">
        <w:rPr>
          <w:rFonts w:ascii="Times New Roman" w:hAnsi="Times New Roman" w:cs="Times New Roman"/>
          <w:sz w:val="28"/>
          <w:szCs w:val="28"/>
        </w:rPr>
        <w:t xml:space="preserve"> </w:t>
      </w:r>
      <w:r w:rsidR="00E43B41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="00E03757" w:rsidRPr="005E7DE3">
        <w:rPr>
          <w:rFonts w:ascii="Times New Roman" w:hAnsi="Times New Roman" w:cs="Times New Roman"/>
          <w:sz w:val="28"/>
          <w:szCs w:val="28"/>
        </w:rPr>
        <w:t xml:space="preserve"> не производится.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3757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2213F">
        <w:rPr>
          <w:rFonts w:ascii="Times New Roman" w:hAnsi="Times New Roman" w:cs="Times New Roman"/>
          <w:sz w:val="28"/>
          <w:szCs w:val="28"/>
        </w:rPr>
        <w:t>Питог</w:t>
      </w:r>
      <w:proofErr w:type="spellEnd"/>
      <w:r w:rsidR="0022213F">
        <w:rPr>
          <w:rFonts w:ascii="Times New Roman" w:hAnsi="Times New Roman" w:cs="Times New Roman"/>
          <w:sz w:val="28"/>
          <w:szCs w:val="28"/>
        </w:rPr>
        <w:t xml:space="preserve"> </w:t>
      </w:r>
      <w:r w:rsidR="00E03757">
        <w:rPr>
          <w:rFonts w:ascii="Times New Roman" w:hAnsi="Times New Roman" w:cs="Times New Roman"/>
          <w:sz w:val="28"/>
          <w:szCs w:val="28"/>
        </w:rPr>
        <w:t xml:space="preserve">&gt; </w:t>
      </w:r>
      <w:r w:rsidR="00E03757" w:rsidRPr="005E7DE3">
        <w:rPr>
          <w:rFonts w:ascii="Times New Roman" w:hAnsi="Times New Roman" w:cs="Times New Roman"/>
          <w:sz w:val="28"/>
          <w:szCs w:val="28"/>
        </w:rPr>
        <w:t>0</w:t>
      </w:r>
      <w:r w:rsidR="00E03757">
        <w:rPr>
          <w:rFonts w:ascii="Times New Roman" w:hAnsi="Times New Roman" w:cs="Times New Roman"/>
          <w:sz w:val="28"/>
          <w:szCs w:val="28"/>
        </w:rPr>
        <w:t>,</w:t>
      </w:r>
      <w:r w:rsidR="00E03757" w:rsidRPr="005E7DE3">
        <w:rPr>
          <w:rFonts w:ascii="Times New Roman" w:hAnsi="Times New Roman" w:cs="Times New Roman"/>
          <w:sz w:val="28"/>
          <w:szCs w:val="28"/>
        </w:rPr>
        <w:t xml:space="preserve"> </w:t>
      </w:r>
      <w:r w:rsidR="00312E58">
        <w:rPr>
          <w:rFonts w:ascii="Times New Roman" w:hAnsi="Times New Roman" w:cs="Times New Roman"/>
          <w:sz w:val="28"/>
          <w:szCs w:val="28"/>
        </w:rPr>
        <w:t xml:space="preserve">размер материального стимулирования </w:t>
      </w:r>
      <w:r w:rsidR="00CD5567" w:rsidRPr="005E7DE3">
        <w:rPr>
          <w:rFonts w:ascii="Times New Roman" w:hAnsi="Times New Roman" w:cs="Times New Roman"/>
          <w:sz w:val="28"/>
          <w:szCs w:val="28"/>
        </w:rPr>
        <w:t>устанавливается</w:t>
      </w:r>
      <w:r w:rsidR="00CD5567">
        <w:rPr>
          <w:rFonts w:ascii="Times New Roman" w:hAnsi="Times New Roman" w:cs="Times New Roman"/>
          <w:sz w:val="28"/>
          <w:szCs w:val="28"/>
        </w:rPr>
        <w:t xml:space="preserve"> </w:t>
      </w:r>
      <w:r w:rsidR="00EF5EC5">
        <w:rPr>
          <w:rFonts w:ascii="Times New Roman" w:hAnsi="Times New Roman" w:cs="Times New Roman"/>
          <w:sz w:val="28"/>
          <w:szCs w:val="28"/>
        </w:rPr>
        <w:t>с применение</w:t>
      </w:r>
      <w:r w:rsidR="00215407">
        <w:rPr>
          <w:rFonts w:ascii="Times New Roman" w:hAnsi="Times New Roman" w:cs="Times New Roman"/>
          <w:sz w:val="28"/>
          <w:szCs w:val="28"/>
        </w:rPr>
        <w:t>м</w:t>
      </w:r>
      <w:r w:rsidR="00EF5EC5">
        <w:rPr>
          <w:rFonts w:ascii="Times New Roman" w:hAnsi="Times New Roman" w:cs="Times New Roman"/>
          <w:sz w:val="28"/>
          <w:szCs w:val="28"/>
        </w:rPr>
        <w:t xml:space="preserve"> коэффициента </w:t>
      </w:r>
      <w:r w:rsidR="007E3895">
        <w:rPr>
          <w:rFonts w:ascii="Times New Roman" w:hAnsi="Times New Roman" w:cs="Times New Roman"/>
          <w:sz w:val="28"/>
          <w:szCs w:val="28"/>
        </w:rPr>
        <w:t>согласно вышеуказанной формуле</w:t>
      </w:r>
      <w:r w:rsidR="00035BC7">
        <w:rPr>
          <w:rFonts w:ascii="Times New Roman" w:hAnsi="Times New Roman" w:cs="Times New Roman"/>
          <w:sz w:val="28"/>
          <w:szCs w:val="28"/>
        </w:rPr>
        <w:t xml:space="preserve"> в процентном соотношении от установленного руководителю предприятия должностного оклада</w:t>
      </w:r>
      <w:proofErr w:type="gramStart"/>
      <w:r w:rsidR="00035BC7">
        <w:rPr>
          <w:rFonts w:ascii="Times New Roman" w:hAnsi="Times New Roman" w:cs="Times New Roman"/>
          <w:sz w:val="28"/>
          <w:szCs w:val="28"/>
        </w:rPr>
        <w:t>.</w:t>
      </w:r>
      <w:r w:rsidR="00365CF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D5B32" w:rsidRDefault="00365CFC" w:rsidP="003D5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8335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83358A">
        <w:rPr>
          <w:rFonts w:ascii="Times New Roman" w:hAnsi="Times New Roman" w:cs="Times New Roman"/>
          <w:sz w:val="28"/>
          <w:szCs w:val="28"/>
        </w:rPr>
        <w:t xml:space="preserve"> – 3.5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55F3D">
        <w:rPr>
          <w:rFonts w:ascii="Times New Roman" w:hAnsi="Times New Roman" w:cs="Times New Roman"/>
          <w:sz w:val="28"/>
          <w:szCs w:val="28"/>
        </w:rPr>
        <w:t>;</w:t>
      </w:r>
    </w:p>
    <w:p w:rsidR="00B55F3D" w:rsidRDefault="00B55F3D" w:rsidP="00B55F3D">
      <w:pPr>
        <w:spacing w:line="36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 изложить в следующей редакции:</w:t>
      </w:r>
    </w:p>
    <w:p w:rsidR="009E784A" w:rsidRDefault="00B55F3D" w:rsidP="009E7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Решение о </w:t>
      </w:r>
      <w:r w:rsidR="007D6077">
        <w:rPr>
          <w:rFonts w:ascii="Times New Roman" w:hAnsi="Times New Roman" w:cs="Times New Roman"/>
          <w:sz w:val="28"/>
          <w:szCs w:val="28"/>
        </w:rPr>
        <w:t xml:space="preserve">конкретных размерах и периодах назначения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 w:rsidR="007D607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7D607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7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C75AA4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C75AA4">
        <w:rPr>
          <w:rFonts w:ascii="Times New Roman" w:hAnsi="Times New Roman" w:cs="Times New Roman"/>
          <w:sz w:val="28"/>
          <w:szCs w:val="28"/>
        </w:rPr>
        <w:t xml:space="preserve">при достижении установленных </w:t>
      </w:r>
      <w:r>
        <w:rPr>
          <w:rFonts w:ascii="Times New Roman" w:hAnsi="Times New Roman" w:cs="Times New Roman"/>
          <w:sz w:val="28"/>
          <w:szCs w:val="28"/>
        </w:rPr>
        <w:t>КПЭ п</w:t>
      </w:r>
      <w:r w:rsidRPr="00C75AA4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месяц, квартал и год</w:t>
      </w:r>
      <w:r w:rsidRPr="00C75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рассчитанных</w:t>
      </w:r>
      <w:r w:rsidRPr="00C75AA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3.3</w:t>
      </w:r>
      <w:r w:rsidRPr="00C7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и приложением № 2 к настоящему приказу.</w:t>
      </w:r>
      <w:r w:rsidR="00C571C8">
        <w:rPr>
          <w:rFonts w:ascii="Times New Roman" w:hAnsi="Times New Roman" w:cs="Times New Roman"/>
          <w:sz w:val="28"/>
          <w:szCs w:val="28"/>
        </w:rPr>
        <w:t xml:space="preserve"> </w:t>
      </w:r>
      <w:r w:rsidR="0069211A">
        <w:rPr>
          <w:rFonts w:ascii="Times New Roman" w:hAnsi="Times New Roman" w:cs="Times New Roman"/>
          <w:sz w:val="28"/>
          <w:szCs w:val="28"/>
        </w:rPr>
        <w:t>При назначении стимулирующей выплаты за квартал и год  данная выплата за месяц, предшествующий данной выплате, не выплачивается.</w:t>
      </w:r>
    </w:p>
    <w:p w:rsidR="00B55F3D" w:rsidRPr="00522225" w:rsidRDefault="00522225" w:rsidP="00522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225">
        <w:rPr>
          <w:rFonts w:ascii="Times New Roman" w:hAnsi="Times New Roman" w:cs="Times New Roman"/>
          <w:sz w:val="28"/>
          <w:szCs w:val="28"/>
        </w:rPr>
        <w:t>Расчет размера материального стимулирования руководителя предприятия, не полностью отработавшего расчетный период, производится с учетом фактически отработанного времени</w:t>
      </w:r>
      <w:proofErr w:type="gramStart"/>
      <w:r w:rsidRPr="00522225">
        <w:rPr>
          <w:rFonts w:ascii="Times New Roman" w:hAnsi="Times New Roman" w:cs="Times New Roman"/>
          <w:sz w:val="28"/>
          <w:szCs w:val="28"/>
        </w:rPr>
        <w:t>.</w:t>
      </w:r>
      <w:r w:rsidR="00C571C8" w:rsidRPr="007D607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4A0A" w:rsidRDefault="00534A0A" w:rsidP="003D5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5B57">
        <w:rPr>
          <w:rFonts w:ascii="Times New Roman" w:hAnsi="Times New Roman" w:cs="Times New Roman"/>
          <w:sz w:val="28"/>
          <w:szCs w:val="28"/>
        </w:rPr>
        <w:t>В Перечне показателей экономической эффективности деятельности государственных унитарных предприятий, подведомственных комитету по жилищно-коммунальному хозяйству Ленинградской области:</w:t>
      </w:r>
    </w:p>
    <w:p w:rsidR="001540BA" w:rsidRPr="003D5B32" w:rsidRDefault="001540BA" w:rsidP="001540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1-4, 8 слова «, Учебно-курсовой комбинат Ленинградской области» исключить;</w:t>
      </w:r>
    </w:p>
    <w:p w:rsidR="00405B57" w:rsidRDefault="00405B57" w:rsidP="003D5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40BA">
        <w:rPr>
          <w:rFonts w:ascii="Times New Roman" w:hAnsi="Times New Roman" w:cs="Times New Roman"/>
          <w:sz w:val="28"/>
          <w:szCs w:val="28"/>
        </w:rPr>
        <w:t xml:space="preserve">строках 1-10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6289E">
        <w:rPr>
          <w:rFonts w:ascii="Times New Roman" w:hAnsi="Times New Roman" w:cs="Times New Roman"/>
          <w:sz w:val="28"/>
          <w:szCs w:val="28"/>
        </w:rPr>
        <w:t xml:space="preserve">слов «Водоканал Ленинградской области» </w:t>
      </w:r>
      <w:r w:rsidR="0070712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6289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34A96">
        <w:rPr>
          <w:rFonts w:ascii="Times New Roman" w:hAnsi="Times New Roman" w:cs="Times New Roman"/>
          <w:sz w:val="28"/>
          <w:szCs w:val="28"/>
        </w:rPr>
        <w:t>«</w:t>
      </w:r>
      <w:r w:rsidR="001540BA">
        <w:rPr>
          <w:rFonts w:ascii="Times New Roman" w:hAnsi="Times New Roman" w:cs="Times New Roman"/>
          <w:sz w:val="28"/>
          <w:szCs w:val="28"/>
        </w:rPr>
        <w:t xml:space="preserve">, </w:t>
      </w:r>
      <w:r w:rsidR="00B34A96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="001540BA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70F2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540BA">
        <w:rPr>
          <w:rFonts w:ascii="Times New Roman" w:hAnsi="Times New Roman" w:cs="Times New Roman"/>
          <w:sz w:val="28"/>
          <w:szCs w:val="28"/>
        </w:rPr>
        <w:t>»</w:t>
      </w:r>
      <w:r w:rsidR="009C0800">
        <w:rPr>
          <w:rFonts w:ascii="Times New Roman" w:hAnsi="Times New Roman" w:cs="Times New Roman"/>
          <w:sz w:val="28"/>
          <w:szCs w:val="28"/>
        </w:rPr>
        <w:t>.</w:t>
      </w:r>
    </w:p>
    <w:p w:rsidR="00A1492F" w:rsidRDefault="0069211A" w:rsidP="00D94D12">
      <w:pPr>
        <w:spacing w:line="240" w:lineRule="auto"/>
        <w:ind w:right="27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A1492F" w:rsidSect="00B34A96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A2" w:rsidRDefault="00063DA2">
      <w:pPr>
        <w:spacing w:after="0" w:line="240" w:lineRule="auto"/>
      </w:pPr>
      <w:r>
        <w:separator/>
      </w:r>
    </w:p>
  </w:endnote>
  <w:endnote w:type="continuationSeparator" w:id="0">
    <w:p w:rsidR="00063DA2" w:rsidRDefault="0006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A2" w:rsidRDefault="00063DA2">
      <w:pPr>
        <w:spacing w:after="0" w:line="240" w:lineRule="auto"/>
      </w:pPr>
      <w:r>
        <w:separator/>
      </w:r>
    </w:p>
  </w:footnote>
  <w:footnote w:type="continuationSeparator" w:id="0">
    <w:p w:rsidR="00063DA2" w:rsidRDefault="0006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996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33F" w:rsidRPr="00B245CF" w:rsidRDefault="001C233F" w:rsidP="00B34A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5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5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5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69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5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459"/>
    <w:multiLevelType w:val="multilevel"/>
    <w:tmpl w:val="F7E4AF24"/>
    <w:lvl w:ilvl="0">
      <w:start w:val="2"/>
      <w:numFmt w:val="decimal"/>
      <w:lvlText w:val="%1."/>
      <w:lvlJc w:val="left"/>
      <w:pPr>
        <w:ind w:left="205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5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9" w:hanging="2160"/>
      </w:pPr>
      <w:rPr>
        <w:rFonts w:hint="default"/>
      </w:rPr>
    </w:lvl>
  </w:abstractNum>
  <w:abstractNum w:abstractNumId="1">
    <w:nsid w:val="0E797989"/>
    <w:multiLevelType w:val="hybridMultilevel"/>
    <w:tmpl w:val="517EB936"/>
    <w:lvl w:ilvl="0" w:tplc="DBC6B5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A3DAA"/>
    <w:multiLevelType w:val="hybridMultilevel"/>
    <w:tmpl w:val="8166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2F"/>
    <w:rsid w:val="0000197A"/>
    <w:rsid w:val="00035BC7"/>
    <w:rsid w:val="00063DA2"/>
    <w:rsid w:val="000C7F0F"/>
    <w:rsid w:val="00151B99"/>
    <w:rsid w:val="001540BA"/>
    <w:rsid w:val="00156786"/>
    <w:rsid w:val="001B3313"/>
    <w:rsid w:val="001C233F"/>
    <w:rsid w:val="001F329E"/>
    <w:rsid w:val="00215407"/>
    <w:rsid w:val="0022213F"/>
    <w:rsid w:val="002543DD"/>
    <w:rsid w:val="00275CAC"/>
    <w:rsid w:val="002D2B54"/>
    <w:rsid w:val="00312E58"/>
    <w:rsid w:val="00336F9C"/>
    <w:rsid w:val="00365CFC"/>
    <w:rsid w:val="003C489E"/>
    <w:rsid w:val="003D5B32"/>
    <w:rsid w:val="00405B57"/>
    <w:rsid w:val="00522225"/>
    <w:rsid w:val="00534A0A"/>
    <w:rsid w:val="005653B3"/>
    <w:rsid w:val="0069211A"/>
    <w:rsid w:val="006971B8"/>
    <w:rsid w:val="0070712A"/>
    <w:rsid w:val="00737B91"/>
    <w:rsid w:val="00770F20"/>
    <w:rsid w:val="00774C9B"/>
    <w:rsid w:val="007D6077"/>
    <w:rsid w:val="007E3895"/>
    <w:rsid w:val="008329BB"/>
    <w:rsid w:val="0083358A"/>
    <w:rsid w:val="00863F3C"/>
    <w:rsid w:val="00864A64"/>
    <w:rsid w:val="00947941"/>
    <w:rsid w:val="00971655"/>
    <w:rsid w:val="009769A1"/>
    <w:rsid w:val="009C0800"/>
    <w:rsid w:val="009E784A"/>
    <w:rsid w:val="00A1492F"/>
    <w:rsid w:val="00A57A8A"/>
    <w:rsid w:val="00A70407"/>
    <w:rsid w:val="00A74609"/>
    <w:rsid w:val="00B34A96"/>
    <w:rsid w:val="00B42C3D"/>
    <w:rsid w:val="00B55F3D"/>
    <w:rsid w:val="00B87D13"/>
    <w:rsid w:val="00C106B1"/>
    <w:rsid w:val="00C571C8"/>
    <w:rsid w:val="00C90C17"/>
    <w:rsid w:val="00CB4127"/>
    <w:rsid w:val="00CD5567"/>
    <w:rsid w:val="00D3766C"/>
    <w:rsid w:val="00D62A75"/>
    <w:rsid w:val="00D94D12"/>
    <w:rsid w:val="00DB64E2"/>
    <w:rsid w:val="00E03757"/>
    <w:rsid w:val="00E43B41"/>
    <w:rsid w:val="00EA6B78"/>
    <w:rsid w:val="00EF4B46"/>
    <w:rsid w:val="00EF5EC5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92F"/>
  </w:style>
  <w:style w:type="paragraph" w:styleId="a6">
    <w:name w:val="Balloon Text"/>
    <w:basedOn w:val="a"/>
    <w:link w:val="a7"/>
    <w:uiPriority w:val="99"/>
    <w:semiHidden/>
    <w:unhideWhenUsed/>
    <w:rsid w:val="00A1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"/>
    <w:rsid w:val="00A1492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Знак"/>
    <w:link w:val="aa"/>
    <w:rsid w:val="00A1492F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1492F"/>
    <w:pPr>
      <w:widowControl w:val="0"/>
      <w:shd w:val="clear" w:color="auto" w:fill="FFFFFF"/>
      <w:spacing w:after="60" w:line="312" w:lineRule="exact"/>
      <w:ind w:hanging="18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1492F"/>
  </w:style>
  <w:style w:type="paragraph" w:styleId="ab">
    <w:name w:val="footer"/>
    <w:basedOn w:val="a"/>
    <w:link w:val="ac"/>
    <w:uiPriority w:val="99"/>
    <w:unhideWhenUsed/>
    <w:rsid w:val="00D94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92F"/>
  </w:style>
  <w:style w:type="paragraph" w:styleId="a6">
    <w:name w:val="Balloon Text"/>
    <w:basedOn w:val="a"/>
    <w:link w:val="a7"/>
    <w:uiPriority w:val="99"/>
    <w:semiHidden/>
    <w:unhideWhenUsed/>
    <w:rsid w:val="00A1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"/>
    <w:rsid w:val="00A1492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Знак"/>
    <w:link w:val="aa"/>
    <w:rsid w:val="00A1492F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1492F"/>
    <w:pPr>
      <w:widowControl w:val="0"/>
      <w:shd w:val="clear" w:color="auto" w:fill="FFFFFF"/>
      <w:spacing w:after="60" w:line="312" w:lineRule="exact"/>
      <w:ind w:hanging="18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1492F"/>
  </w:style>
  <w:style w:type="paragraph" w:styleId="ab">
    <w:name w:val="footer"/>
    <w:basedOn w:val="a"/>
    <w:link w:val="ac"/>
    <w:uiPriority w:val="99"/>
    <w:unhideWhenUsed/>
    <w:rsid w:val="00D94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Анна Анатольевна Смирнова</cp:lastModifiedBy>
  <cp:revision>39</cp:revision>
  <cp:lastPrinted>2018-12-03T07:44:00Z</cp:lastPrinted>
  <dcterms:created xsi:type="dcterms:W3CDTF">2017-09-12T08:19:00Z</dcterms:created>
  <dcterms:modified xsi:type="dcterms:W3CDTF">2018-12-04T06:16:00Z</dcterms:modified>
</cp:coreProperties>
</file>