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C1" w:rsidRDefault="000162C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162C1" w:rsidRDefault="000162C1">
      <w:pPr>
        <w:pStyle w:val="ConsPlusNormal"/>
        <w:jc w:val="both"/>
        <w:outlineLvl w:val="0"/>
      </w:pPr>
    </w:p>
    <w:p w:rsidR="000162C1" w:rsidRDefault="000162C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0162C1" w:rsidRDefault="000162C1">
      <w:pPr>
        <w:pStyle w:val="ConsPlusTitle"/>
        <w:jc w:val="center"/>
      </w:pPr>
    </w:p>
    <w:p w:rsidR="000162C1" w:rsidRDefault="000162C1">
      <w:pPr>
        <w:pStyle w:val="ConsPlusTitle"/>
        <w:jc w:val="center"/>
      </w:pPr>
      <w:r>
        <w:t>ПОСТАНОВЛЕНИЕ</w:t>
      </w:r>
    </w:p>
    <w:p w:rsidR="000162C1" w:rsidRDefault="000162C1">
      <w:pPr>
        <w:pStyle w:val="ConsPlusTitle"/>
        <w:jc w:val="center"/>
      </w:pPr>
      <w:r>
        <w:t>от 12 ноября 2014 г. N 520</w:t>
      </w:r>
    </w:p>
    <w:p w:rsidR="000162C1" w:rsidRDefault="000162C1">
      <w:pPr>
        <w:pStyle w:val="ConsPlusTitle"/>
        <w:jc w:val="center"/>
      </w:pPr>
    </w:p>
    <w:p w:rsidR="000162C1" w:rsidRDefault="000162C1">
      <w:pPr>
        <w:pStyle w:val="ConsPlusTitle"/>
        <w:jc w:val="center"/>
      </w:pPr>
      <w:r>
        <w:t>ОБ УТВЕРЖДЕНИИ ПОРЯДКА ПРЕДОСТАВЛЕНИЯ СУБСИДИЙ СУБЪЕКТАМ</w:t>
      </w:r>
    </w:p>
    <w:p w:rsidR="000162C1" w:rsidRDefault="000162C1">
      <w:pPr>
        <w:pStyle w:val="ConsPlusTitle"/>
        <w:jc w:val="center"/>
      </w:pPr>
      <w:r>
        <w:t>МАЛОГО И СРЕДНЕГО ПРЕДПРИНИМАТЕЛЬСТВА ДЛЯ ВОЗМЕЩЕНИЯ ЧАСТИ</w:t>
      </w:r>
    </w:p>
    <w:p w:rsidR="000162C1" w:rsidRDefault="000162C1">
      <w:pPr>
        <w:pStyle w:val="ConsPlusTitle"/>
        <w:jc w:val="center"/>
      </w:pPr>
      <w:r>
        <w:t>ЗАТРАТ, СВЯЗАННЫХ С ПОЛУЧЕНИЕМ СЕРТИФИКАТОВ, В РАМКАХ</w:t>
      </w:r>
    </w:p>
    <w:p w:rsidR="000162C1" w:rsidRDefault="000162C1">
      <w:pPr>
        <w:pStyle w:val="ConsPlusTitle"/>
        <w:jc w:val="center"/>
      </w:pPr>
      <w:r>
        <w:t>ГОСУДАРСТВЕННОЙ ПРОГРАММЫ ЛЕНИНГРАДСКОЙ ОБЛАСТИ</w:t>
      </w:r>
    </w:p>
    <w:p w:rsidR="000162C1" w:rsidRDefault="000162C1">
      <w:pPr>
        <w:pStyle w:val="ConsPlusTitle"/>
        <w:jc w:val="center"/>
      </w:pPr>
      <w:r>
        <w:t>"СТИМУЛИРОВАНИЕ ЭКОНОМИЧЕСКОЙ АКТИВНОСТИ ЛЕНИНГРАДСКОЙ</w:t>
      </w:r>
    </w:p>
    <w:p w:rsidR="000162C1" w:rsidRDefault="000162C1">
      <w:pPr>
        <w:pStyle w:val="ConsPlusTitle"/>
        <w:jc w:val="center"/>
      </w:pPr>
      <w:r>
        <w:t>ОБЛАСТИ"</w:t>
      </w:r>
    </w:p>
    <w:p w:rsidR="000162C1" w:rsidRDefault="000162C1">
      <w:pPr>
        <w:pStyle w:val="ConsPlusNormal"/>
        <w:jc w:val="center"/>
      </w:pPr>
    </w:p>
    <w:p w:rsidR="000162C1" w:rsidRDefault="000162C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основного </w:t>
      </w:r>
      <w:hyperlink r:id="rId7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</w:t>
      </w:r>
      <w:proofErr w:type="gramEnd"/>
      <w:r>
        <w:t xml:space="preserve"> Ленинградской области постановляет: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субсидий субъектам малого и среднего предпринимательства для возмещения части затрат, связанных с получением сертификатов,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председателя комитета экономического развития и инвестиционной деятельности </w:t>
      </w:r>
      <w:proofErr w:type="spellStart"/>
      <w:r>
        <w:t>Ялова</w:t>
      </w:r>
      <w:proofErr w:type="spellEnd"/>
      <w:r>
        <w:t xml:space="preserve"> Д.А.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right"/>
      </w:pPr>
      <w:r>
        <w:t>Первый вице-губернатор</w:t>
      </w:r>
    </w:p>
    <w:p w:rsidR="000162C1" w:rsidRDefault="000162C1">
      <w:pPr>
        <w:pStyle w:val="ConsPlusNormal"/>
        <w:jc w:val="right"/>
      </w:pPr>
      <w:r>
        <w:t>Ленинградской области</w:t>
      </w:r>
    </w:p>
    <w:p w:rsidR="000162C1" w:rsidRDefault="000162C1">
      <w:pPr>
        <w:pStyle w:val="ConsPlusNormal"/>
        <w:jc w:val="right"/>
      </w:pPr>
      <w:proofErr w:type="spellStart"/>
      <w:r>
        <w:t>К.Патраев</w:t>
      </w:r>
      <w:proofErr w:type="spellEnd"/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2D3D8A" w:rsidRDefault="002D3D8A">
      <w:pPr>
        <w:pStyle w:val="ConsPlusNormal"/>
        <w:jc w:val="both"/>
      </w:pPr>
    </w:p>
    <w:p w:rsidR="002D3D8A" w:rsidRDefault="002D3D8A">
      <w:pPr>
        <w:pStyle w:val="ConsPlusNormal"/>
        <w:jc w:val="both"/>
      </w:pPr>
    </w:p>
    <w:p w:rsidR="002D3D8A" w:rsidRDefault="002D3D8A">
      <w:pPr>
        <w:pStyle w:val="ConsPlusNormal"/>
        <w:jc w:val="both"/>
      </w:pPr>
    </w:p>
    <w:p w:rsidR="002D3D8A" w:rsidRDefault="002D3D8A">
      <w:pPr>
        <w:pStyle w:val="ConsPlusNormal"/>
        <w:jc w:val="both"/>
      </w:pPr>
    </w:p>
    <w:p w:rsidR="002D3D8A" w:rsidRDefault="002D3D8A">
      <w:pPr>
        <w:pStyle w:val="ConsPlusNormal"/>
        <w:jc w:val="both"/>
      </w:pPr>
    </w:p>
    <w:p w:rsidR="002D3D8A" w:rsidRDefault="002D3D8A">
      <w:pPr>
        <w:pStyle w:val="ConsPlusNormal"/>
        <w:jc w:val="both"/>
      </w:pPr>
    </w:p>
    <w:p w:rsidR="002D3D8A" w:rsidRDefault="002D3D8A">
      <w:pPr>
        <w:pStyle w:val="ConsPlusNormal"/>
        <w:jc w:val="both"/>
      </w:pPr>
    </w:p>
    <w:p w:rsidR="002D3D8A" w:rsidRDefault="002D3D8A">
      <w:pPr>
        <w:pStyle w:val="ConsPlusNormal"/>
        <w:jc w:val="both"/>
      </w:pPr>
    </w:p>
    <w:p w:rsidR="002D3D8A" w:rsidRDefault="002D3D8A">
      <w:pPr>
        <w:pStyle w:val="ConsPlusNormal"/>
        <w:jc w:val="both"/>
      </w:pPr>
    </w:p>
    <w:p w:rsidR="002D3D8A" w:rsidRDefault="002D3D8A">
      <w:pPr>
        <w:pStyle w:val="ConsPlusNormal"/>
        <w:jc w:val="both"/>
      </w:pPr>
    </w:p>
    <w:p w:rsidR="002D3D8A" w:rsidRDefault="002D3D8A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right"/>
        <w:outlineLvl w:val="0"/>
      </w:pPr>
      <w:r>
        <w:lastRenderedPageBreak/>
        <w:t>УТВЕРЖДЕН</w:t>
      </w:r>
    </w:p>
    <w:p w:rsidR="000162C1" w:rsidRDefault="000162C1">
      <w:pPr>
        <w:pStyle w:val="ConsPlusNormal"/>
        <w:jc w:val="right"/>
      </w:pPr>
      <w:r>
        <w:t>постановлением Правительства</w:t>
      </w:r>
    </w:p>
    <w:p w:rsidR="000162C1" w:rsidRDefault="000162C1">
      <w:pPr>
        <w:pStyle w:val="ConsPlusNormal"/>
        <w:jc w:val="right"/>
      </w:pPr>
      <w:r>
        <w:t>Ленинградской области</w:t>
      </w:r>
    </w:p>
    <w:p w:rsidR="000162C1" w:rsidRDefault="000162C1">
      <w:pPr>
        <w:pStyle w:val="ConsPlusNormal"/>
        <w:jc w:val="right"/>
      </w:pPr>
      <w:r>
        <w:t>от 12.11.2014 N 520</w:t>
      </w:r>
    </w:p>
    <w:p w:rsidR="000162C1" w:rsidRDefault="000162C1">
      <w:pPr>
        <w:pStyle w:val="ConsPlusNormal"/>
        <w:jc w:val="right"/>
      </w:pPr>
      <w:r>
        <w:t>(приложение)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Title"/>
        <w:jc w:val="center"/>
      </w:pPr>
      <w:bookmarkStart w:id="0" w:name="P33"/>
      <w:bookmarkEnd w:id="0"/>
      <w:r>
        <w:t>ПОРЯДОК</w:t>
      </w:r>
    </w:p>
    <w:p w:rsidR="000162C1" w:rsidRDefault="000162C1">
      <w:pPr>
        <w:pStyle w:val="ConsPlusTitle"/>
        <w:jc w:val="center"/>
      </w:pPr>
      <w:r>
        <w:t>ПРЕДОСТАВЛЕНИЯ СУБСИДИЙ СУБЪЕКТАМ МАЛОГО И СРЕДНЕГО</w:t>
      </w:r>
    </w:p>
    <w:p w:rsidR="000162C1" w:rsidRDefault="000162C1">
      <w:pPr>
        <w:pStyle w:val="ConsPlusTitle"/>
        <w:jc w:val="center"/>
      </w:pPr>
      <w:r>
        <w:t>ПРЕДПРИНИМАТЕЛЬСТВА ДЛЯ ВОЗМЕЩЕНИЯ ЧАСТИ ЗАТРАТ, СВЯЗАННЫХ</w:t>
      </w:r>
    </w:p>
    <w:p w:rsidR="000162C1" w:rsidRDefault="000162C1">
      <w:pPr>
        <w:pStyle w:val="ConsPlusTitle"/>
        <w:jc w:val="center"/>
      </w:pPr>
      <w:r>
        <w:t xml:space="preserve">С ПОЛУЧЕНИЕМ СЕРТИФИКАТОВ, В РАМКАХ </w:t>
      </w:r>
      <w:proofErr w:type="gramStart"/>
      <w:r>
        <w:t>ГОСУДАРСТВЕННОЙ</w:t>
      </w:r>
      <w:proofErr w:type="gramEnd"/>
    </w:p>
    <w:p w:rsidR="000162C1" w:rsidRDefault="000162C1">
      <w:pPr>
        <w:pStyle w:val="ConsPlusTitle"/>
        <w:jc w:val="center"/>
      </w:pPr>
      <w:r>
        <w:t>ПРОГРАММЫ ЛЕНИНГРАДСКОЙ ОБЛАСТИ "СТИМУЛИРОВАНИЕ</w:t>
      </w:r>
    </w:p>
    <w:p w:rsidR="000162C1" w:rsidRDefault="000162C1">
      <w:pPr>
        <w:pStyle w:val="ConsPlusTitle"/>
        <w:jc w:val="center"/>
      </w:pPr>
      <w:r>
        <w:t>ЭКОНОМИЧЕСКОЙ АКТИВНОСТИ ЛЕНИНГРАДСКОЙ ОБЛАСТИ"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Title"/>
        <w:jc w:val="center"/>
        <w:outlineLvl w:val="1"/>
      </w:pPr>
      <w:r>
        <w:t>1. Общие положения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получением сертификатов, в рамках </w:t>
      </w:r>
      <w:hyperlink r:id="rId8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 предпринимательства для предоставления субсидий</w:t>
      </w:r>
      <w:proofErr w:type="gramEnd"/>
      <w:r>
        <w:t>, а также порядок возврата субсидий в случае нарушения условий их предоставления.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абзац исключен с 9 июня 2017 года. - </w:t>
      </w: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09.06.2017 N 203;</w:t>
      </w:r>
      <w:proofErr w:type="gramEnd"/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>, и средним предприятиям;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инновационная деятельность - деятельность соискателей по созданию и использованию нового интеллектуального продукта и доведению новых оригинальных идей до реализации в виде готового товара на рынке;</w:t>
      </w:r>
    </w:p>
    <w:p w:rsidR="000162C1" w:rsidRDefault="000162C1">
      <w:pPr>
        <w:pStyle w:val="ConsPlusNormal"/>
        <w:spacing w:before="220"/>
        <w:ind w:firstLine="540"/>
        <w:jc w:val="both"/>
      </w:pPr>
      <w:proofErr w:type="gramStart"/>
      <w:r>
        <w:t>подтверждение соответствия - документальное удостоверение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договоров;</w:t>
      </w:r>
      <w:proofErr w:type="gramEnd"/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сертификат соответствия - документ, удостоверяющий соответствие продукции, товаров, оборудования и услуг требованиям законодательства Российской Федерации в части подтверждения соответствия </w:t>
      </w:r>
      <w:proofErr w:type="gramStart"/>
      <w:r>
        <w:t>и(</w:t>
      </w:r>
      <w:proofErr w:type="gramEnd"/>
      <w:r>
        <w:t>или) внедрение субъектом малого или среднего предпринимательства системы (систем) менеджмента в соответствии с международными стандартами, и(или) документ, удостоверяющий соответствие выпускаемой субъектом малого и среднего предпринимательства продукции европейской директиве (присвоение знака "CE") или иным международным стандартам;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lastRenderedPageBreak/>
        <w:t>продление сертификата соответствия - процедура, которая необходима при истечении сроков действия сертификата;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декларация о соответствии - документ, принимаемый в соответствии с законодательством Российской Федерации, удостоверяющий соответствие выпускаемой в обращение продукции требованиям технических регламентов Российской Федерации;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депрессивные муниципальные образования - городские </w:t>
      </w:r>
      <w:proofErr w:type="gramStart"/>
      <w:r>
        <w:t>и(</w:t>
      </w:r>
      <w:proofErr w:type="gramEnd"/>
      <w:r>
        <w:t xml:space="preserve"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0162C1" w:rsidRDefault="000162C1">
      <w:pPr>
        <w:pStyle w:val="ConsPlusNormal"/>
        <w:spacing w:before="220"/>
        <w:ind w:firstLine="540"/>
        <w:jc w:val="both"/>
      </w:pPr>
      <w:proofErr w:type="gramStart"/>
      <w:r>
        <w:t>приоритетные сферы развития малого и среднего предпринимательства Ленинградской области - производственная сфера, 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 и строительству жилья и других</w:t>
      </w:r>
      <w:proofErr w:type="gramEnd"/>
      <w:r>
        <w:t xml:space="preserve"> строений, парикмахерских услуг, косметических услуг, оказываемых на территориях городов Ленинградской области), информационно-коммуникационных технологий;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конкурсная комиссия - комиссия, формируемая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0162C1" w:rsidRDefault="000162C1" w:rsidP="002D3D8A">
      <w:pPr>
        <w:pStyle w:val="ConsPlusNormal"/>
        <w:spacing w:before="220"/>
        <w:ind w:firstLine="540"/>
        <w:jc w:val="both"/>
      </w:pPr>
      <w:r w:rsidRPr="002D3D8A">
        <w:rPr>
          <w:highlight w:val="green"/>
        </w:rPr>
        <w:t xml:space="preserve">1.4. </w:t>
      </w:r>
      <w:proofErr w:type="gramStart"/>
      <w:r w:rsidR="002D3D8A" w:rsidRPr="002D3D8A">
        <w:rPr>
          <w:highlight w:val="green"/>
        </w:rPr>
        <w:t>К категории получателей субсидий относятся субъекты малого и среднего предпринимательства,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области, претендующие на получение субсидии для возмещения части затрат, связанных с получением сертификатов (за исключением субъектов малого и среднего предпринимательства, осуществляющих деятельность  в сфере производства и реализации подакцизных товаров, добычи и реализации полезных ископаемых</w:t>
      </w:r>
      <w:proofErr w:type="gramEnd"/>
      <w:r w:rsidR="002D3D8A" w:rsidRPr="002D3D8A">
        <w:rPr>
          <w:highlight w:val="green"/>
        </w:rPr>
        <w:t>, кроме общераспространенных полезных ископаемых), за исключением субъектов малого и среднего предпринимательства, указанных в частях 3 и 4 статьи 14 Федерального закона от 24 июля 2007 года № 209-ФЗ "О развитии малого и среднего предпринимательства в Российской Федерации" (далее – соискатели, получатели субсидии).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Title"/>
        <w:jc w:val="center"/>
        <w:outlineLvl w:val="1"/>
      </w:pPr>
      <w:bookmarkStart w:id="1" w:name="P58"/>
      <w:bookmarkEnd w:id="1"/>
      <w:r>
        <w:t>2. Цель и результаты предоставления субсидии</w:t>
      </w:r>
    </w:p>
    <w:p w:rsidR="000162C1" w:rsidRDefault="000162C1">
      <w:pPr>
        <w:pStyle w:val="ConsPlusNormal"/>
        <w:jc w:val="center"/>
      </w:pPr>
    </w:p>
    <w:p w:rsidR="000162C1" w:rsidRDefault="000162C1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малого, среднего предпринимательства в Ленинградской области в рамках реализации основного </w:t>
      </w:r>
      <w:hyperlink r:id="rId13" w:history="1">
        <w:r>
          <w:rPr>
            <w:color w:val="0000FF"/>
          </w:rPr>
          <w:t>мероприятия</w:t>
        </w:r>
      </w:hyperlink>
      <w:r>
        <w:t xml:space="preserve"> "Формирование рыночных ниш для малого и среднего предпринимательства и развитие конкуренции на локальных рынках" подпрограммы "Развитие малого, среднего предпринимательства и потребительского рынка </w:t>
      </w:r>
      <w:r>
        <w:lastRenderedPageBreak/>
        <w:t>Ленинградской области" государственной программы Ленинградской области</w:t>
      </w:r>
      <w:proofErr w:type="gramEnd"/>
      <w:r>
        <w:t xml:space="preserve">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394.</w:t>
      </w:r>
    </w:p>
    <w:p w:rsidR="000162C1" w:rsidRDefault="000162C1">
      <w:pPr>
        <w:pStyle w:val="ConsPlusNormal"/>
        <w:spacing w:before="220"/>
        <w:ind w:firstLine="540"/>
        <w:jc w:val="both"/>
      </w:pPr>
      <w:proofErr w:type="gramStart"/>
      <w:r>
        <w:t>Субсидии предоставляются для возмещения части затрат субъектов малого и среднего предпринимательства, связанных с получением сертификатов: затрат на прохождение процедур, связанных с подтверждением в уполномоченных органах соответствия продукции, товаров, оборудования и услуг требованиям законодательства Российской Федерации в части подтверждения соответствия, затрат на проведение уполномоченной организацией аудита при сертификации систем менеджмента по международным стандартам на предприятии соискателя, в том числе услуг консультантов</w:t>
      </w:r>
      <w:proofErr w:type="gramEnd"/>
      <w:r>
        <w:t xml:space="preserve"> по данным вопросам, </w:t>
      </w:r>
      <w:proofErr w:type="gramStart"/>
      <w:r>
        <w:t>и(</w:t>
      </w:r>
      <w:proofErr w:type="gramEnd"/>
      <w:r>
        <w:t>или) затрат, связанных с получением знака "CE" и(или) затрат, связанных с проведением на предприятии соискателя сертификации самого производства, товаров, оборудования и услуг на соответствие иным международным стандартам.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2.2.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получению </w:t>
      </w:r>
      <w:proofErr w:type="gramStart"/>
      <w:r>
        <w:t>и(</w:t>
      </w:r>
      <w:proofErr w:type="gramEnd"/>
      <w:r>
        <w:t>или) продлению обязательных и(или) добровольных сертификатов соответствия, в том числе международных, а также к принятию декларации о соответствии в целях расширения рынков сбыта.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Показателями, необходимыми для достижения результата предоставления субсидии (далее также - показатели), являются: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>
        <w:t>на одну единицу по сравнению с предшествующим годом при получении субсидии в размере</w:t>
      </w:r>
      <w:proofErr w:type="gramEnd"/>
      <w:r>
        <w:t xml:space="preserve"> от 500000 до 1000000 рублей;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увеличение среднесписочной численности работников получателей субсидии в году получения субсидии не менее чем </w:t>
      </w:r>
      <w:proofErr w:type="gramStart"/>
      <w:r>
        <w:t>на две единицы по сравнению с предшествующим годом при получении субсидии в размере</w:t>
      </w:r>
      <w:proofErr w:type="gramEnd"/>
      <w:r>
        <w:t xml:space="preserve"> более 1000000 рублей;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увеличение величины выручки от реализации товаров (работ, услуг) не менее чем на 2 процента </w:t>
      </w:r>
      <w:proofErr w:type="gramStart"/>
      <w:r>
        <w:t>и(</w:t>
      </w:r>
      <w:proofErr w:type="gramEnd"/>
      <w:r>
        <w:t>или) увеличение среднемесячной заработной платы работников не менее чем на 4 процента.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В случае признания соискателя победителем конкурсного отбора состав и значение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конкурсного отбора. Состав и значение показателей устанавливаются в приложении к договору о предоставлении субсидии, являющемся его неотъемлемой частью.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Title"/>
        <w:jc w:val="center"/>
        <w:outlineLvl w:val="1"/>
      </w:pPr>
      <w:r>
        <w:t>3. Условия предоставления субсидий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ind w:firstLine="540"/>
        <w:jc w:val="both"/>
      </w:pPr>
      <w:r>
        <w:t>3.1. Субсидии предоставляются по результатам конкурсного отбора, проводимого комитетом.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14" w:history="1">
        <w:r>
          <w:rPr>
            <w:color w:val="0000FF"/>
          </w:rPr>
          <w:t>частях 3</w:t>
        </w:r>
      </w:hyperlink>
      <w:r>
        <w:t xml:space="preserve"> и </w:t>
      </w:r>
      <w:hyperlink r:id="rId15" w:history="1">
        <w:r>
          <w:rPr>
            <w:color w:val="0000FF"/>
          </w:rPr>
          <w:t>4 статьи 14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Условиями предоставления субсидий являются: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lastRenderedPageBreak/>
        <w:t xml:space="preserve"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фонды, подтвержденное в соответствии с </w:t>
      </w:r>
      <w:hyperlink w:anchor="P94" w:history="1">
        <w:r>
          <w:rPr>
            <w:color w:val="0000FF"/>
          </w:rPr>
          <w:t>пунктом 4.2</w:t>
        </w:r>
      </w:hyperlink>
      <w:r>
        <w:t xml:space="preserve"> настоящего Порядка;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отсутствие </w:t>
      </w:r>
      <w:proofErr w:type="gramStart"/>
      <w:r>
        <w:t>у соискателя задолженности перед работниками по заработной плате на день подачи заявки на участие</w:t>
      </w:r>
      <w:proofErr w:type="gramEnd"/>
      <w:r>
        <w:t xml:space="preserve"> в конкурсном отборе;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отсутствие невыполненных обязательств перед Комитетом за три предшествующих года, в том числе отсутствие нарушений порядка и условий оказания поддержки, нецелевого использования субсидии, фактов непредставления (несвоевременного представления) сведений о хозяйственной деятельности;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соответствие соискателя требованиям, указанным в </w:t>
      </w:r>
      <w:hyperlink w:anchor="P82" w:history="1">
        <w:r>
          <w:rPr>
            <w:color w:val="0000FF"/>
          </w:rPr>
          <w:t>пункте 3.2.1</w:t>
        </w:r>
      </w:hyperlink>
      <w:r>
        <w:t xml:space="preserve"> настоящего Порядка;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наличие заключенного договора (соглашения) о предоставлении субсидии между комитетом и получателем субсидии в соответствии с типовой формой, утвержденной нормативным правовым актом Комитета финансов Ленинградской области (далее - договор);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согласие получателя субсидии на проведение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достижение получателем субсидии целевых показателей результативности предоставления субсидии, установленных договором.</w:t>
      </w:r>
    </w:p>
    <w:p w:rsidR="000162C1" w:rsidRDefault="000162C1">
      <w:pPr>
        <w:pStyle w:val="ConsPlusNormal"/>
        <w:spacing w:before="220"/>
        <w:ind w:firstLine="540"/>
        <w:jc w:val="both"/>
      </w:pPr>
      <w:bookmarkStart w:id="2" w:name="P82"/>
      <w:bookmarkEnd w:id="2"/>
      <w:r>
        <w:t>3.2.1. Получатели субсидии на первое число месяца, предшествующего месяцу, в котором планируется заключение договора, должны соответствовать следующим требованиям: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не должны получать </w:t>
      </w:r>
      <w:proofErr w:type="gramStart"/>
      <w:r>
        <w:t>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</w:t>
      </w:r>
      <w:proofErr w:type="gramEnd"/>
      <w:r>
        <w:t xml:space="preserve"> затрат на цель, указанную в </w:t>
      </w:r>
      <w:hyperlink w:anchor="P58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3.2.2. Получатель субсидии должен отсутствовать в реестре недобросовестных поставщиков.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Title"/>
        <w:jc w:val="center"/>
        <w:outlineLvl w:val="1"/>
      </w:pPr>
      <w:r>
        <w:t>4. Порядок и критерии отбора соискателей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ind w:firstLine="540"/>
        <w:jc w:val="both"/>
      </w:pPr>
      <w:r>
        <w:t>4.1. Для проведения конкурсного отбора правовым актом комитета образуется конкурсная комиссия.</w:t>
      </w:r>
    </w:p>
    <w:p w:rsidR="000162C1" w:rsidRDefault="000162C1">
      <w:pPr>
        <w:pStyle w:val="ConsPlusNormal"/>
        <w:spacing w:before="220"/>
        <w:ind w:firstLine="540"/>
        <w:jc w:val="both"/>
      </w:pPr>
      <w:proofErr w:type="gramStart"/>
      <w:r>
        <w:t>В состав конкурсной комиссии входят лица, замещающие должности государственной гражданской службы в комитете, а также по согласованию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</w:t>
      </w:r>
      <w:proofErr w:type="gramEnd"/>
    </w:p>
    <w:p w:rsidR="000162C1" w:rsidRDefault="000162C1">
      <w:pPr>
        <w:pStyle w:val="ConsPlusNormal"/>
        <w:spacing w:before="220"/>
        <w:ind w:firstLine="540"/>
        <w:jc w:val="both"/>
      </w:pPr>
      <w:r>
        <w:t>Председателем конкурсной комиссии является председатель комитета, секретарем - представитель учреждения.</w:t>
      </w:r>
    </w:p>
    <w:p w:rsidR="000162C1" w:rsidRDefault="000162C1">
      <w:pPr>
        <w:pStyle w:val="ConsPlusNormal"/>
        <w:spacing w:before="220"/>
        <w:ind w:firstLine="540"/>
        <w:jc w:val="both"/>
      </w:pPr>
      <w:bookmarkStart w:id="3" w:name="P94"/>
      <w:bookmarkEnd w:id="3"/>
      <w:r>
        <w:t>4.2. Для участия в конкурсном отборе соискатели представляют в конкурсную комиссию конкурсную заявку, включающую следующие документы:</w:t>
      </w:r>
    </w:p>
    <w:p w:rsidR="000162C1" w:rsidRDefault="000162C1">
      <w:pPr>
        <w:pStyle w:val="ConsPlusNormal"/>
        <w:spacing w:before="220"/>
        <w:ind w:firstLine="540"/>
        <w:jc w:val="both"/>
      </w:pPr>
      <w:bookmarkStart w:id="4" w:name="P95"/>
      <w:bookmarkEnd w:id="4"/>
      <w:r>
        <w:t xml:space="preserve">а) </w:t>
      </w:r>
      <w:hyperlink w:anchor="P278" w:history="1">
        <w:r>
          <w:rPr>
            <w:color w:val="0000FF"/>
          </w:rPr>
          <w:t>заявление</w:t>
        </w:r>
      </w:hyperlink>
      <w:r>
        <w:t xml:space="preserve"> о предоставлении субсидии по форме согласно приложению 1 к настоящему Порядку;</w:t>
      </w:r>
    </w:p>
    <w:p w:rsidR="000162C1" w:rsidRDefault="000162C1">
      <w:pPr>
        <w:pStyle w:val="ConsPlusNormal"/>
        <w:spacing w:before="220"/>
        <w:ind w:firstLine="540"/>
        <w:jc w:val="both"/>
      </w:pPr>
      <w:bookmarkStart w:id="5" w:name="P96"/>
      <w:bookmarkEnd w:id="5"/>
      <w:r>
        <w:t>б) документы, подтверждающие произведенные затраты, связанные с получением сертификатов: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копии платежных поручений и копии первичных документов, заверенные подписью и печатью (при наличии) соискателя, подтверждающих затраты, связанные с получением </w:t>
      </w:r>
      <w:proofErr w:type="gramStart"/>
      <w:r>
        <w:t>и(</w:t>
      </w:r>
      <w:proofErr w:type="gramEnd"/>
      <w:r>
        <w:t>или) продлением сертификата соответствия, и(или) принятием декларации о соответствии (представляются оригиналы для сличения);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копия договора с организацией, уполномоченной выдавать (продлевать) сертификаты соответствия и регистрировать декларации о соответствии (представляется нотариально заверенная копия или копия, заверенная подписью и печатью (при наличии) соискателя, и оригинал для сличения);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копия действующего сертификата соответствия, свидетельства, подтверждающего факт выполнения требований законодательства Российской Федерации </w:t>
      </w:r>
      <w:proofErr w:type="gramStart"/>
      <w:r>
        <w:t>и(</w:t>
      </w:r>
      <w:proofErr w:type="gramEnd"/>
      <w:r>
        <w:t>или) законодательства страны-импортера и(или) копия декларации о соответствии (представляется нотариально заверенная копия или копия, заверенная подписью и печатью (при наличии) соискателя, и оригинал для сличения).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сведения из Единого реестра субъектов малого и среднего предпринимательства;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lastRenderedPageBreak/>
        <w:t>Также при приеме конкурсной заявки секретарем конкурсной комиссии запрашиваются через портал системы межведомственного электронного взаимодействия Ленинградской области:</w:t>
      </w:r>
    </w:p>
    <w:p w:rsidR="000162C1" w:rsidRDefault="000162C1">
      <w:pPr>
        <w:pStyle w:val="ConsPlusNormal"/>
        <w:spacing w:before="220"/>
        <w:ind w:firstLine="540"/>
        <w:jc w:val="both"/>
      </w:pPr>
      <w:proofErr w:type="gramStart"/>
      <w: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0162C1" w:rsidRDefault="000162C1">
      <w:pPr>
        <w:pStyle w:val="ConsPlusNormal"/>
        <w:spacing w:before="220"/>
        <w:ind w:firstLine="540"/>
        <w:jc w:val="both"/>
      </w:pPr>
      <w: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В случае наличия указанной з</w:t>
      </w:r>
      <w:bookmarkStart w:id="6" w:name="_GoBack"/>
      <w:bookmarkEnd w:id="6"/>
      <w:r>
        <w:t xml:space="preserve">адолженности секретарь конкурсной комиссии в течение одного рабочего дня </w:t>
      </w:r>
      <w:proofErr w:type="gramStart"/>
      <w:r>
        <w:t>с даты получения</w:t>
      </w:r>
      <w:proofErr w:type="gramEnd"/>
      <w:r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9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96" w:history="1">
        <w:r>
          <w:rPr>
            <w:color w:val="0000FF"/>
          </w:rPr>
          <w:t>"б" пункта 4.2</w:t>
        </w:r>
      </w:hyperlink>
      <w:r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задолженности или отсутствие задолженности, </w:t>
      </w:r>
      <w:proofErr w:type="gramStart"/>
      <w:r>
        <w:t>и(</w:t>
      </w:r>
      <w:proofErr w:type="gramEnd"/>
      <w:r>
        <w:t>или) копию соглашения о реструктуризации задолженности, заверенные подписью и печатью (при наличии) соискателя.</w:t>
      </w:r>
    </w:p>
    <w:p w:rsidR="006B42A7" w:rsidRDefault="006B42A7">
      <w:pPr>
        <w:pStyle w:val="ConsPlusNormal"/>
        <w:spacing w:before="220"/>
        <w:ind w:firstLine="540"/>
        <w:jc w:val="both"/>
      </w:pPr>
      <w:proofErr w:type="gramStart"/>
      <w:r w:rsidRPr="006B42A7">
        <w:rPr>
          <w:highlight w:val="green"/>
        </w:rPr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B42A7">
        <w:rPr>
          <w:highlight w:val="green"/>
        </w:rPr>
        <w:t>коронавирусной</w:t>
      </w:r>
      <w:proofErr w:type="spellEnd"/>
      <w:r w:rsidRPr="006B42A7">
        <w:rPr>
          <w:highlight w:val="green"/>
        </w:rPr>
        <w:t xml:space="preserve"> инфекции, утвержденный постановлением Правительства Российской Федерации от 3 апреля 2020 года № 434, указанные соискатели вправе дополнительно к документам, предусмотренным настоящим пунктом Порядка, представить секретарю конкурсной комиссии до</w:t>
      </w:r>
      <w:proofErr w:type="gramEnd"/>
      <w:r w:rsidRPr="006B42A7">
        <w:rPr>
          <w:highlight w:val="green"/>
        </w:rPr>
        <w:t xml:space="preserve"> проведения заседания конкурсной комиссии или в конкурсную комиссию копии документов, подтверждающих отсутствие задолженности по состоянию на 1 марта 2020 года.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Указанные документы и сведения прикладываются к конкурсной заявке соискателя.</w:t>
      </w:r>
    </w:p>
    <w:p w:rsidR="000162C1" w:rsidRDefault="000162C1">
      <w:pPr>
        <w:pStyle w:val="ConsPlusNormal"/>
        <w:spacing w:before="220"/>
        <w:ind w:firstLine="540"/>
        <w:jc w:val="both"/>
      </w:pPr>
      <w:bookmarkStart w:id="7" w:name="P109"/>
      <w:bookmarkEnd w:id="7"/>
      <w:r>
        <w:t xml:space="preserve">4.2.1. В случае если соискатель претендует на начисление баллов, предусмотренных </w:t>
      </w:r>
      <w:hyperlink w:anchor="P151" w:history="1">
        <w:r>
          <w:rPr>
            <w:color w:val="0000FF"/>
          </w:rPr>
          <w:t>пунктом 4.11</w:t>
        </w:r>
      </w:hyperlink>
      <w:r>
        <w:t xml:space="preserve"> настоящего Порядка, дополнительно (при наличии) представляются следующие документы: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б) копии документов, подтверждающих осуществление соискателем внешнеэкономической деятельности, направленной на экспорт товаров (работ, услуг), - копии действующих договоров, заверенные подписью и печатью (при наличии) соискателя (в случае если соискатель осуществляет внешнеэкономическую деятельность, направленную на экспорт товаров (работ, услуг);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в) справка о среднесписочной численности инвалидов в среднесписочной численности работников за три месяца, предшествующих дате подачи заявки, 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характера, заверенная подписью и печатью (при наличии) соискателя;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г) копии сведений по форме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для субъектов среднего предпринимательства - юридических лиц - по форме N 4 "Сведения </w:t>
      </w:r>
      <w:r>
        <w:lastRenderedPageBreak/>
        <w:t>об инновационной деятельности организации" (при наличии),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для субъектов малого предпринимательства - юридических лиц (кроме </w:t>
      </w:r>
      <w:proofErr w:type="spellStart"/>
      <w:r>
        <w:t>микропредприятий</w:t>
      </w:r>
      <w:proofErr w:type="spellEnd"/>
      <w:r>
        <w:t>) - по форме N 2МП инновация "Сведения о технологических инновациях малого предприятия" (при наличии),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для индивидуальных предпринимателей и </w:t>
      </w:r>
      <w:proofErr w:type="spellStart"/>
      <w:r>
        <w:t>микропредприятий</w:t>
      </w:r>
      <w:proofErr w:type="spellEnd"/>
      <w:r>
        <w:t xml:space="preserve"> - справка в произвольной </w:t>
      </w:r>
      <w:proofErr w:type="gramStart"/>
      <w:r>
        <w:t>форме</w:t>
      </w:r>
      <w:proofErr w:type="gramEnd"/>
      <w: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4.2.2.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0162C1" w:rsidRDefault="000162C1">
      <w:pPr>
        <w:pStyle w:val="ConsPlusNormal"/>
        <w:spacing w:before="220"/>
        <w:ind w:firstLine="540"/>
        <w:jc w:val="both"/>
      </w:pPr>
      <w:bookmarkStart w:id="8" w:name="P118"/>
      <w:bookmarkEnd w:id="8"/>
      <w:r>
        <w:t>4.3. Секретарь конкурсной комиссии начинает прием заявок на следующий рабочий день после даты размещения на официальном сайте Комитета в информационно-телекоммуникационной сети "Интернет" (www.small.lenobl.ru) объявления о проведении конкурсного отбора, в котором указывается срок окончания приема конкурсных заявок.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позднее десяти рабочих дней со дня окончания приема конкурсных заявок.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При представлении в конкурсную комиссию документов, указанных в </w:t>
      </w:r>
      <w:hyperlink w:anchor="P94" w:history="1">
        <w:r>
          <w:rPr>
            <w:color w:val="0000FF"/>
          </w:rPr>
          <w:t>пунктах 4.2</w:t>
        </w:r>
      </w:hyperlink>
      <w:r>
        <w:t xml:space="preserve"> - </w:t>
      </w:r>
      <w:hyperlink w:anchor="P109" w:history="1">
        <w:r>
          <w:rPr>
            <w:color w:val="0000FF"/>
          </w:rPr>
          <w:t>4.2.1</w:t>
        </w:r>
      </w:hyperlink>
      <w:r>
        <w:t>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4.3.1. </w:t>
      </w:r>
      <w:proofErr w:type="gramStart"/>
      <w:r>
        <w:t>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  <w:proofErr w:type="gramEnd"/>
    </w:p>
    <w:p w:rsidR="000162C1" w:rsidRDefault="000162C1">
      <w:pPr>
        <w:pStyle w:val="ConsPlusNormal"/>
        <w:spacing w:before="220"/>
        <w:ind w:firstLine="540"/>
        <w:jc w:val="both"/>
      </w:pPr>
      <w:r>
        <w:t>4.3.2. 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электронной форме через портал системы межведомственного электронного взаимодействия Ленинградской области. Конкурсные заявки соискателей, поступившие в электронной форме через портал системы 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94" w:history="1">
        <w:r>
          <w:rPr>
            <w:color w:val="0000FF"/>
          </w:rPr>
          <w:t>пункте 4.2</w:t>
        </w:r>
      </w:hyperlink>
      <w:r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</w:t>
      </w:r>
      <w:r>
        <w:lastRenderedPageBreak/>
        <w:t>участвующих в</w:t>
      </w:r>
      <w:proofErr w:type="gramEnd"/>
      <w:r>
        <w:t xml:space="preserve"> конкурсном </w:t>
      </w:r>
      <w:proofErr w:type="gramStart"/>
      <w:r>
        <w:t>отборе</w:t>
      </w:r>
      <w:proofErr w:type="gramEnd"/>
      <w:r>
        <w:t>.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В текущем финансовом году соискатель вправе возместить затраты, связанные с получением сертификатов, по одной заявке.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4.4.1. Основанием для отказа в предоставлении субсидии является: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соискателем субсидии документов требованиям, определенным </w:t>
      </w:r>
      <w:hyperlink w:anchor="P94" w:history="1">
        <w:r>
          <w:rPr>
            <w:color w:val="0000FF"/>
          </w:rPr>
          <w:t>пунктом 4.2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недостоверность представленной соискателем субсидии информации;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несоответствие соискателя субсидии требованиям настоящего Порядка;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4.5.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14.09.2016 N 353.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4.6. Заседание конкурсной комиссии созывается для рассмотрения конкурсных заявок, представленных одним или более соискателями.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4.7. Заседание конкурсной комиссии правомочно, если на нем присутствует более половины членов конкурсной комиссии.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4.8. Соискатель несет ответственность за подлинность документов и достоверность сведений, представленных в конкурсную комиссию в соответствии с законодательством Российской Федерации.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Комитет вправе осуществлять проверочные мероприятия в отношении соискателя субсидии со следующего дня после подачи заявки в конкурсную комиссию.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4.9. Конкурсный отбор и принятие решения о победителях конкурсного отбора осуществляются в течение десяти рабочих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В течение семи рабочих дней </w:t>
      </w:r>
      <w:proofErr w:type="gramStart"/>
      <w:r>
        <w:t>с даты окончания</w:t>
      </w:r>
      <w:proofErr w:type="gramEnd"/>
      <w:r>
        <w:t xml:space="preserve">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В течение двух рабочих дней </w:t>
      </w:r>
      <w:proofErr w:type="gramStart"/>
      <w:r>
        <w:t>с даты рассмотрения</w:t>
      </w:r>
      <w:proofErr w:type="gramEnd"/>
      <w:r>
        <w:t xml:space="preserve"> конкурсной комиссией конкурсных заявок подписывается протокол с указанием показателей, количества баллов, размеров субсидий исходя 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p w:rsidR="000162C1" w:rsidRDefault="000162C1">
      <w:pPr>
        <w:pStyle w:val="ConsPlusNormal"/>
        <w:spacing w:before="220"/>
        <w:ind w:firstLine="540"/>
        <w:jc w:val="both"/>
      </w:pPr>
      <w:bookmarkStart w:id="9" w:name="P139"/>
      <w:bookmarkEnd w:id="9"/>
      <w:r>
        <w:t>4.10.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lastRenderedPageBreak/>
        <w:t>осуществление соискателем деятельности на территориях муниципальных образований Ленинградской области, отнесенных к категории депрессивных;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осуществление соискателем деятельности в приоритетных сферах развития малого и среднего предпринимательства Ленинградской области;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осуществление соискателем инновационной деятельности;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реализация соискателем на предприятии мероприятий по снижению энергетических издержек;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осуществление соискателем внешнеэкономической деятельности, направленной на экспорт товаров (работ, услуг);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увеличение среднесписочной численности сотрудников;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увеличение среднемесячной заработной платы работникам;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обеспечение уровня средней заработной платы работников, фактически сложившегося по итогам года, предшествующего году подачи заявки, не ниже уровня среднеотраслевой заработной платы в Российской Федерации;</w:t>
      </w:r>
    </w:p>
    <w:p w:rsidR="000162C1" w:rsidRDefault="000162C1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представление соискателями субсидий в администрации муниципальных районов (городского округа) Ленинградской области сведений о деятельности предприятия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по формам, установленным </w:t>
      </w:r>
      <w:hyperlink r:id="rId19" w:history="1">
        <w:r>
          <w:rPr>
            <w:color w:val="0000FF"/>
          </w:rPr>
          <w:t>приказом</w:t>
        </w:r>
      </w:hyperlink>
      <w:r>
        <w:t xml:space="preserve"> комитета по развитию малого, среднего бизнеса и потребительского рынка Ленинградской области от 15 декабря 2016 года N 46.</w:t>
      </w:r>
      <w:proofErr w:type="gramEnd"/>
    </w:p>
    <w:p w:rsidR="000162C1" w:rsidRDefault="000162C1">
      <w:pPr>
        <w:pStyle w:val="ConsPlusNormal"/>
        <w:spacing w:before="220"/>
        <w:ind w:firstLine="540"/>
        <w:jc w:val="both"/>
      </w:pPr>
      <w:bookmarkStart w:id="10" w:name="P151"/>
      <w:bookmarkEnd w:id="10"/>
      <w:r>
        <w:t xml:space="preserve">4.11. Для определения победителей конкурсного отбора осуществляется оценка соискателей по системе балльных оценок с учетом критериев, указанных в </w:t>
      </w:r>
      <w:hyperlink w:anchor="P139" w:history="1">
        <w:r>
          <w:rPr>
            <w:color w:val="0000FF"/>
          </w:rPr>
          <w:t>пункте 4.10</w:t>
        </w:r>
      </w:hyperlink>
      <w:r>
        <w:t xml:space="preserve"> настоящего Порядка: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производственная сфера - 100 баллов,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иные приоритетные сферы развития малого и среднего предпринимательства Ленинградской области - 50 баллов;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1-10 процентов - 20 баллов,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11-20 процентов - 30 баллов,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21-30 процентов - 40 баллов,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lastRenderedPageBreak/>
        <w:t>31-40 процентов - 50 баллов,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41-50 процентов - 60 баллов,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51-60 процентов - 70 баллов,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61-70 процентов - 80 баллов,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71-80 процентов - 90 баллов,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более 80 процентов - 100 баллов;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4) осуществление соискателем инновационной деятельности - 100 баллов;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5) реализация соискателем мероприятий по снижению энергетических издержек - 100 баллов;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7)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8)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за каждый процент (от трех процентов включительно) - 10 баллов, не более 100 баллов;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9) увеличение среднемесячной заработной платы работникам: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менее 10 процентов или непредставления информации о значении показателя - 0 баллов;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10 до 19 процентов - 50 баллов;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в случае значения показателя по данному критерию от 20 процентов - 100 баллов;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10)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Секретарь конкурсной комиссии суммирует баллы, набранные каждым соискателем по всем указанным критериям, и в зависимости от количества набранных баллов определяет коэффициент корректировки размера субсидии (K1):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от 50 до 349 баллов - 0,8;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от 350 до 599 баллов - 0,9;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lastRenderedPageBreak/>
        <w:t>от 600 баллов - 1.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>
        <w:t>объема</w:t>
      </w:r>
      <w:proofErr w:type="gramEnd"/>
      <w:r>
        <w:t xml:space="preserve"> предусмотренных на реализацию мероприятия средств по следующим формулам: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а) в случае если совокупный объем средств, запрашиваемых всеми получателями субсидий в рамках проводимой конкурсной комиссии, превышает или равен объему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размер субсидии определяется по следующей формуле:</w:t>
      </w:r>
    </w:p>
    <w:p w:rsidR="000162C1" w:rsidRDefault="000162C1">
      <w:pPr>
        <w:pStyle w:val="ConsPlusNormal"/>
      </w:pPr>
    </w:p>
    <w:p w:rsidR="000162C1" w:rsidRDefault="002D3D8A">
      <w:pPr>
        <w:pStyle w:val="ConsPlusNormal"/>
        <w:jc w:val="center"/>
      </w:pPr>
      <w:r>
        <w:rPr>
          <w:position w:val="-27"/>
        </w:rPr>
        <w:pict>
          <v:shape id="_x0000_i1025" style="width:157.6pt;height:38.05pt" coordsize="" o:spt="100" adj="0,,0" path="" filled="f" stroked="f">
            <v:stroke joinstyle="miter"/>
            <v:imagedata r:id="rId20" o:title="base_25_224888_32768"/>
            <v:formulas/>
            <v:path o:connecttype="segments"/>
          </v:shape>
        </w:pict>
      </w:r>
    </w:p>
    <w:p w:rsidR="000162C1" w:rsidRDefault="000162C1">
      <w:pPr>
        <w:pStyle w:val="ConsPlusNormal"/>
      </w:pPr>
    </w:p>
    <w:p w:rsidR="000162C1" w:rsidRDefault="000162C1">
      <w:pPr>
        <w:pStyle w:val="ConsPlusNormal"/>
        <w:ind w:firstLine="540"/>
        <w:jc w:val="both"/>
      </w:pPr>
      <w:r>
        <w:t>где:</w:t>
      </w:r>
    </w:p>
    <w:p w:rsidR="000162C1" w:rsidRDefault="000162C1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- размер субсидии, предоставляемой соискателю, рублей (итоговое значение расчетного лимита рассчитывается в </w:t>
      </w:r>
      <w:proofErr w:type="gramStart"/>
      <w:r>
        <w:t>тысячах рублей</w:t>
      </w:r>
      <w:proofErr w:type="gramEnd"/>
      <w:r>
        <w:t xml:space="preserve"> с округлением до целых тысяч рублей);</w:t>
      </w:r>
    </w:p>
    <w:p w:rsidR="000162C1" w:rsidRDefault="000162C1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</w:t>
      </w:r>
      <w:hyperlink w:anchor="P223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229" w:history="1">
        <w:r>
          <w:rPr>
            <w:color w:val="0000FF"/>
          </w:rPr>
          <w:t>5.6</w:t>
        </w:r>
      </w:hyperlink>
      <w:r>
        <w:t xml:space="preserve"> настоящего Порядка, рублей;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K1</w:t>
      </w:r>
      <w:r>
        <w:rPr>
          <w:vertAlign w:val="subscript"/>
        </w:rPr>
        <w:t>i</w:t>
      </w:r>
      <w: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0162C1" w:rsidRDefault="002D3D8A">
      <w:pPr>
        <w:pStyle w:val="ConsPlusNormal"/>
        <w:spacing w:before="220"/>
        <w:ind w:firstLine="540"/>
        <w:jc w:val="both"/>
      </w:pPr>
      <w:r>
        <w:rPr>
          <w:position w:val="-10"/>
        </w:rPr>
        <w:pict>
          <v:shape id="_x0000_i1026" style="width:29.9pt;height:21.75pt" coordsize="" o:spt="100" adj="0,,0" path="" filled="f" stroked="f">
            <v:stroke joinstyle="miter"/>
            <v:imagedata r:id="rId21" o:title="base_25_224888_32769"/>
            <v:formulas/>
            <v:path o:connecttype="segments"/>
          </v:shape>
        </w:pict>
      </w:r>
      <w:r w:rsidR="000162C1">
        <w:t xml:space="preserve"> - совокупный объем средств, запрашиваемых всеми получателями субсидий в рамках проводимой конкурсной комиссии, рублей;</w:t>
      </w:r>
    </w:p>
    <w:p w:rsidR="000162C1" w:rsidRDefault="000162C1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bud</w:t>
      </w:r>
      <w:proofErr w:type="spellEnd"/>
      <w:r>
        <w:t xml:space="preserve"> - объем нераспределенных бюджетных сре</w:t>
      </w:r>
      <w:proofErr w:type="gramStart"/>
      <w:r>
        <w:t>дств в р</w:t>
      </w:r>
      <w:proofErr w:type="gramEnd"/>
      <w:r>
        <w:t>амках проводимой конкурсной комиссии, рублей;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proofErr w:type="gramStart"/>
      <w:r>
        <w:t>C</w:t>
      </w:r>
      <w:proofErr w:type="gramEnd"/>
      <w:r>
        <w:rPr>
          <w:vertAlign w:val="subscript"/>
        </w:rPr>
        <w:t>р</w:t>
      </w:r>
      <w:proofErr w:type="spellEnd"/>
      <w:r>
        <w:t xml:space="preserve"> &gt; n</w:t>
      </w:r>
      <w:r>
        <w:rPr>
          <w:vertAlign w:val="subscript"/>
        </w:rPr>
        <w:t>1</w:t>
      </w:r>
      <w:r>
        <w:t xml:space="preserve"> + n:</w:t>
      </w:r>
    </w:p>
    <w:p w:rsidR="000162C1" w:rsidRDefault="000162C1">
      <w:pPr>
        <w:pStyle w:val="ConsPlusNormal"/>
      </w:pPr>
    </w:p>
    <w:p w:rsidR="000162C1" w:rsidRDefault="002D3D8A">
      <w:pPr>
        <w:pStyle w:val="ConsPlusNormal"/>
        <w:jc w:val="center"/>
      </w:pPr>
      <w:r>
        <w:rPr>
          <w:position w:val="-27"/>
        </w:rPr>
        <w:pict>
          <v:shape id="_x0000_i1027" style="width:141.95pt;height:38.05pt" coordsize="" o:spt="100" adj="0,,0" path="" filled="f" stroked="f">
            <v:stroke joinstyle="miter"/>
            <v:imagedata r:id="rId22" o:title="base_25_224888_32770"/>
            <v:formulas/>
            <v:path o:connecttype="segments"/>
          </v:shape>
        </w:pict>
      </w:r>
    </w:p>
    <w:p w:rsidR="000162C1" w:rsidRDefault="000162C1">
      <w:pPr>
        <w:pStyle w:val="ConsPlusNormal"/>
      </w:pPr>
    </w:p>
    <w:p w:rsidR="000162C1" w:rsidRDefault="000162C1">
      <w:pPr>
        <w:pStyle w:val="ConsPlusNormal"/>
        <w:ind w:firstLine="540"/>
        <w:jc w:val="both"/>
      </w:pPr>
      <w:r>
        <w:t>где: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n - количество соискателей субсидии, участвующих в данной конкурсной комиссии, человек;</w:t>
      </w:r>
    </w:p>
    <w:p w:rsidR="000162C1" w:rsidRDefault="000162C1">
      <w:pPr>
        <w:pStyle w:val="ConsPlusNormal"/>
        <w:spacing w:before="220"/>
        <w:ind w:firstLine="540"/>
        <w:jc w:val="both"/>
      </w:pPr>
      <w:proofErr w:type="spellStart"/>
      <w:proofErr w:type="gramStart"/>
      <w:r>
        <w:t>C</w:t>
      </w:r>
      <w:proofErr w:type="gramEnd"/>
      <w:r>
        <w:rPr>
          <w:vertAlign w:val="subscript"/>
        </w:rPr>
        <w:t>р</w:t>
      </w:r>
      <w:proofErr w:type="spellEnd"/>
      <w:r>
        <w:t xml:space="preserve"> - целевой показатель реализации Комитетом мероприятия (количество соискателей субсидии), человек;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1</w:t>
      </w:r>
      <w:r>
        <w:t xml:space="preserve"> - количество соискателей субсидии, получивших субсидию в текущем финансовом году, человек;</w:t>
      </w:r>
    </w:p>
    <w:p w:rsidR="000162C1" w:rsidRDefault="000162C1">
      <w:pPr>
        <w:pStyle w:val="ConsPlusNormal"/>
      </w:pPr>
    </w:p>
    <w:p w:rsidR="000162C1" w:rsidRDefault="000162C1">
      <w:pPr>
        <w:pStyle w:val="ConsPlusNormal"/>
        <w:ind w:firstLine="540"/>
        <w:jc w:val="both"/>
      </w:pPr>
      <w:r>
        <w:t>б) в случае если совокупный объем средств, запрашиваемых всеми получателями субсидий в рамках проводимой конкурсной комиссии, меньше объема нераспределенных бюджетных сре</w:t>
      </w:r>
      <w:proofErr w:type="gramStart"/>
      <w:r>
        <w:t>дств в р</w:t>
      </w:r>
      <w:proofErr w:type="gramEnd"/>
      <w:r>
        <w:t xml:space="preserve">амках проводимой конкурсной комиссии, размер субсидии определяется по </w:t>
      </w:r>
      <w:r>
        <w:lastRenderedPageBreak/>
        <w:t>следующей формуле:</w:t>
      </w:r>
    </w:p>
    <w:p w:rsidR="000162C1" w:rsidRDefault="000162C1">
      <w:pPr>
        <w:pStyle w:val="ConsPlusNormal"/>
      </w:pPr>
    </w:p>
    <w:p w:rsidR="000162C1" w:rsidRDefault="000162C1">
      <w:pPr>
        <w:pStyle w:val="ConsPlusNormal"/>
        <w:jc w:val="center"/>
      </w:pPr>
      <w:proofErr w:type="spellStart"/>
      <w:r>
        <w:t>S</w:t>
      </w:r>
      <w:r>
        <w:rPr>
          <w:vertAlign w:val="subscript"/>
        </w:rPr>
        <w:t>subi</w:t>
      </w:r>
      <w:proofErr w:type="spellEnd"/>
      <w:r>
        <w:t xml:space="preserve"> = </w:t>
      </w: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x K1</w:t>
      </w:r>
      <w:r>
        <w:rPr>
          <w:vertAlign w:val="subscript"/>
        </w:rPr>
        <w:t>i</w:t>
      </w:r>
      <w:r>
        <w:t>.</w:t>
      </w:r>
    </w:p>
    <w:p w:rsidR="000162C1" w:rsidRDefault="000162C1">
      <w:pPr>
        <w:pStyle w:val="ConsPlusNormal"/>
      </w:pPr>
    </w:p>
    <w:p w:rsidR="000162C1" w:rsidRDefault="000162C1">
      <w:pPr>
        <w:pStyle w:val="ConsPlusNormal"/>
        <w:ind w:firstLine="540"/>
        <w:jc w:val="both"/>
      </w:pPr>
      <w:r>
        <w:t>Размеры исчисленных субсидий (</w:t>
      </w:r>
      <w:proofErr w:type="spellStart"/>
      <w:r>
        <w:t>S</w:t>
      </w:r>
      <w:r>
        <w:rPr>
          <w:vertAlign w:val="subscript"/>
        </w:rPr>
        <w:t>subi</w:t>
      </w:r>
      <w:proofErr w:type="spellEnd"/>
      <w:r>
        <w:t>) фиксируются в протоколе заседания конкурсной комиссии.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11.06.2019 N 279.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4.12. В случае если на заседании конкурсной комиссии между победителями конкурсного отбора не в полном объеме распределены средства, предусмотренные на реализацию мероприятия, Комитет объявляет о проведении конкурсного отбора в соответствии с </w:t>
      </w:r>
      <w:hyperlink w:anchor="P118" w:history="1">
        <w:r>
          <w:rPr>
            <w:color w:val="0000FF"/>
          </w:rPr>
          <w:t>пунктом 4.3</w:t>
        </w:r>
      </w:hyperlink>
      <w:r>
        <w:t xml:space="preserve"> настоящего Порядка.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4.13. В случае если на заседании конкурсной комиссии между победителями конкурсного отбора средства, предусмотренные на реализацию мероприятия, распределены в полном объеме, объявление об этом размещается на официальном сайте Комитета в информационно-телекоммуникационной сети "Интернет" (www.small.lenobl.ru).</w:t>
      </w:r>
    </w:p>
    <w:p w:rsidR="000162C1" w:rsidRDefault="000162C1">
      <w:pPr>
        <w:pStyle w:val="ConsPlusNormal"/>
        <w:spacing w:before="220"/>
        <w:ind w:firstLine="540"/>
        <w:jc w:val="both"/>
      </w:pPr>
      <w:bookmarkStart w:id="11" w:name="P211"/>
      <w:bookmarkEnd w:id="11"/>
      <w:r>
        <w:t xml:space="preserve">4.14. Решение о предоставлении субсидий принимается правовым актом Комитета с указанием получателей субсидий и </w:t>
      </w:r>
      <w:proofErr w:type="gramStart"/>
      <w:r>
        <w:t>размеров</w:t>
      </w:r>
      <w:proofErr w:type="gramEnd"/>
      <w:r>
        <w:t xml:space="preserve"> предоставляемых им субсидий в течение трех рабочих дней с даты заседания конкурсной комиссии.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В течение пяти рабочих дней </w:t>
      </w:r>
      <w:proofErr w:type="gramStart"/>
      <w:r>
        <w:t>с даты издания</w:t>
      </w:r>
      <w:proofErr w:type="gramEnd"/>
      <w:r>
        <w:t xml:space="preserve"> правового акта с каждым из победителей конкурсного отбора Комитет заключает договор о предоставлении субсидии.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4.15.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174.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Title"/>
        <w:jc w:val="center"/>
        <w:outlineLvl w:val="1"/>
      </w:pPr>
      <w:r>
        <w:t>5. Порядок предоставления субсидий победителям</w:t>
      </w:r>
    </w:p>
    <w:p w:rsidR="000162C1" w:rsidRDefault="000162C1">
      <w:pPr>
        <w:pStyle w:val="ConsPlusTitle"/>
        <w:jc w:val="center"/>
      </w:pPr>
      <w:r>
        <w:t>конкурсного отбора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Секретарь конкурсной комиссии на следующий рабочий день после издания правового акта, указанного в </w:t>
      </w:r>
      <w:hyperlink w:anchor="P211" w:history="1">
        <w:r>
          <w:rPr>
            <w:color w:val="0000FF"/>
          </w:rPr>
          <w:t>пункте 4.14</w:t>
        </w:r>
      </w:hyperlink>
      <w:r>
        <w:t xml:space="preserve"> настоящего Порядка, извещает победителей конкурсного отбора о необходимости заключения с комитетом договора, оформляет и передает на подпись победителям конкурсного отбора два экземпляра договора, а также осуществляет контроль за сроками их заключения, установленными </w:t>
      </w:r>
      <w:hyperlink w:anchor="P220" w:history="1">
        <w:r>
          <w:rPr>
            <w:color w:val="0000FF"/>
          </w:rPr>
          <w:t>пунктом 5.2</w:t>
        </w:r>
      </w:hyperlink>
      <w:r>
        <w:t xml:space="preserve"> настоящего Порядка.</w:t>
      </w:r>
      <w:proofErr w:type="gramEnd"/>
    </w:p>
    <w:p w:rsidR="000162C1" w:rsidRDefault="000162C1">
      <w:pPr>
        <w:pStyle w:val="ConsPlusNormal"/>
        <w:spacing w:before="220"/>
        <w:ind w:firstLine="540"/>
        <w:jc w:val="both"/>
      </w:pPr>
      <w:bookmarkStart w:id="12" w:name="P220"/>
      <w:bookmarkEnd w:id="12"/>
      <w:r>
        <w:t xml:space="preserve">5.2. Договор должен быть заключен не позднее пяти рабочих дней после издания правового акта комитета, указанного в </w:t>
      </w:r>
      <w:hyperlink w:anchor="P211" w:history="1">
        <w:r>
          <w:rPr>
            <w:color w:val="0000FF"/>
          </w:rPr>
          <w:t>пункте 4.14</w:t>
        </w:r>
      </w:hyperlink>
      <w:r>
        <w:t xml:space="preserve"> настоящего Порядка, если иной срок не будет установлен правовым актом комитета.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договора либо нарушения срока заключения договора, указанного в </w:t>
      </w:r>
      <w:hyperlink w:anchor="P220" w:history="1">
        <w:r>
          <w:rPr>
            <w:color w:val="0000FF"/>
          </w:rPr>
          <w:t>пункте 5.2</w:t>
        </w:r>
      </w:hyperlink>
      <w:r>
        <w:t xml:space="preserve"> настоящего Порядка, Комитет объявляет о проведении конкурсного отбора в соответствии с </w:t>
      </w:r>
      <w:hyperlink w:anchor="P118" w:history="1">
        <w:r>
          <w:rPr>
            <w:color w:val="0000FF"/>
          </w:rPr>
          <w:t>пунктом 4.3</w:t>
        </w:r>
      </w:hyperlink>
      <w:r>
        <w:t xml:space="preserve"> настоящего Порядка на общую сумму денежных средств, подлежавших перечислению по таким договорам.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5.4. Не допускается повторное предоставление субсидий по договорам </w:t>
      </w:r>
      <w:proofErr w:type="gramStart"/>
      <w:r>
        <w:t>и(</w:t>
      </w:r>
      <w:proofErr w:type="gramEnd"/>
      <w:r>
        <w:t>или) платежным документам, по которым ранее Комитетом и(или) другими органами исполнительной власти и(или) бюджетными учреждениями компенсированы затраты (в полном объеме или в части), связанные с получением и(или) продлением сертификатов соответствия и(или) принятием декларации о соответствии.</w:t>
      </w:r>
    </w:p>
    <w:p w:rsidR="000162C1" w:rsidRDefault="000162C1">
      <w:pPr>
        <w:pStyle w:val="ConsPlusNormal"/>
        <w:spacing w:before="220"/>
        <w:ind w:firstLine="540"/>
        <w:jc w:val="both"/>
      </w:pPr>
      <w:bookmarkStart w:id="13" w:name="P223"/>
      <w:bookmarkEnd w:id="13"/>
      <w:r>
        <w:lastRenderedPageBreak/>
        <w:t>5.5. Субсидии соискателям, признанным победителями конкурсного отбора, предоставляются: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для возмещения части затрат, связанных с обязательным подтверждением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в форме получения </w:t>
      </w:r>
      <w:proofErr w:type="gramStart"/>
      <w:r>
        <w:t>и(</w:t>
      </w:r>
      <w:proofErr w:type="gramEnd"/>
      <w:r>
        <w:t>или) продления сертификата соответствия и(или) принятия декларации о соответствии;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для возмещения части затрат, связанных с добровольным подтверждением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стандартов, сводов правил или условиям договоров, в форме получения </w:t>
      </w:r>
      <w:proofErr w:type="gramStart"/>
      <w:r>
        <w:t>и(</w:t>
      </w:r>
      <w:proofErr w:type="gramEnd"/>
      <w:r>
        <w:t>или) продления сертификата соответствия и(или) принятия декларации о соответствии;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для возмещения части затрат, связанных с получением </w:t>
      </w:r>
      <w:proofErr w:type="gramStart"/>
      <w:r>
        <w:t>и(</w:t>
      </w:r>
      <w:proofErr w:type="gramEnd"/>
      <w:r>
        <w:t>или) продлением международных сертификатов соответствия и(или) внедрением системы (систем) менеджмента в соответствии с международными стандартами и(или) документов, удостоверяющих соответствие выпускаемой продукции европейской директиве (присвоение знака "CE") или иным международным стандартам;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для возмещения затрат на прохождение процедур, связанных с подтверждением в уполномоченных органах соответствия продукции, товаров, оборудования и услуг требованиям законодательства Российской Федерации в части подтверждения соответствия, затрат на проведение уполномоченной организацией аудита при сертификации систем менеджмента по международным стандартам на предприятии соискателя, в том числе услуг консультантов по данным вопросам, </w:t>
      </w:r>
      <w:proofErr w:type="gramStart"/>
      <w:r>
        <w:t>и(</w:t>
      </w:r>
      <w:proofErr w:type="gramEnd"/>
      <w:r>
        <w:t>или) затрат, связанных с получением знака "CE", и(или) затрат, связанных с проведением на предприятии соискателя сертификации самого производства, товаров, оборудования и услуг на соответствие иным международным стандартам;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для возмещения части затрат, связанных с получением </w:t>
      </w:r>
      <w:proofErr w:type="gramStart"/>
      <w:r>
        <w:t>и(</w:t>
      </w:r>
      <w:proofErr w:type="gramEnd"/>
      <w:r>
        <w:t>или) продлением сертификата происхождения.</w:t>
      </w:r>
    </w:p>
    <w:p w:rsidR="000162C1" w:rsidRDefault="000162C1">
      <w:pPr>
        <w:pStyle w:val="ConsPlusNormal"/>
        <w:spacing w:before="220"/>
        <w:ind w:firstLine="540"/>
        <w:jc w:val="both"/>
      </w:pPr>
      <w:bookmarkStart w:id="14" w:name="P229"/>
      <w:bookmarkEnd w:id="14"/>
      <w:r>
        <w:t xml:space="preserve">5.6. Субсидии для возмещения части затрат, указанных в </w:t>
      </w:r>
      <w:hyperlink w:anchor="P223" w:history="1">
        <w:r>
          <w:rPr>
            <w:color w:val="0000FF"/>
          </w:rPr>
          <w:t>пункте 5.5</w:t>
        </w:r>
      </w:hyperlink>
      <w:r>
        <w:t xml:space="preserve"> настоящего Порядка, предоставляются при наличии действующего сертификата </w:t>
      </w:r>
      <w:proofErr w:type="gramStart"/>
      <w:r>
        <w:t>и(</w:t>
      </w:r>
      <w:proofErr w:type="gramEnd"/>
      <w:r>
        <w:t>или) декларации о соответствии на основании представленных документов, подтверждающих затраты, произведенные не ранее года, предшествующего году подачи заявки, в размере не более 90 процентов от произведенных затрат.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5.7.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Расчет размера субсидии для соискателей, не являющихся плательщиками НДС,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0162C1" w:rsidRDefault="002D3D8A">
      <w:pPr>
        <w:pStyle w:val="ConsPlusNormal"/>
        <w:spacing w:before="220"/>
        <w:ind w:firstLine="540"/>
        <w:jc w:val="both"/>
      </w:pPr>
      <w:hyperlink r:id="rId25" w:history="1">
        <w:r w:rsidR="000162C1">
          <w:rPr>
            <w:color w:val="0000FF"/>
          </w:rPr>
          <w:t>5.8</w:t>
        </w:r>
      </w:hyperlink>
      <w:r w:rsidR="000162C1">
        <w:t>. 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0162C1" w:rsidRDefault="002D3D8A">
      <w:pPr>
        <w:pStyle w:val="ConsPlusNormal"/>
        <w:spacing w:before="220"/>
        <w:ind w:firstLine="540"/>
        <w:jc w:val="both"/>
      </w:pPr>
      <w:hyperlink r:id="rId26" w:history="1">
        <w:r w:rsidR="000162C1">
          <w:rPr>
            <w:color w:val="0000FF"/>
          </w:rPr>
          <w:t>5.9</w:t>
        </w:r>
      </w:hyperlink>
      <w:r w:rsidR="000162C1">
        <w:t>. Основанием для перечисления субсидии на расчетный счет победителя конкурсного отбора является заключенный комитетом с победителем конкурсного отбора договор.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Перечисление субсидии победителю конкурсного отбора осуществляется не позднее </w:t>
      </w:r>
      <w:r>
        <w:lastRenderedPageBreak/>
        <w:t>десятого рабочего дня после принятия конкурсной комиссией решения о предоставлении субсидии.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Субсидия перечисляется на расчетный счет, указанный соискателем в </w:t>
      </w:r>
      <w:hyperlink w:anchor="P278" w:history="1">
        <w:r>
          <w:rPr>
            <w:color w:val="0000FF"/>
          </w:rPr>
          <w:t>заявлении</w:t>
        </w:r>
      </w:hyperlink>
      <w:r>
        <w:t xml:space="preserve"> о предоставлении субсидии (приложение 1 к Порядку).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5.10. Договором предусматриваются следующие условия: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а) показатели, необходимые для достижения результата предоставления субсидии;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б) достижение получателем субсидии показателей, необходимых для достижения результата предоставления субсидии;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в) - г) утратили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д) проведение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е)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06.04.2020 N 174;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ж) 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з)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и) обязательство получателя субсидии о недопущении образования задолженности по выплате заработной платы работникам;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к) 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л) обязательство получателя субсидии по возврату предоставленных сре</w:t>
      </w:r>
      <w:proofErr w:type="gramStart"/>
      <w:r>
        <w:t>дств в сл</w:t>
      </w:r>
      <w:proofErr w:type="gramEnd"/>
      <w:r>
        <w:t>учае невыполнения условий настоящего Порядка;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м)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0162C1" w:rsidRDefault="000162C1">
      <w:pPr>
        <w:pStyle w:val="ConsPlusNormal"/>
        <w:spacing w:before="220"/>
        <w:ind w:firstLine="540"/>
        <w:jc w:val="both"/>
      </w:pPr>
      <w:proofErr w:type="gramStart"/>
      <w:r>
        <w:t>н) 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анкеты получателя субсидии ежегодно до 15 февраля года, следующего за отчетным годом, в течение трех лет после года</w:t>
      </w:r>
      <w:proofErr w:type="gramEnd"/>
      <w:r>
        <w:t xml:space="preserve"> получения субсидии по форме согласно приложению к договору;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о) обязательство получателя субсидии об осуществлении хозяйственной деятельности в течение трех лет с момента получения субсидии в соответствии с видом деятельности, являвшимся основным на момент подачи заявки на участие в конкурсном отборе.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lastRenderedPageBreak/>
        <w:t xml:space="preserve">5.10.1. Получатель субсидии предоставляет в Комитет не позднее 15 февраля года, следующего за годом предоставления субсидии, </w:t>
      </w:r>
      <w:hyperlink w:anchor="P438" w:history="1">
        <w:r>
          <w:rPr>
            <w:color w:val="0000FF"/>
          </w:rPr>
          <w:t>отчет</w:t>
        </w:r>
      </w:hyperlink>
      <w:r>
        <w:t xml:space="preserve"> о достижении результата предоставления субсидии и показателей, необходимых для достижения результата предоставления субсидий, по форме, утвержденной приложением 2 к настоящему Порядку.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5.11.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контроля, факта нарушения получателем субсидии целей, порядка и условий предоставления субсидии, а также </w:t>
      </w:r>
      <w:proofErr w:type="spellStart"/>
      <w:r>
        <w:t>недостижения</w:t>
      </w:r>
      <w:proofErr w:type="spellEnd"/>
      <w:r>
        <w:t xml:space="preserve"> значений показателей результативности использования субсидии соответствующие средства подлежат возврату в областной бюджет: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а) на основании письменного требования Комитета в течение 30 рабочих дней </w:t>
      </w:r>
      <w:proofErr w:type="gramStart"/>
      <w:r>
        <w:t>с даты получения</w:t>
      </w:r>
      <w:proofErr w:type="gramEnd"/>
      <w:r>
        <w:t xml:space="preserve"> получателем субсидии указанного требования;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б) в сроки, установленные в представлении </w:t>
      </w:r>
      <w:proofErr w:type="gramStart"/>
      <w:r>
        <w:t>и(</w:t>
      </w:r>
      <w:proofErr w:type="gramEnd"/>
      <w:r>
        <w:t>или) предписании органа государственного финансового контроля Ленинградской области.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В случае прогнозирования получателем субсидии </w:t>
      </w:r>
      <w:proofErr w:type="spellStart"/>
      <w:r>
        <w:t>недостижения</w:t>
      </w:r>
      <w:proofErr w:type="spellEnd"/>
      <w: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 не позднее 30 сентября года предоставления субсидии.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>В случае расторжения договора о предоставлении субсидии соответствующие средства подлежат возврату в областной бюджет в срок, установленный соглашением о расторжении договора.</w:t>
      </w:r>
    </w:p>
    <w:p w:rsidR="000162C1" w:rsidRDefault="000162C1">
      <w:pPr>
        <w:pStyle w:val="ConsPlusNormal"/>
        <w:spacing w:before="220"/>
        <w:ind w:firstLine="540"/>
        <w:jc w:val="both"/>
      </w:pPr>
      <w:r>
        <w:t xml:space="preserve">5.12. Комитетом </w:t>
      </w:r>
      <w:proofErr w:type="gramStart"/>
      <w:r>
        <w:t>и(</w:t>
      </w:r>
      <w:proofErr w:type="gramEnd"/>
      <w:r>
        <w:t>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right"/>
        <w:outlineLvl w:val="1"/>
      </w:pPr>
      <w:r>
        <w:t>Приложение 1</w:t>
      </w:r>
    </w:p>
    <w:p w:rsidR="000162C1" w:rsidRDefault="000162C1">
      <w:pPr>
        <w:pStyle w:val="ConsPlusNormal"/>
        <w:jc w:val="right"/>
      </w:pPr>
      <w:r>
        <w:t>к Порядку...</w:t>
      </w:r>
    </w:p>
    <w:p w:rsidR="000162C1" w:rsidRDefault="000162C1">
      <w:pPr>
        <w:pStyle w:val="ConsPlusNormal"/>
        <w:jc w:val="center"/>
      </w:pPr>
    </w:p>
    <w:p w:rsidR="000162C1" w:rsidRDefault="000162C1">
      <w:pPr>
        <w:pStyle w:val="ConsPlusNormal"/>
        <w:jc w:val="both"/>
      </w:pPr>
      <w:r>
        <w:lastRenderedPageBreak/>
        <w:t>(Форма)</w:t>
      </w:r>
    </w:p>
    <w:p w:rsidR="000162C1" w:rsidRDefault="000162C1">
      <w:pPr>
        <w:pStyle w:val="ConsPlusNormal"/>
        <w:ind w:firstLine="540"/>
        <w:jc w:val="both"/>
      </w:pPr>
    </w:p>
    <w:p w:rsidR="000162C1" w:rsidRDefault="000162C1">
      <w:pPr>
        <w:pStyle w:val="ConsPlusNonformat"/>
        <w:jc w:val="both"/>
      </w:pPr>
      <w:r>
        <w:t xml:space="preserve">                              Председателю конкурсной комиссии</w:t>
      </w:r>
    </w:p>
    <w:p w:rsidR="000162C1" w:rsidRDefault="000162C1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0162C1" w:rsidRDefault="000162C1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0162C1" w:rsidRDefault="000162C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162C1" w:rsidRDefault="000162C1">
      <w:pPr>
        <w:pStyle w:val="ConsPlusNonformat"/>
        <w:jc w:val="both"/>
      </w:pPr>
      <w:r>
        <w:t xml:space="preserve">                              (организация, индивидуальный предприниматель)</w:t>
      </w:r>
    </w:p>
    <w:p w:rsidR="000162C1" w:rsidRDefault="000162C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0162C1" w:rsidRDefault="000162C1">
      <w:pPr>
        <w:pStyle w:val="ConsPlusNonformat"/>
        <w:jc w:val="both"/>
      </w:pPr>
      <w:r>
        <w:t xml:space="preserve">                                           (юридический адрес)</w:t>
      </w:r>
    </w:p>
    <w:p w:rsidR="000162C1" w:rsidRDefault="000162C1">
      <w:pPr>
        <w:pStyle w:val="ConsPlusNonformat"/>
        <w:jc w:val="both"/>
      </w:pPr>
    </w:p>
    <w:p w:rsidR="000162C1" w:rsidRDefault="000162C1">
      <w:pPr>
        <w:pStyle w:val="ConsPlusNonformat"/>
        <w:jc w:val="both"/>
      </w:pPr>
      <w:bookmarkStart w:id="15" w:name="P278"/>
      <w:bookmarkEnd w:id="15"/>
      <w:r>
        <w:t xml:space="preserve">                                 ЗАЯВЛЕНИЕ</w:t>
      </w:r>
    </w:p>
    <w:p w:rsidR="000162C1" w:rsidRDefault="000162C1">
      <w:pPr>
        <w:pStyle w:val="ConsPlusNonformat"/>
        <w:jc w:val="both"/>
      </w:pPr>
    </w:p>
    <w:p w:rsidR="000162C1" w:rsidRDefault="000162C1">
      <w:pPr>
        <w:pStyle w:val="ConsPlusNonformat"/>
        <w:jc w:val="both"/>
      </w:pPr>
      <w:r>
        <w:t xml:space="preserve">    Прошу  предоставить  субсидию  для  возмещения  части затрат, связанных</w:t>
      </w:r>
    </w:p>
    <w:p w:rsidR="000162C1" w:rsidRDefault="000162C1">
      <w:pPr>
        <w:pStyle w:val="ConsPlusNonformat"/>
        <w:jc w:val="both"/>
      </w:pPr>
      <w:r>
        <w:t>с ________________________________________________________________________.</w:t>
      </w:r>
    </w:p>
    <w:p w:rsidR="000162C1" w:rsidRDefault="000162C1">
      <w:pPr>
        <w:pStyle w:val="ConsPlusNonformat"/>
        <w:jc w:val="both"/>
      </w:pPr>
      <w:r>
        <w:t xml:space="preserve">    (наименование предмета затрат в соответствии с пунктом 5.5 Порядка)</w:t>
      </w:r>
    </w:p>
    <w:p w:rsidR="000162C1" w:rsidRDefault="000162C1">
      <w:pPr>
        <w:pStyle w:val="ConsPlusNonformat"/>
        <w:jc w:val="both"/>
      </w:pPr>
      <w:r>
        <w:t xml:space="preserve">    Сообщаю, что _________________________________________________________:</w:t>
      </w:r>
    </w:p>
    <w:p w:rsidR="000162C1" w:rsidRDefault="000162C1">
      <w:pPr>
        <w:pStyle w:val="ConsPlusNonformat"/>
        <w:jc w:val="both"/>
      </w:pPr>
      <w:r>
        <w:t xml:space="preserve">                (наименование организации, индивидуального предпринимателя)</w:t>
      </w:r>
    </w:p>
    <w:p w:rsidR="000162C1" w:rsidRDefault="000162C1">
      <w:pPr>
        <w:pStyle w:val="ConsPlusNonformat"/>
        <w:jc w:val="both"/>
      </w:pPr>
      <w:r>
        <w:t xml:space="preserve">    осуществляет деятельность на территории Ленинградской области и </w:t>
      </w:r>
      <w:proofErr w:type="gramStart"/>
      <w:r>
        <w:t>отнесен</w:t>
      </w:r>
      <w:proofErr w:type="gramEnd"/>
    </w:p>
    <w:p w:rsidR="000162C1" w:rsidRDefault="000162C1">
      <w:pPr>
        <w:pStyle w:val="ConsPlusNonformat"/>
        <w:jc w:val="both"/>
      </w:pPr>
      <w:r>
        <w:t xml:space="preserve">(отнесено)  в  соответствии с условиями, установленными Федеральным </w:t>
      </w:r>
      <w:hyperlink r:id="rId29" w:history="1">
        <w:r>
          <w:rPr>
            <w:color w:val="0000FF"/>
          </w:rPr>
          <w:t>законом</w:t>
        </w:r>
      </w:hyperlink>
    </w:p>
    <w:p w:rsidR="000162C1" w:rsidRDefault="000162C1">
      <w:pPr>
        <w:pStyle w:val="ConsPlusNonformat"/>
        <w:jc w:val="both"/>
      </w:pPr>
      <w:r>
        <w:t>от   24   июля   2007   года   N   209-ФЗ   "О  развитии  малого и среднего</w:t>
      </w:r>
    </w:p>
    <w:p w:rsidR="000162C1" w:rsidRDefault="000162C1">
      <w:pPr>
        <w:pStyle w:val="ConsPlusNonformat"/>
        <w:jc w:val="both"/>
      </w:pPr>
      <w:r>
        <w:t xml:space="preserve">предпринимательства   в  Российской  Федерации",  к  малым  </w:t>
      </w:r>
      <w:proofErr w:type="gramStart"/>
      <w:r>
        <w:t>и(</w:t>
      </w:r>
      <w:proofErr w:type="gramEnd"/>
      <w:r>
        <w:t>или)  средним</w:t>
      </w:r>
    </w:p>
    <w:p w:rsidR="000162C1" w:rsidRDefault="000162C1">
      <w:pPr>
        <w:pStyle w:val="ConsPlusNonformat"/>
        <w:jc w:val="both"/>
      </w:pPr>
      <w:r>
        <w:t>предприятиям;</w:t>
      </w:r>
    </w:p>
    <w:p w:rsidR="000162C1" w:rsidRDefault="000162C1">
      <w:pPr>
        <w:pStyle w:val="ConsPlusNonformat"/>
        <w:jc w:val="both"/>
      </w:pPr>
      <w:r>
        <w:t xml:space="preserve">    не   находится   в  процессе  ликвидации,  реорганизации,  банкротства,</w:t>
      </w:r>
    </w:p>
    <w:p w:rsidR="000162C1" w:rsidRDefault="000162C1">
      <w:pPr>
        <w:pStyle w:val="ConsPlusNonformat"/>
        <w:jc w:val="both"/>
      </w:pPr>
      <w:r>
        <w:t>отсутствуют ограничения на осуществление хозяйственной деятельности;</w:t>
      </w:r>
    </w:p>
    <w:p w:rsidR="000162C1" w:rsidRDefault="000162C1">
      <w:pPr>
        <w:pStyle w:val="ConsPlusNonformat"/>
        <w:jc w:val="both"/>
      </w:pPr>
      <w:r>
        <w:t xml:space="preserve">    в   текущем   финансовом  году  средства  из  соответствующего  бюджета</w:t>
      </w:r>
    </w:p>
    <w:p w:rsidR="000162C1" w:rsidRDefault="000162C1">
      <w:pPr>
        <w:pStyle w:val="ConsPlusNonformat"/>
        <w:jc w:val="both"/>
      </w:pPr>
      <w:r>
        <w:t>бюджетной  системы Российской Федерации в соответствии с иными нормативными</w:t>
      </w:r>
    </w:p>
    <w:p w:rsidR="000162C1" w:rsidRDefault="000162C1">
      <w:pPr>
        <w:pStyle w:val="ConsPlusNonformat"/>
        <w:jc w:val="both"/>
      </w:pPr>
      <w:proofErr w:type="gramStart"/>
      <w:r>
        <w:t>правовыми  актами для компенсации затрат на аналогичные цели не получал (не</w:t>
      </w:r>
      <w:proofErr w:type="gramEnd"/>
    </w:p>
    <w:p w:rsidR="000162C1" w:rsidRDefault="000162C1">
      <w:pPr>
        <w:pStyle w:val="ConsPlusNonformat"/>
        <w:jc w:val="both"/>
      </w:pPr>
      <w:r>
        <w:t>получало);</w:t>
      </w:r>
    </w:p>
    <w:p w:rsidR="000162C1" w:rsidRDefault="000162C1">
      <w:pPr>
        <w:pStyle w:val="ConsPlusNonformat"/>
        <w:jc w:val="both"/>
      </w:pPr>
      <w:r>
        <w:t xml:space="preserve">    выплачивает заработную плату работникам не ниже размера, установленного</w:t>
      </w:r>
    </w:p>
    <w:p w:rsidR="000162C1" w:rsidRDefault="000162C1">
      <w:pPr>
        <w:pStyle w:val="ConsPlusNonformat"/>
        <w:jc w:val="both"/>
      </w:pPr>
      <w:r>
        <w:t xml:space="preserve">региональным  соглашением  о  минимальной  заработной плате </w:t>
      </w:r>
      <w:proofErr w:type="gramStart"/>
      <w:r>
        <w:t>в</w:t>
      </w:r>
      <w:proofErr w:type="gramEnd"/>
      <w:r>
        <w:t xml:space="preserve"> Ленинградской</w:t>
      </w:r>
    </w:p>
    <w:p w:rsidR="000162C1" w:rsidRDefault="000162C1">
      <w:pPr>
        <w:pStyle w:val="ConsPlusNonformat"/>
        <w:jc w:val="both"/>
      </w:pPr>
      <w:r>
        <w:t>области;</w:t>
      </w:r>
    </w:p>
    <w:p w:rsidR="000162C1" w:rsidRDefault="000162C1">
      <w:pPr>
        <w:pStyle w:val="ConsPlusNonformat"/>
        <w:jc w:val="both"/>
      </w:pPr>
      <w:r>
        <w:t xml:space="preserve">    просроченной  задолженности  по заработной плате работникам, а также </w:t>
      </w:r>
      <w:proofErr w:type="gramStart"/>
      <w:r>
        <w:t>по</w:t>
      </w:r>
      <w:proofErr w:type="gramEnd"/>
    </w:p>
    <w:p w:rsidR="000162C1" w:rsidRDefault="000162C1">
      <w:pPr>
        <w:pStyle w:val="ConsPlusNonformat"/>
        <w:jc w:val="both"/>
      </w:pPr>
      <w:r>
        <w:t>платежам  в  бюджеты  всех уровней бюджетной системы Российской Федерации и</w:t>
      </w:r>
    </w:p>
    <w:p w:rsidR="000162C1" w:rsidRDefault="000162C1">
      <w:pPr>
        <w:pStyle w:val="ConsPlusNonformat"/>
        <w:jc w:val="both"/>
      </w:pPr>
      <w:r>
        <w:t>государственные внебюджетные фонды не имею (не имеет);</w:t>
      </w:r>
    </w:p>
    <w:p w:rsidR="000162C1" w:rsidRDefault="000162C1">
      <w:pPr>
        <w:pStyle w:val="ConsPlusNonformat"/>
        <w:jc w:val="both"/>
      </w:pPr>
      <w:r>
        <w:t xml:space="preserve">    не  осуществляет  производство </w:t>
      </w:r>
      <w:proofErr w:type="gramStart"/>
      <w:r>
        <w:t>и(</w:t>
      </w:r>
      <w:proofErr w:type="gramEnd"/>
      <w:r>
        <w:t>или) реализацию подакцизных товаров, а</w:t>
      </w:r>
    </w:p>
    <w:p w:rsidR="000162C1" w:rsidRDefault="000162C1">
      <w:pPr>
        <w:pStyle w:val="ConsPlusNonformat"/>
        <w:jc w:val="both"/>
      </w:pPr>
      <w:r>
        <w:t xml:space="preserve">также  добычу   </w:t>
      </w:r>
      <w:proofErr w:type="gramStart"/>
      <w:r>
        <w:t>и(</w:t>
      </w:r>
      <w:proofErr w:type="gramEnd"/>
      <w:r>
        <w:t>или)  реализацию  полезных  ископаемых,   за  исключением</w:t>
      </w:r>
    </w:p>
    <w:p w:rsidR="000162C1" w:rsidRDefault="000162C1">
      <w:pPr>
        <w:pStyle w:val="ConsPlusNonformat"/>
        <w:jc w:val="both"/>
      </w:pPr>
      <w:r>
        <w:t>общераспространенных полезных ископаемых.</w:t>
      </w:r>
    </w:p>
    <w:p w:rsidR="000162C1" w:rsidRDefault="000162C1">
      <w:pPr>
        <w:pStyle w:val="ConsPlusNonformat"/>
        <w:jc w:val="both"/>
      </w:pPr>
      <w:r>
        <w:t xml:space="preserve">    Осведомлен   (осведомлена)   о   том,   что   несу  ответственность  </w:t>
      </w:r>
      <w:proofErr w:type="gramStart"/>
      <w:r>
        <w:t>за</w:t>
      </w:r>
      <w:proofErr w:type="gramEnd"/>
    </w:p>
    <w:p w:rsidR="000162C1" w:rsidRDefault="000162C1">
      <w:pPr>
        <w:pStyle w:val="ConsPlusNonformat"/>
        <w:jc w:val="both"/>
      </w:pPr>
      <w:r>
        <w:t>достоверность и подлинность представленных в конкурсную комиссию документов</w:t>
      </w:r>
    </w:p>
    <w:p w:rsidR="000162C1" w:rsidRDefault="000162C1">
      <w:pPr>
        <w:pStyle w:val="ConsPlusNonformat"/>
        <w:jc w:val="both"/>
      </w:pPr>
      <w:r>
        <w:t>и  сведений  в соответствии с законодательством Российской Федерации, и даю</w:t>
      </w:r>
    </w:p>
    <w:p w:rsidR="000162C1" w:rsidRDefault="000162C1">
      <w:pPr>
        <w:pStyle w:val="ConsPlusNonformat"/>
        <w:jc w:val="both"/>
      </w:pPr>
      <w:r>
        <w:t>письменное согласие на обработку моих персональных данных в целях получения</w:t>
      </w:r>
    </w:p>
    <w:p w:rsidR="000162C1" w:rsidRDefault="000162C1">
      <w:pPr>
        <w:pStyle w:val="ConsPlusNonformat"/>
        <w:jc w:val="both"/>
      </w:pPr>
      <w:r>
        <w:t>государственной поддержки.</w:t>
      </w:r>
    </w:p>
    <w:p w:rsidR="000162C1" w:rsidRDefault="000162C1">
      <w:pPr>
        <w:pStyle w:val="ConsPlusNonformat"/>
        <w:jc w:val="both"/>
      </w:pPr>
      <w:r>
        <w:t xml:space="preserve">    </w:t>
      </w:r>
      <w:hyperlink w:anchor="P331" w:history="1">
        <w:r>
          <w:rPr>
            <w:color w:val="0000FF"/>
          </w:rPr>
          <w:t>Информация</w:t>
        </w:r>
      </w:hyperlink>
      <w:r>
        <w:t xml:space="preserve">  о  соискателе  и  </w:t>
      </w:r>
      <w:hyperlink w:anchor="P390" w:history="1">
        <w:r>
          <w:rPr>
            <w:color w:val="0000FF"/>
          </w:rPr>
          <w:t>план</w:t>
        </w:r>
      </w:hyperlink>
      <w:r>
        <w:t xml:space="preserve">  мероприятий  ("дорожная  карта") </w:t>
      </w:r>
      <w:proofErr w:type="gramStart"/>
      <w:r>
        <w:t>по</w:t>
      </w:r>
      <w:proofErr w:type="gramEnd"/>
    </w:p>
    <w:p w:rsidR="000162C1" w:rsidRDefault="000162C1">
      <w:pPr>
        <w:pStyle w:val="ConsPlusNonformat"/>
        <w:jc w:val="both"/>
      </w:pPr>
      <w:r>
        <w:t>достижению    показателей,    необходимых    для    достижения   результата</w:t>
      </w:r>
    </w:p>
    <w:p w:rsidR="000162C1" w:rsidRDefault="000162C1">
      <w:pPr>
        <w:pStyle w:val="ConsPlusNonformat"/>
        <w:jc w:val="both"/>
      </w:pPr>
      <w:r>
        <w:t>предоставления субсидии, прилагаются.</w:t>
      </w:r>
    </w:p>
    <w:p w:rsidR="000162C1" w:rsidRDefault="000162C1">
      <w:pPr>
        <w:pStyle w:val="ConsPlusNonformat"/>
        <w:jc w:val="both"/>
      </w:pPr>
    </w:p>
    <w:p w:rsidR="000162C1" w:rsidRDefault="000162C1">
      <w:pPr>
        <w:pStyle w:val="ConsPlusNonformat"/>
        <w:jc w:val="both"/>
      </w:pPr>
      <w:r>
        <w:t>"__" ___________ 20__ года</w:t>
      </w:r>
    </w:p>
    <w:p w:rsidR="000162C1" w:rsidRDefault="000162C1">
      <w:pPr>
        <w:pStyle w:val="ConsPlusNonformat"/>
        <w:jc w:val="both"/>
      </w:pPr>
    </w:p>
    <w:p w:rsidR="000162C1" w:rsidRDefault="000162C1">
      <w:pPr>
        <w:pStyle w:val="ConsPlusNonformat"/>
        <w:jc w:val="both"/>
      </w:pPr>
      <w:r>
        <w:t>____________________________________________________           ____________</w:t>
      </w:r>
    </w:p>
    <w:p w:rsidR="000162C1" w:rsidRDefault="000162C1">
      <w:pPr>
        <w:pStyle w:val="ConsPlusNonformat"/>
        <w:jc w:val="both"/>
      </w:pPr>
      <w:r>
        <w:t xml:space="preserve">   </w:t>
      </w:r>
      <w:proofErr w:type="gramStart"/>
      <w:r>
        <w:t>(ФИО руководителя организации/индивидуального                (подпись)</w:t>
      </w:r>
      <w:proofErr w:type="gramEnd"/>
    </w:p>
    <w:p w:rsidR="000162C1" w:rsidRDefault="000162C1">
      <w:pPr>
        <w:pStyle w:val="ConsPlusNonformat"/>
        <w:jc w:val="both"/>
      </w:pPr>
      <w:r>
        <w:t xml:space="preserve">                   предпринимателя)</w:t>
      </w:r>
    </w:p>
    <w:p w:rsidR="000162C1" w:rsidRDefault="000162C1">
      <w:pPr>
        <w:pStyle w:val="ConsPlusNonformat"/>
        <w:jc w:val="both"/>
      </w:pPr>
    </w:p>
    <w:p w:rsidR="000162C1" w:rsidRDefault="000162C1">
      <w:pPr>
        <w:pStyle w:val="ConsPlusNonformat"/>
        <w:jc w:val="both"/>
      </w:pPr>
      <w:r>
        <w:t xml:space="preserve">    Место печати</w:t>
      </w:r>
    </w:p>
    <w:p w:rsidR="000162C1" w:rsidRDefault="000162C1">
      <w:pPr>
        <w:pStyle w:val="ConsPlusNormal"/>
        <w:ind w:firstLine="540"/>
        <w:jc w:val="both"/>
      </w:pPr>
    </w:p>
    <w:p w:rsidR="000162C1" w:rsidRDefault="000162C1">
      <w:pPr>
        <w:pStyle w:val="ConsPlusNormal"/>
        <w:ind w:firstLine="540"/>
        <w:jc w:val="both"/>
      </w:pPr>
    </w:p>
    <w:p w:rsidR="000162C1" w:rsidRDefault="000162C1">
      <w:pPr>
        <w:pStyle w:val="ConsPlusNormal"/>
        <w:ind w:firstLine="540"/>
        <w:jc w:val="both"/>
      </w:pPr>
    </w:p>
    <w:p w:rsidR="000162C1" w:rsidRDefault="000162C1">
      <w:pPr>
        <w:pStyle w:val="ConsPlusNormal"/>
        <w:ind w:firstLine="540"/>
        <w:jc w:val="both"/>
      </w:pPr>
    </w:p>
    <w:p w:rsidR="000162C1" w:rsidRDefault="000162C1">
      <w:pPr>
        <w:pStyle w:val="ConsPlusNormal"/>
        <w:ind w:firstLine="540"/>
        <w:jc w:val="both"/>
      </w:pPr>
    </w:p>
    <w:p w:rsidR="000162C1" w:rsidRDefault="000162C1">
      <w:pPr>
        <w:pStyle w:val="ConsPlusNormal"/>
        <w:jc w:val="right"/>
        <w:outlineLvl w:val="2"/>
      </w:pPr>
      <w:r>
        <w:t>Приложение 1</w:t>
      </w:r>
    </w:p>
    <w:p w:rsidR="000162C1" w:rsidRDefault="000162C1">
      <w:pPr>
        <w:pStyle w:val="ConsPlusNormal"/>
        <w:jc w:val="right"/>
      </w:pPr>
      <w:r>
        <w:t>к Заявлению...</w:t>
      </w:r>
    </w:p>
    <w:p w:rsidR="000162C1" w:rsidRDefault="000162C1">
      <w:pPr>
        <w:pStyle w:val="ConsPlusNormal"/>
      </w:pPr>
    </w:p>
    <w:p w:rsidR="000162C1" w:rsidRDefault="000162C1">
      <w:pPr>
        <w:pStyle w:val="ConsPlusNormal"/>
      </w:pPr>
      <w:r>
        <w:t>(Форма)</w:t>
      </w:r>
    </w:p>
    <w:p w:rsidR="000162C1" w:rsidRDefault="000162C1">
      <w:pPr>
        <w:pStyle w:val="ConsPlusNormal"/>
      </w:pPr>
    </w:p>
    <w:p w:rsidR="000162C1" w:rsidRDefault="000162C1">
      <w:pPr>
        <w:pStyle w:val="ConsPlusNormal"/>
        <w:jc w:val="center"/>
      </w:pPr>
      <w:bookmarkStart w:id="16" w:name="P331"/>
      <w:bookmarkEnd w:id="16"/>
      <w:r>
        <w:t>Информация о соискателе</w:t>
      </w:r>
    </w:p>
    <w:p w:rsidR="000162C1" w:rsidRDefault="000162C1">
      <w:pPr>
        <w:pStyle w:val="ConsPlusNormal"/>
        <w:jc w:val="center"/>
      </w:pPr>
      <w:r>
        <w:t>по состоянию на "__" ____________ 20__ года</w:t>
      </w:r>
    </w:p>
    <w:p w:rsidR="000162C1" w:rsidRDefault="000162C1">
      <w:pPr>
        <w:pStyle w:val="ConsPlusNormal"/>
        <w:jc w:val="center"/>
      </w:pPr>
      <w:r>
        <w:t>(на дату подачи заявления)</w:t>
      </w:r>
    </w:p>
    <w:p w:rsidR="000162C1" w:rsidRDefault="000162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721"/>
      </w:tblGrid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Телефон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Факс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Место регистрации юридического лица или место регистрации индивидуального предпринимателя в Ленинградской области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ИНН/КПП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ОГРН/ОГРНИП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Расчетный счет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БИК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Основной вид деятельности по ОКВЭД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Общее количество рабочих мест, шт.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Среднесписочная численность за предшествующий календарный год, чел.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Минимальная месячная заработная плата работников не ниже размера, установленного региональным соглашением о минимальной заработной плате в Ленинградской области, руб.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Средняя месячная заработная плата работников, руб.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Средняя месячная заработная плата работников за предшествующий календарный год, руб.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  <w:tr w:rsidR="000162C1">
        <w:tc>
          <w:tcPr>
            <w:tcW w:w="6350" w:type="dxa"/>
          </w:tcPr>
          <w:p w:rsidR="000162C1" w:rsidRDefault="000162C1">
            <w:pPr>
              <w:pStyle w:val="ConsPlusNormal"/>
            </w:pPr>
            <w: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2721" w:type="dxa"/>
          </w:tcPr>
          <w:p w:rsidR="000162C1" w:rsidRDefault="000162C1">
            <w:pPr>
              <w:pStyle w:val="ConsPlusNormal"/>
              <w:jc w:val="both"/>
            </w:pPr>
          </w:p>
        </w:tc>
      </w:tr>
    </w:tbl>
    <w:p w:rsidR="000162C1" w:rsidRDefault="000162C1">
      <w:pPr>
        <w:pStyle w:val="ConsPlusNormal"/>
        <w:ind w:firstLine="540"/>
        <w:jc w:val="both"/>
      </w:pPr>
    </w:p>
    <w:p w:rsidR="000162C1" w:rsidRDefault="000162C1">
      <w:pPr>
        <w:pStyle w:val="ConsPlusNonformat"/>
        <w:jc w:val="both"/>
      </w:pPr>
      <w:r>
        <w:t>___________________________________________________         _______________</w:t>
      </w:r>
    </w:p>
    <w:p w:rsidR="000162C1" w:rsidRDefault="000162C1">
      <w:pPr>
        <w:pStyle w:val="ConsPlusNonformat"/>
        <w:jc w:val="both"/>
      </w:pPr>
      <w:r>
        <w:t xml:space="preserve">                   (фамилия, инициалы)                         (подпись)</w:t>
      </w:r>
    </w:p>
    <w:p w:rsidR="000162C1" w:rsidRDefault="000162C1">
      <w:pPr>
        <w:pStyle w:val="ConsPlusNonformat"/>
        <w:jc w:val="both"/>
      </w:pPr>
    </w:p>
    <w:p w:rsidR="000162C1" w:rsidRDefault="000162C1">
      <w:pPr>
        <w:pStyle w:val="ConsPlusNonformat"/>
        <w:jc w:val="both"/>
      </w:pPr>
      <w:r>
        <w:t xml:space="preserve">    Место печати</w:t>
      </w:r>
    </w:p>
    <w:p w:rsidR="000162C1" w:rsidRDefault="000162C1">
      <w:pPr>
        <w:pStyle w:val="ConsPlusNonformat"/>
        <w:jc w:val="both"/>
      </w:pPr>
    </w:p>
    <w:p w:rsidR="000162C1" w:rsidRDefault="000162C1">
      <w:pPr>
        <w:pStyle w:val="ConsPlusNonformat"/>
        <w:jc w:val="both"/>
      </w:pPr>
      <w:r>
        <w:t>"__" _____________ 20__ года.</w:t>
      </w:r>
    </w:p>
    <w:p w:rsidR="000162C1" w:rsidRDefault="000162C1">
      <w:pPr>
        <w:pStyle w:val="ConsPlusNormal"/>
        <w:ind w:firstLine="540"/>
        <w:jc w:val="both"/>
      </w:pPr>
    </w:p>
    <w:p w:rsidR="000162C1" w:rsidRDefault="000162C1">
      <w:pPr>
        <w:pStyle w:val="ConsPlusNormal"/>
        <w:ind w:firstLine="540"/>
        <w:jc w:val="both"/>
      </w:pPr>
    </w:p>
    <w:p w:rsidR="000162C1" w:rsidRDefault="000162C1">
      <w:pPr>
        <w:pStyle w:val="ConsPlusNormal"/>
        <w:ind w:firstLine="540"/>
        <w:jc w:val="both"/>
      </w:pPr>
    </w:p>
    <w:p w:rsidR="000162C1" w:rsidRDefault="000162C1">
      <w:pPr>
        <w:pStyle w:val="ConsPlusNormal"/>
        <w:ind w:firstLine="540"/>
        <w:jc w:val="both"/>
      </w:pPr>
    </w:p>
    <w:p w:rsidR="000162C1" w:rsidRDefault="000162C1">
      <w:pPr>
        <w:pStyle w:val="ConsPlusNormal"/>
        <w:ind w:firstLine="540"/>
        <w:jc w:val="both"/>
      </w:pPr>
    </w:p>
    <w:p w:rsidR="000162C1" w:rsidRDefault="000162C1">
      <w:pPr>
        <w:pStyle w:val="ConsPlusNormal"/>
        <w:jc w:val="right"/>
        <w:outlineLvl w:val="2"/>
      </w:pPr>
      <w:r>
        <w:t>Приложение 2</w:t>
      </w:r>
    </w:p>
    <w:p w:rsidR="000162C1" w:rsidRDefault="000162C1">
      <w:pPr>
        <w:pStyle w:val="ConsPlusNormal"/>
        <w:jc w:val="right"/>
      </w:pPr>
      <w:r>
        <w:t>к заявлению...</w:t>
      </w:r>
    </w:p>
    <w:p w:rsidR="000162C1" w:rsidRDefault="000162C1">
      <w:pPr>
        <w:pStyle w:val="ConsPlusNormal"/>
        <w:jc w:val="center"/>
      </w:pPr>
    </w:p>
    <w:p w:rsidR="000162C1" w:rsidRDefault="000162C1">
      <w:pPr>
        <w:pStyle w:val="ConsPlusNormal"/>
      </w:pPr>
      <w:r>
        <w:t>(Форма)</w:t>
      </w:r>
    </w:p>
    <w:p w:rsidR="000162C1" w:rsidRDefault="000162C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162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  <w:bookmarkStart w:id="17" w:name="P390"/>
            <w:bookmarkEnd w:id="17"/>
            <w:r>
              <w:t>ПЛАН МЕРОПРИЯТИЙ</w:t>
            </w:r>
          </w:p>
          <w:p w:rsidR="000162C1" w:rsidRDefault="000162C1">
            <w:pPr>
              <w:pStyle w:val="ConsPlusNormal"/>
              <w:jc w:val="center"/>
            </w:pPr>
            <w:r>
              <w:t>("дорожная карта") по достижению</w:t>
            </w:r>
          </w:p>
          <w:p w:rsidR="000162C1" w:rsidRDefault="000162C1">
            <w:pPr>
              <w:pStyle w:val="ConsPlusNormal"/>
              <w:jc w:val="center"/>
            </w:pPr>
            <w:r>
              <w:t>показателей, необходимых для достижения результата</w:t>
            </w:r>
          </w:p>
          <w:p w:rsidR="000162C1" w:rsidRDefault="000162C1">
            <w:pPr>
              <w:pStyle w:val="ConsPlusNormal"/>
              <w:jc w:val="center"/>
            </w:pPr>
            <w:r>
              <w:t>предоставления субсидии</w:t>
            </w:r>
          </w:p>
        </w:tc>
      </w:tr>
    </w:tbl>
    <w:p w:rsidR="000162C1" w:rsidRDefault="000162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2107"/>
        <w:gridCol w:w="1531"/>
        <w:gridCol w:w="2041"/>
        <w:gridCol w:w="1474"/>
        <w:gridCol w:w="1421"/>
      </w:tblGrid>
      <w:tr w:rsidR="000162C1">
        <w:tc>
          <w:tcPr>
            <w:tcW w:w="485" w:type="dxa"/>
          </w:tcPr>
          <w:p w:rsidR="000162C1" w:rsidRDefault="000162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07" w:type="dxa"/>
          </w:tcPr>
          <w:p w:rsidR="000162C1" w:rsidRDefault="000162C1">
            <w:pPr>
              <w:pStyle w:val="ConsPlusNormal"/>
              <w:jc w:val="center"/>
            </w:pPr>
            <w:r>
              <w:t>Увеличиваемый показатель</w:t>
            </w:r>
          </w:p>
        </w:tc>
        <w:tc>
          <w:tcPr>
            <w:tcW w:w="1531" w:type="dxa"/>
          </w:tcPr>
          <w:p w:rsidR="000162C1" w:rsidRDefault="000162C1">
            <w:pPr>
              <w:pStyle w:val="ConsPlusNormal"/>
              <w:jc w:val="center"/>
            </w:pPr>
            <w:r>
              <w:t>Увеличить на</w:t>
            </w:r>
          </w:p>
        </w:tc>
        <w:tc>
          <w:tcPr>
            <w:tcW w:w="2041" w:type="dxa"/>
          </w:tcPr>
          <w:p w:rsidR="000162C1" w:rsidRDefault="000162C1">
            <w:pPr>
              <w:pStyle w:val="ConsPlusNormal"/>
              <w:jc w:val="center"/>
            </w:pPr>
            <w:r>
              <w:t>По состоянию на 31 декабря года, предшествующего году предоставления субсидии</w:t>
            </w:r>
          </w:p>
        </w:tc>
        <w:tc>
          <w:tcPr>
            <w:tcW w:w="1474" w:type="dxa"/>
          </w:tcPr>
          <w:p w:rsidR="000162C1" w:rsidRDefault="000162C1">
            <w:pPr>
              <w:pStyle w:val="ConsPlusNormal"/>
              <w:jc w:val="center"/>
            </w:pPr>
            <w:r>
              <w:t>На момент предоставления субсидии</w:t>
            </w:r>
          </w:p>
        </w:tc>
        <w:tc>
          <w:tcPr>
            <w:tcW w:w="1421" w:type="dxa"/>
          </w:tcPr>
          <w:p w:rsidR="000162C1" w:rsidRDefault="000162C1">
            <w:pPr>
              <w:pStyle w:val="ConsPlusNormal"/>
              <w:jc w:val="center"/>
            </w:pPr>
            <w:r>
              <w:t>По состоянию на 31 декабря ____ года</w:t>
            </w:r>
          </w:p>
        </w:tc>
      </w:tr>
      <w:tr w:rsidR="000162C1">
        <w:tc>
          <w:tcPr>
            <w:tcW w:w="485" w:type="dxa"/>
          </w:tcPr>
          <w:p w:rsidR="000162C1" w:rsidRDefault="000162C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07" w:type="dxa"/>
          </w:tcPr>
          <w:p w:rsidR="000162C1" w:rsidRDefault="000162C1">
            <w:pPr>
              <w:pStyle w:val="ConsPlusNormal"/>
            </w:pPr>
            <w:r>
              <w:t>Среднесписочная численность работников, ед.</w:t>
            </w:r>
          </w:p>
        </w:tc>
        <w:tc>
          <w:tcPr>
            <w:tcW w:w="1531" w:type="dxa"/>
          </w:tcPr>
          <w:p w:rsidR="000162C1" w:rsidRDefault="000162C1">
            <w:pPr>
              <w:pStyle w:val="ConsPlusNormal"/>
              <w:jc w:val="center"/>
            </w:pPr>
            <w:r>
              <w:t>____ (ед.)</w:t>
            </w:r>
          </w:p>
        </w:tc>
        <w:tc>
          <w:tcPr>
            <w:tcW w:w="2041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0162C1" w:rsidRDefault="000162C1">
            <w:pPr>
              <w:pStyle w:val="ConsPlusNormal"/>
              <w:jc w:val="center"/>
            </w:pPr>
          </w:p>
        </w:tc>
      </w:tr>
      <w:tr w:rsidR="000162C1">
        <w:tc>
          <w:tcPr>
            <w:tcW w:w="485" w:type="dxa"/>
          </w:tcPr>
          <w:p w:rsidR="000162C1" w:rsidRDefault="000162C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7" w:type="dxa"/>
          </w:tcPr>
          <w:p w:rsidR="000162C1" w:rsidRDefault="000162C1">
            <w:pPr>
              <w:pStyle w:val="ConsPlusNormal"/>
            </w:pPr>
            <w:r>
              <w:t>Объем годовой выручки, руб.</w:t>
            </w:r>
          </w:p>
        </w:tc>
        <w:tc>
          <w:tcPr>
            <w:tcW w:w="1531" w:type="dxa"/>
          </w:tcPr>
          <w:p w:rsidR="000162C1" w:rsidRDefault="000162C1">
            <w:pPr>
              <w:pStyle w:val="ConsPlusNormal"/>
              <w:jc w:val="center"/>
            </w:pPr>
            <w:r>
              <w:t>_____ (проц.)</w:t>
            </w:r>
          </w:p>
        </w:tc>
        <w:tc>
          <w:tcPr>
            <w:tcW w:w="2041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0162C1" w:rsidRDefault="000162C1">
            <w:pPr>
              <w:pStyle w:val="ConsPlusNormal"/>
              <w:jc w:val="center"/>
            </w:pPr>
          </w:p>
        </w:tc>
      </w:tr>
      <w:tr w:rsidR="000162C1">
        <w:tc>
          <w:tcPr>
            <w:tcW w:w="485" w:type="dxa"/>
          </w:tcPr>
          <w:p w:rsidR="000162C1" w:rsidRDefault="000162C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7" w:type="dxa"/>
          </w:tcPr>
          <w:p w:rsidR="000162C1" w:rsidRDefault="000162C1">
            <w:pPr>
              <w:pStyle w:val="ConsPlusNormal"/>
            </w:pPr>
            <w:r>
              <w:t>Величина среднемесячной заработной платы, руб.</w:t>
            </w:r>
          </w:p>
        </w:tc>
        <w:tc>
          <w:tcPr>
            <w:tcW w:w="1531" w:type="dxa"/>
          </w:tcPr>
          <w:p w:rsidR="000162C1" w:rsidRDefault="000162C1">
            <w:pPr>
              <w:pStyle w:val="ConsPlusNormal"/>
              <w:jc w:val="center"/>
            </w:pPr>
            <w:r>
              <w:t>_____ (проц.)</w:t>
            </w:r>
          </w:p>
        </w:tc>
        <w:tc>
          <w:tcPr>
            <w:tcW w:w="2041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0162C1" w:rsidRDefault="000162C1">
            <w:pPr>
              <w:pStyle w:val="ConsPlusNormal"/>
              <w:jc w:val="center"/>
            </w:pPr>
          </w:p>
        </w:tc>
      </w:tr>
    </w:tbl>
    <w:p w:rsidR="000162C1" w:rsidRDefault="000162C1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4535"/>
      </w:tblGrid>
      <w:tr w:rsidR="000162C1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2C1" w:rsidRDefault="000162C1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</w:tr>
      <w:tr w:rsidR="000162C1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0162C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ind w:firstLine="283"/>
              <w:jc w:val="both"/>
            </w:pPr>
            <w:r>
              <w:t>Место печати</w:t>
            </w:r>
          </w:p>
        </w:tc>
      </w:tr>
      <w:tr w:rsidR="000162C1">
        <w:tblPrEx>
          <w:tblBorders>
            <w:insideH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</w:pPr>
            <w:r>
              <w:t>"__" __________ 20__ года</w:t>
            </w:r>
          </w:p>
        </w:tc>
      </w:tr>
    </w:tbl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right"/>
        <w:outlineLvl w:val="1"/>
      </w:pPr>
      <w:r>
        <w:t>Приложение 2</w:t>
      </w:r>
    </w:p>
    <w:p w:rsidR="000162C1" w:rsidRDefault="000162C1">
      <w:pPr>
        <w:pStyle w:val="ConsPlusNormal"/>
        <w:jc w:val="right"/>
      </w:pPr>
      <w:r>
        <w:t>к Порядку...</w:t>
      </w:r>
    </w:p>
    <w:p w:rsidR="000162C1" w:rsidRDefault="000162C1">
      <w:pPr>
        <w:pStyle w:val="ConsPlusNormal"/>
      </w:pPr>
    </w:p>
    <w:p w:rsidR="000162C1" w:rsidRDefault="000162C1">
      <w:pPr>
        <w:pStyle w:val="ConsPlusNormal"/>
      </w:pPr>
      <w:r>
        <w:t>(Форма)</w:t>
      </w:r>
    </w:p>
    <w:p w:rsidR="000162C1" w:rsidRDefault="000162C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162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  <w:bookmarkStart w:id="18" w:name="P438"/>
            <w:bookmarkEnd w:id="18"/>
            <w:r>
              <w:t>ОТЧЕТ</w:t>
            </w:r>
          </w:p>
          <w:p w:rsidR="000162C1" w:rsidRDefault="000162C1">
            <w:pPr>
              <w:pStyle w:val="ConsPlusNormal"/>
              <w:jc w:val="center"/>
            </w:pPr>
            <w:r>
              <w:t>о достижении результата предоставления субсидии и показателей,</w:t>
            </w:r>
          </w:p>
          <w:p w:rsidR="000162C1" w:rsidRDefault="000162C1">
            <w:pPr>
              <w:pStyle w:val="ConsPlusNormal"/>
              <w:jc w:val="center"/>
            </w:pPr>
            <w:proofErr w:type="gramStart"/>
            <w:r>
              <w:lastRenderedPageBreak/>
              <w:t>необходимых</w:t>
            </w:r>
            <w:proofErr w:type="gramEnd"/>
            <w:r>
              <w:t xml:space="preserve"> для достижения результата предоставления субсидии</w:t>
            </w:r>
          </w:p>
        </w:tc>
      </w:tr>
      <w:tr w:rsidR="000162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</w:pPr>
          </w:p>
        </w:tc>
      </w:tr>
      <w:tr w:rsidR="000162C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ind w:firstLine="283"/>
              <w:jc w:val="both"/>
            </w:pPr>
            <w:r>
              <w:t>Отчет о достижении результата предоставления субсидии и показателей, необходимых для достижения результата предоставления субсидии, по состоянию на __________ 20__ года</w:t>
            </w:r>
          </w:p>
          <w:p w:rsidR="000162C1" w:rsidRDefault="000162C1">
            <w:pPr>
              <w:pStyle w:val="ConsPlusNormal"/>
              <w:jc w:val="both"/>
            </w:pPr>
            <w:r>
              <w:t>Наименование получателя __________________ периодичность __________ соглашение от ________ N ____</w:t>
            </w:r>
          </w:p>
        </w:tc>
      </w:tr>
    </w:tbl>
    <w:p w:rsidR="000162C1" w:rsidRDefault="000162C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30"/>
        <w:gridCol w:w="1644"/>
        <w:gridCol w:w="850"/>
        <w:gridCol w:w="1397"/>
        <w:gridCol w:w="1256"/>
        <w:gridCol w:w="794"/>
        <w:gridCol w:w="794"/>
      </w:tblGrid>
      <w:tr w:rsidR="000162C1">
        <w:tc>
          <w:tcPr>
            <w:tcW w:w="510" w:type="dxa"/>
          </w:tcPr>
          <w:p w:rsidR="000162C1" w:rsidRDefault="000162C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30" w:type="dxa"/>
          </w:tcPr>
          <w:p w:rsidR="000162C1" w:rsidRDefault="000162C1">
            <w:pPr>
              <w:pStyle w:val="ConsPlusNormal"/>
              <w:jc w:val="center"/>
            </w:pPr>
            <w: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1644" w:type="dxa"/>
          </w:tcPr>
          <w:p w:rsidR="000162C1" w:rsidRDefault="000162C1">
            <w:pPr>
              <w:pStyle w:val="ConsPlusNormal"/>
              <w:jc w:val="center"/>
            </w:pPr>
            <w:r>
              <w:t>Наименование результата (показателя), единица измерения</w:t>
            </w:r>
          </w:p>
        </w:tc>
        <w:tc>
          <w:tcPr>
            <w:tcW w:w="850" w:type="dxa"/>
          </w:tcPr>
          <w:p w:rsidR="000162C1" w:rsidRDefault="000162C1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397" w:type="dxa"/>
          </w:tcPr>
          <w:p w:rsidR="000162C1" w:rsidRDefault="000162C1">
            <w:pPr>
              <w:pStyle w:val="ConsPlusNormal"/>
              <w:jc w:val="center"/>
            </w:pPr>
            <w:r>
              <w:t>Дата, к которой должно быть достигнуто значение показателя</w:t>
            </w:r>
          </w:p>
        </w:tc>
        <w:tc>
          <w:tcPr>
            <w:tcW w:w="1256" w:type="dxa"/>
          </w:tcPr>
          <w:p w:rsidR="000162C1" w:rsidRDefault="000162C1">
            <w:pPr>
              <w:pStyle w:val="ConsPlusNormal"/>
              <w:jc w:val="center"/>
            </w:pPr>
            <w:r>
              <w:t>Достигнутое значение показателя на отчетную дату</w:t>
            </w:r>
          </w:p>
        </w:tc>
        <w:tc>
          <w:tcPr>
            <w:tcW w:w="794" w:type="dxa"/>
          </w:tcPr>
          <w:p w:rsidR="000162C1" w:rsidRDefault="000162C1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794" w:type="dxa"/>
          </w:tcPr>
          <w:p w:rsidR="000162C1" w:rsidRDefault="000162C1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0162C1">
        <w:tc>
          <w:tcPr>
            <w:tcW w:w="510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397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162C1" w:rsidRDefault="000162C1">
            <w:pPr>
              <w:pStyle w:val="ConsPlusNormal"/>
              <w:jc w:val="center"/>
            </w:pPr>
          </w:p>
        </w:tc>
      </w:tr>
      <w:tr w:rsidR="000162C1">
        <w:tc>
          <w:tcPr>
            <w:tcW w:w="510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830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644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397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0162C1" w:rsidRDefault="000162C1">
            <w:pPr>
              <w:pStyle w:val="ConsPlusNormal"/>
              <w:jc w:val="center"/>
            </w:pPr>
          </w:p>
        </w:tc>
      </w:tr>
    </w:tbl>
    <w:p w:rsidR="000162C1" w:rsidRDefault="000162C1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587"/>
        <w:gridCol w:w="341"/>
        <w:gridCol w:w="1417"/>
        <w:gridCol w:w="340"/>
        <w:gridCol w:w="2381"/>
      </w:tblGrid>
      <w:tr w:rsidR="000162C1">
        <w:tc>
          <w:tcPr>
            <w:tcW w:w="30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</w:pPr>
            <w:r>
              <w:t>Руководитель получателя 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</w:tr>
      <w:tr w:rsidR="000162C1">
        <w:tc>
          <w:tcPr>
            <w:tcW w:w="30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/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162C1" w:rsidRDefault="000162C1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6"/>
        <w:gridCol w:w="1757"/>
        <w:gridCol w:w="340"/>
        <w:gridCol w:w="3118"/>
        <w:gridCol w:w="340"/>
        <w:gridCol w:w="1814"/>
      </w:tblGrid>
      <w:tr w:rsidR="000162C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</w:tr>
      <w:tr w:rsidR="000162C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  <w:r>
              <w:t>(фамилия, имя, отчество)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  <w:jc w:val="center"/>
            </w:pPr>
            <w:r>
              <w:t>(телефон)</w:t>
            </w:r>
          </w:p>
        </w:tc>
      </w:tr>
      <w:tr w:rsidR="000162C1">
        <w:tc>
          <w:tcPr>
            <w:tcW w:w="9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162C1" w:rsidRDefault="000162C1">
            <w:pPr>
              <w:pStyle w:val="ConsPlusNormal"/>
            </w:pPr>
            <w:r>
              <w:t>"__" _________ 20__ года</w:t>
            </w:r>
          </w:p>
          <w:p w:rsidR="000162C1" w:rsidRDefault="000162C1">
            <w:pPr>
              <w:pStyle w:val="ConsPlusNormal"/>
            </w:pPr>
            <w:r>
              <w:t>Ознакомлен ___________</w:t>
            </w:r>
          </w:p>
          <w:p w:rsidR="000162C1" w:rsidRDefault="000162C1">
            <w:pPr>
              <w:pStyle w:val="ConsPlusNormal"/>
            </w:pPr>
            <w:r>
              <w:t>МП</w:t>
            </w:r>
          </w:p>
        </w:tc>
      </w:tr>
    </w:tbl>
    <w:p w:rsidR="000162C1" w:rsidRDefault="000162C1">
      <w:pPr>
        <w:pStyle w:val="ConsPlusNormal"/>
      </w:pPr>
    </w:p>
    <w:p w:rsidR="000162C1" w:rsidRDefault="000162C1">
      <w:pPr>
        <w:pStyle w:val="ConsPlusNormal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right"/>
        <w:outlineLvl w:val="1"/>
      </w:pPr>
      <w:r>
        <w:t>Приложение 3</w:t>
      </w:r>
    </w:p>
    <w:p w:rsidR="000162C1" w:rsidRDefault="000162C1">
      <w:pPr>
        <w:pStyle w:val="ConsPlusNormal"/>
        <w:jc w:val="right"/>
      </w:pPr>
      <w:r>
        <w:t>к Порядку...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center"/>
      </w:pPr>
      <w:r>
        <w:t>СПРАВКА</w:t>
      </w:r>
    </w:p>
    <w:p w:rsidR="000162C1" w:rsidRDefault="000162C1">
      <w:pPr>
        <w:pStyle w:val="ConsPlusNormal"/>
        <w:jc w:val="center"/>
      </w:pPr>
    </w:p>
    <w:p w:rsidR="000162C1" w:rsidRDefault="000162C1">
      <w:pPr>
        <w:pStyle w:val="ConsPlusNormal"/>
        <w:jc w:val="center"/>
      </w:pPr>
      <w:proofErr w:type="gramStart"/>
      <w:r>
        <w:t>Исключена</w:t>
      </w:r>
      <w:proofErr w:type="gramEnd"/>
      <w:r>
        <w:t xml:space="preserve"> с 9 июня 2017 года.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0162C1" w:rsidRDefault="000162C1">
      <w:pPr>
        <w:pStyle w:val="ConsPlusNormal"/>
        <w:jc w:val="center"/>
      </w:pPr>
      <w:r>
        <w:t>Ленинградской области от 09.06.2017 N 203.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right"/>
        <w:outlineLvl w:val="1"/>
      </w:pPr>
      <w:r>
        <w:t>Приложение 4</w:t>
      </w:r>
    </w:p>
    <w:p w:rsidR="000162C1" w:rsidRDefault="000162C1">
      <w:pPr>
        <w:pStyle w:val="ConsPlusNormal"/>
        <w:jc w:val="right"/>
      </w:pPr>
      <w:r>
        <w:t>к Порядку...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center"/>
      </w:pPr>
      <w:r>
        <w:lastRenderedPageBreak/>
        <w:t>СМЕТА ЗАТРАТ</w:t>
      </w:r>
    </w:p>
    <w:p w:rsidR="000162C1" w:rsidRDefault="000162C1">
      <w:pPr>
        <w:pStyle w:val="ConsPlusNormal"/>
        <w:jc w:val="center"/>
      </w:pPr>
      <w:r>
        <w:t>(сводная ведомость)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center"/>
      </w:pPr>
      <w:proofErr w:type="gramStart"/>
      <w:r>
        <w:t>Исключена</w:t>
      </w:r>
      <w:proofErr w:type="gramEnd"/>
      <w:r>
        <w:t xml:space="preserve"> с 9 июня 2017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0162C1" w:rsidRDefault="000162C1">
      <w:pPr>
        <w:pStyle w:val="ConsPlusNormal"/>
        <w:jc w:val="center"/>
      </w:pPr>
      <w:r>
        <w:t>Ленинградской области от 09.06.2017 N 203.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right"/>
        <w:outlineLvl w:val="1"/>
      </w:pPr>
      <w:r>
        <w:t>Приложение 5</w:t>
      </w:r>
    </w:p>
    <w:p w:rsidR="000162C1" w:rsidRDefault="000162C1">
      <w:pPr>
        <w:pStyle w:val="ConsPlusNormal"/>
        <w:jc w:val="right"/>
      </w:pPr>
      <w:r>
        <w:t>к Порядку...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center"/>
      </w:pPr>
      <w:r>
        <w:t>РЕЕСТР</w:t>
      </w:r>
    </w:p>
    <w:p w:rsidR="000162C1" w:rsidRDefault="000162C1">
      <w:pPr>
        <w:pStyle w:val="ConsPlusNormal"/>
        <w:jc w:val="center"/>
      </w:pPr>
      <w:r>
        <w:t>победителей конкурсного отбора на перечисление субсидии</w:t>
      </w:r>
    </w:p>
    <w:p w:rsidR="000162C1" w:rsidRDefault="000162C1">
      <w:pPr>
        <w:pStyle w:val="ConsPlusNormal"/>
        <w:jc w:val="center"/>
      </w:pPr>
      <w:r>
        <w:t>согласно протоколу заседания конкурсной комиссии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center"/>
      </w:pPr>
      <w:proofErr w:type="gramStart"/>
      <w:r>
        <w:t>Исключен</w:t>
      </w:r>
      <w:proofErr w:type="gramEnd"/>
      <w:r>
        <w:t xml:space="preserve"> с 9 июня 2017 года.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</w:t>
      </w:r>
    </w:p>
    <w:p w:rsidR="000162C1" w:rsidRDefault="000162C1">
      <w:pPr>
        <w:pStyle w:val="ConsPlusNormal"/>
        <w:jc w:val="center"/>
      </w:pPr>
      <w:r>
        <w:t>Ленинградской области от 09.06.2017 N 203.</w:t>
      </w: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jc w:val="both"/>
      </w:pPr>
    </w:p>
    <w:p w:rsidR="000162C1" w:rsidRDefault="000162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6BC9" w:rsidRDefault="00FC6BC9"/>
    <w:sectPr w:rsidR="00FC6BC9" w:rsidSect="002D3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C1"/>
    <w:rsid w:val="000162C1"/>
    <w:rsid w:val="002D3D8A"/>
    <w:rsid w:val="006B42A7"/>
    <w:rsid w:val="00F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2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6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2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62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6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62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B7B73184F04FBDD6F47D1E1C29249E21D7617A65B5C0CAD5D2EFC7D6D23CB632F05856905A1D494C2741866B3B365CFCEAA9263425C59FL365I" TargetMode="External"/><Relationship Id="rId18" Type="http://schemas.openxmlformats.org/officeDocument/2006/relationships/hyperlink" Target="consultantplus://offline/ref=27B7B73184F04FBDD6F47D1E1C29249E22D2647F61B8C0CAD5D2EFC7D6D23CB632F05856935D1E4B492741866B3B365CFCEAA9263425C59FL365I" TargetMode="External"/><Relationship Id="rId26" Type="http://schemas.openxmlformats.org/officeDocument/2006/relationships/hyperlink" Target="consultantplus://offline/ref=27B7B73184F04FBDD6F47D1E1C29249E22D3627960BFC0CAD5D2EFC7D6D23CB632F05856935D1E4A4A2741866B3B365CFCEAA9263425C59FL365I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wmf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7B7B73184F04FBDD6F47D1E1C29249E21D7617A65B5C0CAD5D2EFC7D6D23CB632F05856905A1D494E2741866B3B365CFCEAA9263425C59FL365I" TargetMode="External"/><Relationship Id="rId12" Type="http://schemas.openxmlformats.org/officeDocument/2006/relationships/hyperlink" Target="consultantplus://offline/ref=27B7B73184F04FBDD6F47D1E1C29249E21D7617A65B5C0CAD5D2EFC7D6D23CB632F05856905A1D4C4A2741866B3B365CFCEAA9263425C59FL365I" TargetMode="External"/><Relationship Id="rId17" Type="http://schemas.openxmlformats.org/officeDocument/2006/relationships/hyperlink" Target="consultantplus://offline/ref=27B7B73184F04FBDD6F47D1E1C29249E21D7677F6FB8C0CAD5D2EFC7D6D23CB632F05856935D1D4C402741866B3B365CFCEAA9263425C59FL365I" TargetMode="External"/><Relationship Id="rId25" Type="http://schemas.openxmlformats.org/officeDocument/2006/relationships/hyperlink" Target="consultantplus://offline/ref=27B7B73184F04FBDD6F47D1E1C29249E22D3627960BFC0CAD5D2EFC7D6D23CB632F05856935D1E4A4A2741866B3B365CFCEAA9263425C59FL365I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B7B73184F04FBDD6F47D1E1C29249E21D7677F6FB8C0CAD5D2EFC7D6D23CB632F05856935D1D4F412741866B3B365CFCEAA9263425C59FL365I" TargetMode="External"/><Relationship Id="rId20" Type="http://schemas.openxmlformats.org/officeDocument/2006/relationships/image" Target="media/image1.wmf"/><Relationship Id="rId29" Type="http://schemas.openxmlformats.org/officeDocument/2006/relationships/hyperlink" Target="consultantplus://offline/ref=27B7B73184F04FBDD6F4620F0929249E20D16A7B62BCC0CAD5D2EFC7D6D23CB620F0005A915F004E4C3217D72DL66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7B73184F04FBDD6F4620F0929249E20D16A7D65BEC0CAD5D2EFC7D6D23CB632F05856935E1D47412741866B3B365CFCEAA9263425C59FL365I" TargetMode="External"/><Relationship Id="rId11" Type="http://schemas.openxmlformats.org/officeDocument/2006/relationships/hyperlink" Target="consultantplus://offline/ref=27B7B73184F04FBDD6F4620F0929249E20D16A7B62BCC0CAD5D2EFC7D6D23CB620F0005A915F004E4C3217D72DL66EI" TargetMode="External"/><Relationship Id="rId24" Type="http://schemas.openxmlformats.org/officeDocument/2006/relationships/hyperlink" Target="consultantplus://offline/ref=27B7B73184F04FBDD6F47D1E1C29249E21D7677F6FB8C0CAD5D2EFC7D6D23CB632F05856935D1D4A4C2741866B3B365CFCEAA9263425C59FL365I" TargetMode="External"/><Relationship Id="rId32" Type="http://schemas.openxmlformats.org/officeDocument/2006/relationships/hyperlink" Target="consultantplus://offline/ref=27B7B73184F04FBDD6F47D1E1C29249E22DD647B64BDC0CAD5D2EFC7D6D23CB632F05856935D1C484C2741866B3B365CFCEAA9263425C59FL36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7B7B73184F04FBDD6F4620F0929249E20D16A7B62BCC0CAD5D2EFC7D6D23CB632F05856935D1C4B402741866B3B365CFCEAA9263425C59FL365I" TargetMode="External"/><Relationship Id="rId23" Type="http://schemas.openxmlformats.org/officeDocument/2006/relationships/hyperlink" Target="consultantplus://offline/ref=27B7B73184F04FBDD6F47D1E1C29249E21D4607264BCC0CAD5D2EFC7D6D23CB632F05856935D1C46412741866B3B365CFCEAA9263425C59FL365I" TargetMode="External"/><Relationship Id="rId28" Type="http://schemas.openxmlformats.org/officeDocument/2006/relationships/hyperlink" Target="consultantplus://offline/ref=27B7B73184F04FBDD6F47D1E1C29249E21D7677F6FB8C0CAD5D2EFC7D6D23CB632F05856935D1D4B482741866B3B365CFCEAA9263425C59FL365I" TargetMode="External"/><Relationship Id="rId10" Type="http://schemas.openxmlformats.org/officeDocument/2006/relationships/hyperlink" Target="consultantplus://offline/ref=27B7B73184F04FBDD6F47D1E1C29249E22DD647B64BDC0CAD5D2EFC7D6D23CB632F05856935D1E4F4A2741866B3B365CFCEAA9263425C59FL365I" TargetMode="External"/><Relationship Id="rId19" Type="http://schemas.openxmlformats.org/officeDocument/2006/relationships/hyperlink" Target="consultantplus://offline/ref=27B7B73184F04FBDD6F47D1E1C29249E22DD677266BBC0CAD5D2EFC7D6D23CB620F0005A915F004E4C3217D72DL66EI" TargetMode="External"/><Relationship Id="rId31" Type="http://schemas.openxmlformats.org/officeDocument/2006/relationships/hyperlink" Target="consultantplus://offline/ref=27B7B73184F04FBDD6F47D1E1C29249E22DD647B64BDC0CAD5D2EFC7D6D23CB632F05856935D1C484C2741866B3B365CFCEAA9263425C59FL36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B7B73184F04FBDD6F47D1E1C29249E21D7677F6FB8C0CAD5D2EFC7D6D23CB632F05856935D1D4E4B2741866B3B365CFCEAA9263425C59FL365I" TargetMode="External"/><Relationship Id="rId14" Type="http://schemas.openxmlformats.org/officeDocument/2006/relationships/hyperlink" Target="consultantplus://offline/ref=27B7B73184F04FBDD6F4620F0929249E20D16A7B62BCC0CAD5D2EFC7D6D23CB632F05856935D1F4D402741866B3B365CFCEAA9263425C59FL365I" TargetMode="External"/><Relationship Id="rId22" Type="http://schemas.openxmlformats.org/officeDocument/2006/relationships/image" Target="media/image3.wmf"/><Relationship Id="rId27" Type="http://schemas.openxmlformats.org/officeDocument/2006/relationships/hyperlink" Target="consultantplus://offline/ref=27B7B73184F04FBDD6F47D1E1C29249E21D7677F6FB8C0CAD5D2EFC7D6D23CB632F05856935D1D4B482741866B3B365CFCEAA9263425C59FL365I" TargetMode="External"/><Relationship Id="rId30" Type="http://schemas.openxmlformats.org/officeDocument/2006/relationships/hyperlink" Target="consultantplus://offline/ref=27B7B73184F04FBDD6F47D1E1C29249E22DD647B64BDC0CAD5D2EFC7D6D23CB632F05856935D1C484C2741866B3B365CFCEAA9263425C59FL365I" TargetMode="External"/><Relationship Id="rId8" Type="http://schemas.openxmlformats.org/officeDocument/2006/relationships/hyperlink" Target="consultantplus://offline/ref=27B7B73184F04FBDD6F47D1E1C29249E21D7617A65B5C0CAD5D2EFC7D6D23CB632F05856905A1D4C4A2741866B3B365CFCEAA9263425C59FL36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8358</Words>
  <Characters>47647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3</cp:revision>
  <dcterms:created xsi:type="dcterms:W3CDTF">2020-04-22T08:58:00Z</dcterms:created>
  <dcterms:modified xsi:type="dcterms:W3CDTF">2020-04-22T09:11:00Z</dcterms:modified>
</cp:coreProperties>
</file>