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84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84B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8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A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A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п</w:t>
      </w:r>
      <w:r w:rsidRPr="00BA384B">
        <w:rPr>
          <w:rFonts w:ascii="Times New Roman" w:eastAsia="Courier New" w:hAnsi="Times New Roman" w:cs="Times New Roman"/>
          <w:b/>
          <w:sz w:val="28"/>
          <w:szCs w:val="28"/>
        </w:rPr>
        <w:t>остановление Правительства Ленинградской области от 18.05.2020 № 303»</w:t>
      </w:r>
      <w:r w:rsidRPr="00BA3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Проект)</w:t>
      </w:r>
    </w:p>
    <w:p w:rsidR="00BA384B" w:rsidRPr="00BA384B" w:rsidRDefault="00BA384B" w:rsidP="00BA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25.10.2023 № 1782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 указанных субсидий, в том числе грантов в форме субсидий. </w:t>
      </w: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шестым пункта 3 раздела 2 Общих требований установлены требования к получателю субсидии (участнику отбора), которым он должен соответствовать на дату, определенную правовым актом: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«получатель субсидии (участник отбора) не является иностранным агентом </w:t>
      </w: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</w:t>
      </w:r>
      <w:hyperlink r:id="rId4">
        <w:r w:rsidRPr="00BA3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деятельностью лиц, находящихся под иностранным влиянием».</w:t>
      </w: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девятым пункта 3 раздела 2 Общих требований установлены требования к получателю субсидии (участнику отбора), которым он должен соответствовать на дату, определенную правовым актом: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«получатель субсидии (участник отбора), являющийся юридическим лицом, </w:t>
      </w: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</w:t>
      </w: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</w:t>
      </w:r>
      <w:r w:rsidRPr="00BA3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предпринимателя».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 Общих требований в правовом акте предусматриваются положения, согласно которым: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получателя субсидии, являющегося юридическим лицом, </w:t>
      </w: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получателя субсидии, являющегося юридическим лицом, </w:t>
      </w:r>
      <w:r w:rsidRPr="00BA3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форме разделения, выделения, а также при ликвидации получателя субсидии,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являющегося юридическим лицом, или прекращении деятельности получателя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">
        <w:r w:rsidRPr="00BA384B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абзацем вторым пункта 5 статьи 23</w:t>
        </w:r>
      </w:hyperlink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Гражданского кодекса Российской Федерации), соглашение расторгается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 xml:space="preserve">с формированием уведомления о расторжении соглашения в одностороннем порядке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 xml:space="preserve">и акта об исполнении обязательств по соглашению с отражением информации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BA384B" w:rsidRPr="00BA384B" w:rsidRDefault="00BA384B" w:rsidP="00BA3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6">
        <w:r w:rsidRPr="00BA384B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абзацем вторым пункта 5 статьи 23</w:t>
        </w:r>
      </w:hyperlink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7">
        <w:r w:rsidRPr="00BA384B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статьей 18</w:t>
        </w:r>
      </w:hyperlink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Федерального закона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 xml:space="preserve">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в обязательстве с указанием стороны в соглашении иного лица, являющегося правопреемником.</w:t>
      </w: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Принятие Проекта не потребует проведения процедур оценки регулирующего воздействия, поскольку Проект не затрагивает вопросы предпринимательства </w:t>
      </w: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и инвестиционной деятельности.</w:t>
      </w: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Председатель комитета </w:t>
      </w:r>
      <w:proofErr w:type="gramStart"/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местному</w:t>
      </w:r>
      <w:proofErr w:type="gramEnd"/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BA384B" w:rsidRPr="00BA384B" w:rsidRDefault="00BA384B" w:rsidP="00BA3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самоуправлению, межнациональным </w:t>
      </w:r>
    </w:p>
    <w:p w:rsidR="00BA384B" w:rsidRPr="00BA384B" w:rsidRDefault="00BA384B" w:rsidP="00BA3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межконфессиональным отношениям</w:t>
      </w:r>
    </w:p>
    <w:p w:rsidR="00BA384B" w:rsidRPr="00BA384B" w:rsidRDefault="00BA384B" w:rsidP="00BA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Ленинградской области</w:t>
      </w:r>
      <w:r w:rsidRPr="00BA3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C765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BA3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765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BA3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Л.В. Бурак</w:t>
      </w: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4B" w:rsidRPr="00BA384B" w:rsidRDefault="00BA384B" w:rsidP="00BA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26F" w:rsidRDefault="007E726F"/>
    <w:sectPr w:rsidR="007E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C"/>
    <w:rsid w:val="007E726F"/>
    <w:rsid w:val="008D34FC"/>
    <w:rsid w:val="00BA384B"/>
    <w:rsid w:val="00C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66CE-7A0A-4A1D-B9F1-FF34C154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4431&amp;dst=1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48&amp;dst=217" TargetMode="External"/><Relationship Id="rId5" Type="http://schemas.openxmlformats.org/officeDocument/2006/relationships/hyperlink" Target="https://login.consultant.ru/link/?req=doc&amp;base=LAW&amp;n=471848&amp;dst=217" TargetMode="External"/><Relationship Id="rId4" Type="http://schemas.openxmlformats.org/officeDocument/2006/relationships/hyperlink" Target="https://login.consultant.ru/link/?req=doc&amp;base=LAW&amp;n=4718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Оксема Екатерина Константиновна</dc:creator>
  <cp:keywords/>
  <dc:description/>
  <cp:lastModifiedBy>Оксема Екатерина Константиновна</cp:lastModifiedBy>
  <cp:revision>3</cp:revision>
  <dcterms:created xsi:type="dcterms:W3CDTF">2024-05-08T12:34:00Z</dcterms:created>
  <dcterms:modified xsi:type="dcterms:W3CDTF">2024-05-08T12:46:00Z</dcterms:modified>
</cp:coreProperties>
</file>