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Приложение</w:t>
      </w:r>
    </w:p>
    <w:p w:rsidR="00383645" w:rsidRDefault="00383645" w:rsidP="00383645">
      <w:pPr>
        <w:pStyle w:val="ConsPlusNormal"/>
        <w:jc w:val="right"/>
      </w:pPr>
      <w:r>
        <w:t xml:space="preserve">к постановлению </w:t>
      </w:r>
      <w:r w:rsidR="00BC7DD5">
        <w:t>Правительства</w:t>
      </w:r>
      <w:r>
        <w:t xml:space="preserve"> 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Ленинградской области</w:t>
      </w:r>
    </w:p>
    <w:p w:rsidR="00383645" w:rsidRDefault="00383645" w:rsidP="00383645">
      <w:pPr>
        <w:pStyle w:val="ConsPlusNormal"/>
        <w:jc w:val="center"/>
      </w:pPr>
      <w:r>
        <w:t xml:space="preserve">                                                                                                от __________ № _________</w:t>
      </w:r>
    </w:p>
    <w:p w:rsidR="00383645" w:rsidRPr="00134531" w:rsidRDefault="00383645" w:rsidP="00383645">
      <w:pPr>
        <w:pStyle w:val="ConsPlusNormal"/>
        <w:jc w:val="center"/>
      </w:pPr>
    </w:p>
    <w:p w:rsidR="00383645" w:rsidRPr="00134531" w:rsidRDefault="00383645" w:rsidP="00383645">
      <w:pPr>
        <w:pStyle w:val="ConsPlusNormal"/>
        <w:jc w:val="center"/>
      </w:pPr>
      <w:r w:rsidRPr="00134531">
        <w:t xml:space="preserve">Изменения, которые вносятся в отдельные постановления </w:t>
      </w:r>
      <w:r w:rsidRPr="00134531">
        <w:br/>
      </w:r>
      <w:r w:rsidR="00BC7DD5" w:rsidRPr="00134531">
        <w:t>Правительства</w:t>
      </w:r>
      <w:r w:rsidRPr="00134531">
        <w:t xml:space="preserve"> Ленинградской области </w:t>
      </w:r>
    </w:p>
    <w:p w:rsidR="00383645" w:rsidRPr="00134531" w:rsidRDefault="00383645" w:rsidP="00383645">
      <w:pPr>
        <w:pStyle w:val="ConsPlusNormal"/>
        <w:jc w:val="center"/>
      </w:pPr>
    </w:p>
    <w:p w:rsidR="00FA1451" w:rsidRDefault="00E0208A" w:rsidP="00383645">
      <w:pPr>
        <w:pStyle w:val="ConsPlusNormal"/>
        <w:jc w:val="both"/>
      </w:pPr>
      <w:r>
        <w:tab/>
      </w:r>
      <w:r w:rsidR="00FA1451">
        <w:t xml:space="preserve">1. </w:t>
      </w:r>
      <w:r w:rsidR="00954572">
        <w:t xml:space="preserve">В Регламенте Правительства Ленинградской области, утвержденном постановлением Правительства Ленинградской области от 29 декабря 2005 года </w:t>
      </w:r>
      <w:r w:rsidR="00954572">
        <w:br/>
        <w:t>№ 341:</w:t>
      </w:r>
    </w:p>
    <w:p w:rsidR="00954572" w:rsidRDefault="00954572" w:rsidP="00383645">
      <w:pPr>
        <w:pStyle w:val="ConsPlusNormal"/>
        <w:jc w:val="both"/>
      </w:pPr>
      <w:r>
        <w:tab/>
        <w:t xml:space="preserve">1) </w:t>
      </w:r>
      <w:r w:rsidR="00C33B52">
        <w:t xml:space="preserve">в абзаце втором пункта 4.9 слова «члены Совета Федерации Федерального </w:t>
      </w:r>
      <w:r w:rsidR="003F6130">
        <w:t>С</w:t>
      </w:r>
      <w:r w:rsidR="00C33B52">
        <w:t>обрания» заменить словами «сенаторы»;</w:t>
      </w:r>
    </w:p>
    <w:p w:rsidR="00C33B52" w:rsidRDefault="00C33B52" w:rsidP="00383645">
      <w:pPr>
        <w:pStyle w:val="ConsPlusNormal"/>
        <w:jc w:val="both"/>
      </w:pPr>
      <w:r>
        <w:tab/>
        <w:t>2) в абзаце втором пункта 4.20 слова «комитетом по связи и информатизации» заменить словами «Комитетом цифрового развития»;</w:t>
      </w:r>
    </w:p>
    <w:p w:rsidR="00C33B52" w:rsidRDefault="00C33B52" w:rsidP="00383645">
      <w:pPr>
        <w:pStyle w:val="ConsPlusNormal"/>
        <w:jc w:val="both"/>
      </w:pPr>
      <w:r>
        <w:tab/>
        <w:t>3) в абзаце втором пункта 6.5 слова «комитета по связи и информатизации» заменить словами «Комитета цифрового развития»;</w:t>
      </w:r>
    </w:p>
    <w:p w:rsidR="00C33B52" w:rsidRDefault="00C33B52" w:rsidP="00383645">
      <w:pPr>
        <w:pStyle w:val="ConsPlusNormal"/>
        <w:jc w:val="both"/>
      </w:pPr>
      <w:r>
        <w:tab/>
        <w:t xml:space="preserve">4) </w:t>
      </w:r>
      <w:r w:rsidR="005575B2">
        <w:t>в пунктах 6.15 и 6.16 слова «комитетом по связи и информатизации» заменить словами «Комитетом цифрового развития».</w:t>
      </w:r>
    </w:p>
    <w:p w:rsidR="00B6063C" w:rsidRDefault="00FA1451" w:rsidP="00FA1451">
      <w:pPr>
        <w:pStyle w:val="ConsPlusNormal"/>
        <w:ind w:firstLine="708"/>
        <w:jc w:val="both"/>
      </w:pPr>
      <w:r>
        <w:t>2</w:t>
      </w:r>
      <w:r w:rsidR="00B6063C">
        <w:t xml:space="preserve">. </w:t>
      </w:r>
      <w:proofErr w:type="gramStart"/>
      <w:r w:rsidR="00B6063C">
        <w:t xml:space="preserve">В пункте 5 постановления Правительства Ленинградской области </w:t>
      </w:r>
      <w:r w:rsidR="00B6063C">
        <w:br/>
        <w:t>от 1 сентября 2015 года № 342 «О проведении эксперимента по формированию аттестационных комиссий для проведения аттестации государственных гражданских служащих Ленинградской области, замещающих должности государственной гражданской службы категории «Руководители» высшей и главной групп должностей государственной гражданской службы в Администрации Ленинградской области» слова «государственной программой Ленинградской области «Повышение эффективности государственного управления и снижение административных барьеров</w:t>
      </w:r>
      <w:proofErr w:type="gramEnd"/>
      <w:r w:rsidR="00B6063C">
        <w:t xml:space="preserve"> при предоставлении государственных </w:t>
      </w:r>
      <w:r w:rsidR="00B6063C">
        <w:br/>
        <w:t>и муниципальных услуг в Ленинградской области»» заменить словами «Региональной программой развития государственной гражданской службы Ленинградской области в органах исполнительной власти Ленинградской области».</w:t>
      </w:r>
    </w:p>
    <w:p w:rsidR="001611FB" w:rsidRDefault="00FA1451" w:rsidP="00B6063C">
      <w:pPr>
        <w:pStyle w:val="ConsPlusNormal"/>
        <w:ind w:firstLine="708"/>
        <w:jc w:val="both"/>
      </w:pPr>
      <w:r>
        <w:t>3</w:t>
      </w:r>
      <w:r w:rsidR="001611FB">
        <w:t>. В Положении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утвержденном постановлением Правительства Ленинградской области от 29 мая 2020 года № 344:</w:t>
      </w:r>
    </w:p>
    <w:p w:rsidR="0008022D" w:rsidRDefault="001611FB" w:rsidP="0008022D">
      <w:pPr>
        <w:pStyle w:val="ConsPlusNormal"/>
        <w:jc w:val="both"/>
      </w:pPr>
      <w:r>
        <w:tab/>
        <w:t xml:space="preserve">1) </w:t>
      </w:r>
      <w:r w:rsidR="0008022D">
        <w:t>в абзацах третьем и пятом пункта</w:t>
      </w:r>
      <w:r>
        <w:t xml:space="preserve"> 5.1</w:t>
      </w:r>
      <w:r w:rsidR="0008022D">
        <w:t xml:space="preserve"> слова «или городского округа» заменить словами «, муниципального округа или городского округа»;</w:t>
      </w:r>
    </w:p>
    <w:p w:rsidR="0008022D" w:rsidRDefault="0008022D" w:rsidP="0008022D">
      <w:pPr>
        <w:pStyle w:val="ConsPlusNormal"/>
        <w:jc w:val="both"/>
      </w:pPr>
      <w:r>
        <w:tab/>
        <w:t>2)  абзац третий подпункта «в» пункта 6.2 изложить в следующей редакции:</w:t>
      </w:r>
    </w:p>
    <w:p w:rsidR="0008022D" w:rsidRDefault="0008022D" w:rsidP="0008022D">
      <w:pPr>
        <w:pStyle w:val="ConsPlusNormal"/>
        <w:jc w:val="both"/>
      </w:pPr>
      <w:r>
        <w:tab/>
        <w:t xml:space="preserve">«копии документов об образовании и (или) о квалификации, документов </w:t>
      </w:r>
      <w:r>
        <w:br/>
        <w:t xml:space="preserve">о присвоении ученой степени, ученого звания, заверенные нотариально </w:t>
      </w:r>
      <w:r>
        <w:br/>
        <w:t>или кадровой службой по месту службы (работы)</w:t>
      </w:r>
      <w:proofErr w:type="gramStart"/>
      <w:r>
        <w:t>;»</w:t>
      </w:r>
      <w:proofErr w:type="gramEnd"/>
      <w:r>
        <w:t>.</w:t>
      </w:r>
      <w:bookmarkStart w:id="0" w:name="_GoBack"/>
      <w:bookmarkEnd w:id="0"/>
    </w:p>
    <w:p w:rsidR="005555AE" w:rsidRDefault="005555AE" w:rsidP="0008022D">
      <w:pPr>
        <w:pStyle w:val="ConsPlusNormal"/>
        <w:jc w:val="both"/>
      </w:pPr>
      <w:r>
        <w:tab/>
        <w:t>4. В Порядок назначения на должность руководителя финансового органа Ленинградской области (Комитета финансов Ленинградской области), утвержденный постановлением Правительства Ленинградской области от 5 марта 2021 года № 128:</w:t>
      </w:r>
    </w:p>
    <w:p w:rsidR="005555AE" w:rsidRDefault="005555AE" w:rsidP="0008022D">
      <w:pPr>
        <w:pStyle w:val="ConsPlusNormal"/>
        <w:jc w:val="both"/>
      </w:pPr>
      <w:r>
        <w:lastRenderedPageBreak/>
        <w:tab/>
        <w:t>1) подпункт «б» пункта 2 дополнить словами «, либо налоговых, финансовых органов и органов государственного финансового контроля Донецкой Народной Республики, Луганской Народной Республики, Запорожской области и Херсонской области до дня их принятия в Российскую Федерацию»;</w:t>
      </w:r>
    </w:p>
    <w:p w:rsidR="005555AE" w:rsidRDefault="005555AE" w:rsidP="0008022D">
      <w:pPr>
        <w:pStyle w:val="ConsPlusNormal"/>
        <w:jc w:val="both"/>
      </w:pPr>
      <w:r>
        <w:tab/>
        <w:t xml:space="preserve">2) </w:t>
      </w:r>
      <w:r w:rsidR="005A3521">
        <w:t>абзац второй пункта 4 изложить в следующей редакции:</w:t>
      </w:r>
    </w:p>
    <w:p w:rsidR="005A3521" w:rsidRDefault="005A3521" w:rsidP="0008022D">
      <w:pPr>
        <w:pStyle w:val="ConsPlusNormal"/>
        <w:jc w:val="both"/>
      </w:pPr>
      <w:r>
        <w:tab/>
      </w:r>
      <w:proofErr w:type="gramStart"/>
      <w:r>
        <w:t xml:space="preserve">«перед назначением кандидата на должность руководителя финансового органа Ленинградской области (Комитета финансов Ленинградской области) осуществляет подготовку для представления в Министерство финансов Российской Федерации документов, предусмотренных пунктом 2 Правил участия Министерства финансов Российской Федерации в проведении проверки </w:t>
      </w:r>
      <w:r w:rsidR="00B01384">
        <w:t>соответствия кандидатов на замещение должности руководителя финансового органа субъекта Российской Федерации квалификационным требованиям, предъявляемым к руководителю финансового органа субъекта Российской Федерации, утвержденных постановлением Правительства</w:t>
      </w:r>
      <w:proofErr w:type="gramEnd"/>
      <w:r w:rsidR="00B01384">
        <w:t xml:space="preserve"> Российской Федерации от 11 сентября 2020 года </w:t>
      </w:r>
      <w:r w:rsidR="00B01384">
        <w:br/>
        <w:t xml:space="preserve">№ 1403, в том </w:t>
      </w:r>
      <w:proofErr w:type="gramStart"/>
      <w:r w:rsidR="00B01384">
        <w:t>числе</w:t>
      </w:r>
      <w:proofErr w:type="gramEnd"/>
      <w:r w:rsidR="00B01384">
        <w:t xml:space="preserve"> в случае если кандидатом является лицо, ранее проходившее проверку соответствия квалификационным требованиям и (или) замещавшее должность руководителя финансового органа субъекта Российской Федерации;».</w:t>
      </w:r>
    </w:p>
    <w:p w:rsidR="0008022D" w:rsidRDefault="0008022D" w:rsidP="00361172">
      <w:pPr>
        <w:pStyle w:val="ConsPlusNormal"/>
        <w:jc w:val="both"/>
      </w:pPr>
      <w:r>
        <w:tab/>
      </w:r>
      <w:r w:rsidR="005555AE">
        <w:t>5</w:t>
      </w:r>
      <w:r w:rsidR="00CA2078">
        <w:t>. В постановлении</w:t>
      </w:r>
      <w:r>
        <w:t xml:space="preserve"> Правительства Ленинградской области от 28 мая 2021 года № 299 «Об эксперименте по проведению ежегодного конкурса «Губернаторский кадровый резерв» 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</w:t>
      </w:r>
      <w:r w:rsidR="00CA2078">
        <w:t>:</w:t>
      </w:r>
    </w:p>
    <w:p w:rsidR="00CA2078" w:rsidRDefault="00CA2078" w:rsidP="0008022D">
      <w:pPr>
        <w:pStyle w:val="ConsPlusNormal"/>
        <w:jc w:val="both"/>
      </w:pPr>
      <w:r>
        <w:tab/>
        <w:t>1) в пункте 5:</w:t>
      </w:r>
    </w:p>
    <w:p w:rsidR="00CA2078" w:rsidRDefault="00CA2078" w:rsidP="0008022D">
      <w:pPr>
        <w:pStyle w:val="ConsPlusNormal"/>
        <w:jc w:val="both"/>
      </w:pPr>
      <w:r>
        <w:tab/>
        <w:t>абзац первый после слова «районов» дополнить словами «и муниципальных округов»;</w:t>
      </w:r>
    </w:p>
    <w:p w:rsidR="00CA2078" w:rsidRDefault="00CA2078" w:rsidP="0008022D">
      <w:pPr>
        <w:pStyle w:val="ConsPlusNormal"/>
        <w:jc w:val="both"/>
      </w:pPr>
      <w:r>
        <w:tab/>
        <w:t>абзац четвертый после слов «муниципального района</w:t>
      </w:r>
      <w:proofErr w:type="gramStart"/>
      <w:r>
        <w:t>,»</w:t>
      </w:r>
      <w:proofErr w:type="gramEnd"/>
      <w:r>
        <w:t xml:space="preserve"> дополнить словами «муниципального округа и»;</w:t>
      </w:r>
    </w:p>
    <w:p w:rsidR="00CA2078" w:rsidRDefault="00CA2078" w:rsidP="0008022D">
      <w:pPr>
        <w:pStyle w:val="ConsPlusNormal"/>
        <w:jc w:val="both"/>
      </w:pPr>
      <w:r>
        <w:tab/>
        <w:t>2)  в Порядке проведения эксперимента по проведению ежегодного конкурса «Губернаторский кадровый резерв» на включение в кадровый резерв Администрации Ленинградской области для замещения типовой должности государственной гражданской службы Ленинградской области категории «Руководители»:</w:t>
      </w:r>
    </w:p>
    <w:p w:rsidR="00CA2078" w:rsidRDefault="00CA2078" w:rsidP="0008022D">
      <w:pPr>
        <w:pStyle w:val="ConsPlusNormal"/>
        <w:jc w:val="both"/>
      </w:pPr>
      <w:r>
        <w:tab/>
      </w:r>
      <w:r w:rsidR="00D61EDA">
        <w:t xml:space="preserve">пункт 2.4 после слов «муниципальном </w:t>
      </w:r>
      <w:proofErr w:type="gramStart"/>
      <w:r w:rsidR="00D61EDA">
        <w:t>районе</w:t>
      </w:r>
      <w:proofErr w:type="gramEnd"/>
      <w:r w:rsidR="00D61EDA">
        <w:t xml:space="preserve">» дополнить словами </w:t>
      </w:r>
      <w:r w:rsidR="00D61EDA">
        <w:br/>
        <w:t>«, муниципальном округе»;</w:t>
      </w:r>
    </w:p>
    <w:p w:rsidR="00D61EDA" w:rsidRDefault="00D61EDA" w:rsidP="0008022D">
      <w:pPr>
        <w:pStyle w:val="ConsPlusNormal"/>
        <w:jc w:val="both"/>
      </w:pPr>
      <w:r>
        <w:tab/>
        <w:t>абзац первый пункта 2.10 после слов «муниципальному району» дополнить словами «, муниципальному округу»;</w:t>
      </w:r>
    </w:p>
    <w:p w:rsidR="00332104" w:rsidRDefault="00D61EDA" w:rsidP="0008022D">
      <w:pPr>
        <w:pStyle w:val="ConsPlusNormal"/>
        <w:jc w:val="both"/>
      </w:pPr>
      <w:r>
        <w:tab/>
      </w:r>
      <w:proofErr w:type="gramStart"/>
      <w:r>
        <w:t xml:space="preserve">приложение 1 к Порядку (состав конкурсной комиссии по проведению муниципального этапа ежегодного конкурса «Губернаторский кадровый резерв» </w:t>
      </w:r>
      <w:r>
        <w:br/>
        <w:t>на включение в кадровый резерв Администрации Ленинградской области</w:t>
      </w:r>
      <w:r w:rsidR="00332104">
        <w:t xml:space="preserve"> </w:t>
      </w:r>
      <w:r w:rsidR="00332104">
        <w:br/>
        <w:t>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 изложить в следующей редакции:</w:t>
      </w:r>
      <w:proofErr w:type="gramEnd"/>
    </w:p>
    <w:p w:rsidR="00B01384" w:rsidRDefault="00B01384" w:rsidP="0008022D">
      <w:pPr>
        <w:pStyle w:val="ConsPlusNormal"/>
        <w:jc w:val="both"/>
      </w:pPr>
    </w:p>
    <w:p w:rsidR="00361172" w:rsidRDefault="00361172" w:rsidP="0008022D">
      <w:pPr>
        <w:pStyle w:val="ConsPlusNormal"/>
        <w:jc w:val="both"/>
      </w:pPr>
    </w:p>
    <w:p w:rsidR="0054201F" w:rsidRDefault="0054201F" w:rsidP="0008022D">
      <w:pPr>
        <w:pStyle w:val="ConsPlusNormal"/>
        <w:jc w:val="both"/>
      </w:pPr>
      <w:r>
        <w:lastRenderedPageBreak/>
        <w:t>«</w:t>
      </w:r>
    </w:p>
    <w:p w:rsidR="0054201F" w:rsidRDefault="0054201F" w:rsidP="0054201F">
      <w:pPr>
        <w:pStyle w:val="ConsPlusNormal"/>
        <w:jc w:val="right"/>
      </w:pPr>
      <w:r>
        <w:t>Приложение 1 к Порядку …</w:t>
      </w:r>
    </w:p>
    <w:p w:rsidR="0054201F" w:rsidRDefault="0054201F" w:rsidP="0054201F">
      <w:pPr>
        <w:pStyle w:val="ConsPlusNormal"/>
        <w:jc w:val="both"/>
      </w:pPr>
    </w:p>
    <w:p w:rsidR="0054201F" w:rsidRPr="0054201F" w:rsidRDefault="0054201F" w:rsidP="0054201F">
      <w:pPr>
        <w:pStyle w:val="ConsPlusNormal"/>
        <w:jc w:val="center"/>
      </w:pPr>
      <w:r w:rsidRPr="0054201F">
        <w:t>Состав</w:t>
      </w:r>
    </w:p>
    <w:p w:rsidR="0054201F" w:rsidRDefault="0054201F" w:rsidP="0054201F">
      <w:pPr>
        <w:pStyle w:val="ConsPlusNormal"/>
        <w:jc w:val="center"/>
      </w:pPr>
      <w:r>
        <w:t>к</w:t>
      </w:r>
      <w:r w:rsidRPr="0054201F">
        <w:t>онкурсной</w:t>
      </w:r>
      <w:r>
        <w:t xml:space="preserve"> комиссии по проведению муниципального этапа ежегодного конкурса «Губернаторский кадровый резерв» 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</w:t>
      </w:r>
    </w:p>
    <w:p w:rsidR="0054201F" w:rsidRDefault="0054201F" w:rsidP="0054201F">
      <w:pPr>
        <w:pStyle w:val="ConsPlusNormal"/>
        <w:jc w:val="center"/>
      </w:pPr>
    </w:p>
    <w:p w:rsidR="0054201F" w:rsidRDefault="0054201F" w:rsidP="0054201F">
      <w:pPr>
        <w:pStyle w:val="ConsPlusNormal"/>
        <w:jc w:val="both"/>
      </w:pPr>
      <w:r>
        <w:tab/>
        <w:t>Председатель конкурсной комиссии</w:t>
      </w:r>
    </w:p>
    <w:p w:rsidR="0054201F" w:rsidRDefault="0054201F" w:rsidP="0054201F">
      <w:pPr>
        <w:pStyle w:val="ConsPlusNormal"/>
        <w:jc w:val="both"/>
      </w:pPr>
      <w:r>
        <w:tab/>
        <w:t xml:space="preserve">руководитель (заместитель руководителя) органа исполнительной власти Ленинградской области (в отношении курируемого муниципального образования </w:t>
      </w:r>
      <w:r>
        <w:br/>
        <w:t>в соответствии с постановлением Губернатора Ленинградской области от 6 ноября 2013 года № 102-пг «О взаимодействии органов исполнительной власти Ленинградской области и органов местного самоуправления муниципальных образований Ленинградской области»)</w:t>
      </w:r>
    </w:p>
    <w:p w:rsidR="0054201F" w:rsidRDefault="0054201F" w:rsidP="0054201F">
      <w:pPr>
        <w:pStyle w:val="ConsPlusNormal"/>
        <w:jc w:val="both"/>
      </w:pPr>
      <w:r>
        <w:tab/>
        <w:t>Заместитель председателя конкурсной комиссии</w:t>
      </w:r>
    </w:p>
    <w:p w:rsidR="0054201F" w:rsidRDefault="0054201F" w:rsidP="0054201F">
      <w:pPr>
        <w:pStyle w:val="ConsPlusNormal"/>
        <w:jc w:val="both"/>
      </w:pPr>
      <w:r>
        <w:tab/>
        <w:t xml:space="preserve">глава (заместитель главы) администрации муниципального района, муниципального округа, городского округа Ленинградской области </w:t>
      </w:r>
      <w:r>
        <w:br/>
        <w:t>(по согласованию)</w:t>
      </w:r>
    </w:p>
    <w:p w:rsidR="0054201F" w:rsidRDefault="0054201F" w:rsidP="0054201F">
      <w:pPr>
        <w:pStyle w:val="ConsPlusNormal"/>
        <w:jc w:val="both"/>
      </w:pPr>
      <w:r>
        <w:tab/>
        <w:t>Члены конкурсной комиссии:</w:t>
      </w:r>
    </w:p>
    <w:p w:rsidR="0054201F" w:rsidRDefault="0054201F" w:rsidP="0054201F">
      <w:pPr>
        <w:pStyle w:val="ConsPlusNormal"/>
        <w:jc w:val="both"/>
      </w:pPr>
      <w:r>
        <w:tab/>
        <w:t>по одному представителю от организатора 1 и организатора 2;</w:t>
      </w:r>
    </w:p>
    <w:p w:rsidR="0054201F" w:rsidRDefault="0054201F" w:rsidP="0054201F">
      <w:pPr>
        <w:pStyle w:val="ConsPlusNormal"/>
        <w:jc w:val="both"/>
      </w:pPr>
      <w:r>
        <w:tab/>
        <w:t>представитель юридического (правового) подразделения администрации муниципального района, муниципального округа, городского округа Ленинградской области (по согласованию);</w:t>
      </w:r>
    </w:p>
    <w:p w:rsidR="0054201F" w:rsidRDefault="0054201F" w:rsidP="0054201F">
      <w:pPr>
        <w:pStyle w:val="ConsPlusNormal"/>
        <w:jc w:val="both"/>
      </w:pPr>
      <w:r>
        <w:tab/>
        <w:t xml:space="preserve">два независимых эксперта-специалиста (представители научных </w:t>
      </w:r>
      <w:r>
        <w:br/>
        <w:t>и образовательных организаций, филиала государственного казенного учреждения «Центр занятости населения Ленинградской области» в органе местного самоуправления)</w:t>
      </w:r>
    </w:p>
    <w:p w:rsidR="0054201F" w:rsidRDefault="0054201F" w:rsidP="0054201F">
      <w:pPr>
        <w:pStyle w:val="ConsPlusNormal"/>
        <w:jc w:val="both"/>
      </w:pPr>
      <w:r>
        <w:tab/>
        <w:t>Секретарь конкурсной комиссии</w:t>
      </w:r>
    </w:p>
    <w:p w:rsidR="0054201F" w:rsidRDefault="0054201F" w:rsidP="0054201F">
      <w:pPr>
        <w:pStyle w:val="ConsPlusNormal"/>
        <w:jc w:val="both"/>
      </w:pPr>
      <w:r>
        <w:tab/>
        <w:t>представитель администрации муниципального района, муниципального округа, городского округа Ленинградской области (по согласованию)</w:t>
      </w:r>
    </w:p>
    <w:p w:rsidR="0054201F" w:rsidRDefault="0054201F" w:rsidP="0054201F">
      <w:pPr>
        <w:pStyle w:val="ConsPlusNormal"/>
        <w:jc w:val="right"/>
      </w:pPr>
      <w:r>
        <w:t>».</w:t>
      </w:r>
    </w:p>
    <w:p w:rsidR="00332104" w:rsidRDefault="00332104" w:rsidP="0008022D">
      <w:pPr>
        <w:pStyle w:val="ConsPlusNormal"/>
        <w:jc w:val="both"/>
      </w:pPr>
    </w:p>
    <w:p w:rsidR="00E0208A" w:rsidRPr="00592CA5" w:rsidRDefault="00E0208A" w:rsidP="00592CA5">
      <w:pPr>
        <w:pStyle w:val="ConsPlusNormal"/>
        <w:ind w:firstLine="540"/>
        <w:jc w:val="both"/>
      </w:pPr>
    </w:p>
    <w:sectPr w:rsidR="00E0208A" w:rsidRPr="00592CA5" w:rsidSect="00361172">
      <w:headerReference w:type="even" r:id="rId9"/>
      <w:headerReference w:type="default" r:id="rId10"/>
      <w:headerReference w:type="first" r:id="rId11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57" w:rsidRDefault="00602F57" w:rsidP="00A04A92">
      <w:r>
        <w:separator/>
      </w:r>
    </w:p>
  </w:endnote>
  <w:endnote w:type="continuationSeparator" w:id="0">
    <w:p w:rsidR="00602F57" w:rsidRDefault="00602F57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57" w:rsidRDefault="00602F57" w:rsidP="00A04A92">
      <w:r>
        <w:separator/>
      </w:r>
    </w:p>
  </w:footnote>
  <w:footnote w:type="continuationSeparator" w:id="0">
    <w:p w:rsidR="00602F57" w:rsidRDefault="00602F57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EF" w:rsidRDefault="001F0AEF" w:rsidP="001F0AEF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9409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61172" w:rsidRPr="00361172" w:rsidRDefault="00361172">
        <w:pPr>
          <w:pStyle w:val="a5"/>
          <w:jc w:val="center"/>
          <w:rPr>
            <w:sz w:val="22"/>
          </w:rPr>
        </w:pPr>
        <w:r w:rsidRPr="00361172">
          <w:rPr>
            <w:sz w:val="22"/>
          </w:rPr>
          <w:fldChar w:fldCharType="begin"/>
        </w:r>
        <w:r w:rsidRPr="00361172">
          <w:rPr>
            <w:sz w:val="22"/>
          </w:rPr>
          <w:instrText>PAGE   \* MERGEFORMAT</w:instrText>
        </w:r>
        <w:r w:rsidRPr="00361172">
          <w:rPr>
            <w:sz w:val="22"/>
          </w:rPr>
          <w:fldChar w:fldCharType="separate"/>
        </w:r>
        <w:r w:rsidR="0086596D">
          <w:rPr>
            <w:noProof/>
            <w:sz w:val="22"/>
          </w:rPr>
          <w:t>2</w:t>
        </w:r>
        <w:r w:rsidRPr="00361172">
          <w:rPr>
            <w:sz w:val="22"/>
          </w:rPr>
          <w:fldChar w:fldCharType="end"/>
        </w:r>
      </w:p>
    </w:sdtContent>
  </w:sdt>
  <w:p w:rsidR="00DA104F" w:rsidRDefault="00DA10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2" w:rsidRDefault="00361172">
    <w:pPr>
      <w:pStyle w:val="a5"/>
      <w:jc w:val="center"/>
    </w:pPr>
  </w:p>
  <w:p w:rsidR="00361172" w:rsidRDefault="00361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30262"/>
    <w:rsid w:val="00031CC0"/>
    <w:rsid w:val="0005744E"/>
    <w:rsid w:val="00075182"/>
    <w:rsid w:val="00075D1F"/>
    <w:rsid w:val="0008022D"/>
    <w:rsid w:val="000A1906"/>
    <w:rsid w:val="000A721F"/>
    <w:rsid w:val="000B2A6D"/>
    <w:rsid w:val="000C0965"/>
    <w:rsid w:val="000C57C8"/>
    <w:rsid w:val="000C6080"/>
    <w:rsid w:val="000D36E4"/>
    <w:rsid w:val="000E1F90"/>
    <w:rsid w:val="000E629E"/>
    <w:rsid w:val="000E6831"/>
    <w:rsid w:val="000E7791"/>
    <w:rsid w:val="000F3903"/>
    <w:rsid w:val="00103CA6"/>
    <w:rsid w:val="001053FD"/>
    <w:rsid w:val="00107AE3"/>
    <w:rsid w:val="00116A32"/>
    <w:rsid w:val="001266E4"/>
    <w:rsid w:val="00133622"/>
    <w:rsid w:val="00134531"/>
    <w:rsid w:val="00141658"/>
    <w:rsid w:val="00143822"/>
    <w:rsid w:val="00153E12"/>
    <w:rsid w:val="001611FB"/>
    <w:rsid w:val="001614A5"/>
    <w:rsid w:val="001722D1"/>
    <w:rsid w:val="001774E8"/>
    <w:rsid w:val="001825BF"/>
    <w:rsid w:val="0018368A"/>
    <w:rsid w:val="00187D71"/>
    <w:rsid w:val="001B20DF"/>
    <w:rsid w:val="001B6652"/>
    <w:rsid w:val="001C6110"/>
    <w:rsid w:val="001E6CCD"/>
    <w:rsid w:val="001F0AEF"/>
    <w:rsid w:val="00211879"/>
    <w:rsid w:val="002140E5"/>
    <w:rsid w:val="00254502"/>
    <w:rsid w:val="00261442"/>
    <w:rsid w:val="00295D84"/>
    <w:rsid w:val="002A2387"/>
    <w:rsid w:val="002A645C"/>
    <w:rsid w:val="002A6944"/>
    <w:rsid w:val="002A7C6C"/>
    <w:rsid w:val="002B15FB"/>
    <w:rsid w:val="002B32CF"/>
    <w:rsid w:val="002B466D"/>
    <w:rsid w:val="002B6D82"/>
    <w:rsid w:val="002C3DA1"/>
    <w:rsid w:val="002C74A9"/>
    <w:rsid w:val="002D760C"/>
    <w:rsid w:val="002F44EF"/>
    <w:rsid w:val="002F6FD0"/>
    <w:rsid w:val="00305B5E"/>
    <w:rsid w:val="00310610"/>
    <w:rsid w:val="003109C5"/>
    <w:rsid w:val="00310CE9"/>
    <w:rsid w:val="0031768A"/>
    <w:rsid w:val="00325B8E"/>
    <w:rsid w:val="00332104"/>
    <w:rsid w:val="00337CA6"/>
    <w:rsid w:val="003438A0"/>
    <w:rsid w:val="0034570F"/>
    <w:rsid w:val="00352D2B"/>
    <w:rsid w:val="003536F0"/>
    <w:rsid w:val="00361172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C4ACD"/>
    <w:rsid w:val="003F6130"/>
    <w:rsid w:val="004020EB"/>
    <w:rsid w:val="00402267"/>
    <w:rsid w:val="004025C7"/>
    <w:rsid w:val="0040661F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83727"/>
    <w:rsid w:val="00490CE3"/>
    <w:rsid w:val="00494089"/>
    <w:rsid w:val="00495EAE"/>
    <w:rsid w:val="004A7736"/>
    <w:rsid w:val="004B2D74"/>
    <w:rsid w:val="004D0276"/>
    <w:rsid w:val="004D04CA"/>
    <w:rsid w:val="005061FF"/>
    <w:rsid w:val="005074A0"/>
    <w:rsid w:val="0051478C"/>
    <w:rsid w:val="00517ED4"/>
    <w:rsid w:val="005207E1"/>
    <w:rsid w:val="005250CE"/>
    <w:rsid w:val="00530424"/>
    <w:rsid w:val="00535673"/>
    <w:rsid w:val="0054201F"/>
    <w:rsid w:val="00543116"/>
    <w:rsid w:val="00545764"/>
    <w:rsid w:val="005514F1"/>
    <w:rsid w:val="00552F02"/>
    <w:rsid w:val="005555AE"/>
    <w:rsid w:val="005575B2"/>
    <w:rsid w:val="00560557"/>
    <w:rsid w:val="005768F6"/>
    <w:rsid w:val="00582290"/>
    <w:rsid w:val="0059009E"/>
    <w:rsid w:val="00592CA5"/>
    <w:rsid w:val="005A24BB"/>
    <w:rsid w:val="005A3521"/>
    <w:rsid w:val="005A69FF"/>
    <w:rsid w:val="005C45D4"/>
    <w:rsid w:val="005C75A0"/>
    <w:rsid w:val="005D2E07"/>
    <w:rsid w:val="005D481B"/>
    <w:rsid w:val="00602F57"/>
    <w:rsid w:val="00605E94"/>
    <w:rsid w:val="00606538"/>
    <w:rsid w:val="00607775"/>
    <w:rsid w:val="00614A3A"/>
    <w:rsid w:val="00615173"/>
    <w:rsid w:val="00616447"/>
    <w:rsid w:val="0062009B"/>
    <w:rsid w:val="006207A0"/>
    <w:rsid w:val="00621422"/>
    <w:rsid w:val="006219E1"/>
    <w:rsid w:val="0062268D"/>
    <w:rsid w:val="006244A4"/>
    <w:rsid w:val="006255EB"/>
    <w:rsid w:val="00635000"/>
    <w:rsid w:val="00636654"/>
    <w:rsid w:val="00636C9C"/>
    <w:rsid w:val="006544B8"/>
    <w:rsid w:val="006559AA"/>
    <w:rsid w:val="00661D40"/>
    <w:rsid w:val="00665825"/>
    <w:rsid w:val="0068288A"/>
    <w:rsid w:val="00687C89"/>
    <w:rsid w:val="006901DC"/>
    <w:rsid w:val="006922EB"/>
    <w:rsid w:val="00695DEB"/>
    <w:rsid w:val="006B3A1D"/>
    <w:rsid w:val="006B3FAF"/>
    <w:rsid w:val="006C26ED"/>
    <w:rsid w:val="006C38C0"/>
    <w:rsid w:val="006C6017"/>
    <w:rsid w:val="006C6B40"/>
    <w:rsid w:val="006E1804"/>
    <w:rsid w:val="006E5ACE"/>
    <w:rsid w:val="006F1201"/>
    <w:rsid w:val="006F12F2"/>
    <w:rsid w:val="007048F8"/>
    <w:rsid w:val="00711058"/>
    <w:rsid w:val="00713213"/>
    <w:rsid w:val="007160FF"/>
    <w:rsid w:val="00724A53"/>
    <w:rsid w:val="00725BA0"/>
    <w:rsid w:val="00727A61"/>
    <w:rsid w:val="00733848"/>
    <w:rsid w:val="0073743C"/>
    <w:rsid w:val="007677CD"/>
    <w:rsid w:val="007705DF"/>
    <w:rsid w:val="007752D4"/>
    <w:rsid w:val="007754D1"/>
    <w:rsid w:val="00781337"/>
    <w:rsid w:val="00796D90"/>
    <w:rsid w:val="007A3A2D"/>
    <w:rsid w:val="007B0CEE"/>
    <w:rsid w:val="007B455B"/>
    <w:rsid w:val="007B6076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3411E"/>
    <w:rsid w:val="008463E7"/>
    <w:rsid w:val="0085440A"/>
    <w:rsid w:val="008618CC"/>
    <w:rsid w:val="0086235D"/>
    <w:rsid w:val="0086596D"/>
    <w:rsid w:val="00866E0B"/>
    <w:rsid w:val="00873CDA"/>
    <w:rsid w:val="008747BE"/>
    <w:rsid w:val="0088440E"/>
    <w:rsid w:val="008B1C3E"/>
    <w:rsid w:val="008B1FDF"/>
    <w:rsid w:val="008B26C1"/>
    <w:rsid w:val="008C0EB9"/>
    <w:rsid w:val="008C78A6"/>
    <w:rsid w:val="008D14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2236A"/>
    <w:rsid w:val="00932A27"/>
    <w:rsid w:val="00937EFE"/>
    <w:rsid w:val="00947180"/>
    <w:rsid w:val="00952C6F"/>
    <w:rsid w:val="00954572"/>
    <w:rsid w:val="00956238"/>
    <w:rsid w:val="0096515A"/>
    <w:rsid w:val="00985AC9"/>
    <w:rsid w:val="009A43A4"/>
    <w:rsid w:val="009B6CE4"/>
    <w:rsid w:val="009C010C"/>
    <w:rsid w:val="009C0796"/>
    <w:rsid w:val="009C6077"/>
    <w:rsid w:val="009D022E"/>
    <w:rsid w:val="009D44F4"/>
    <w:rsid w:val="009D4FD2"/>
    <w:rsid w:val="009E0CE2"/>
    <w:rsid w:val="009E503C"/>
    <w:rsid w:val="009F2F06"/>
    <w:rsid w:val="00A04A92"/>
    <w:rsid w:val="00A11FC9"/>
    <w:rsid w:val="00A165C9"/>
    <w:rsid w:val="00A17397"/>
    <w:rsid w:val="00A36AA1"/>
    <w:rsid w:val="00A437C4"/>
    <w:rsid w:val="00A47236"/>
    <w:rsid w:val="00A47D18"/>
    <w:rsid w:val="00A605FF"/>
    <w:rsid w:val="00A8180E"/>
    <w:rsid w:val="00A9151B"/>
    <w:rsid w:val="00AD1F00"/>
    <w:rsid w:val="00AE53C3"/>
    <w:rsid w:val="00AF59FC"/>
    <w:rsid w:val="00AF6A8E"/>
    <w:rsid w:val="00B01384"/>
    <w:rsid w:val="00B2154D"/>
    <w:rsid w:val="00B22649"/>
    <w:rsid w:val="00B25BAB"/>
    <w:rsid w:val="00B2658B"/>
    <w:rsid w:val="00B2730C"/>
    <w:rsid w:val="00B32E5C"/>
    <w:rsid w:val="00B34704"/>
    <w:rsid w:val="00B362E8"/>
    <w:rsid w:val="00B370C9"/>
    <w:rsid w:val="00B37FFA"/>
    <w:rsid w:val="00B43665"/>
    <w:rsid w:val="00B43EFD"/>
    <w:rsid w:val="00B54363"/>
    <w:rsid w:val="00B553B0"/>
    <w:rsid w:val="00B6063C"/>
    <w:rsid w:val="00B71C77"/>
    <w:rsid w:val="00B738E6"/>
    <w:rsid w:val="00B75168"/>
    <w:rsid w:val="00B8545E"/>
    <w:rsid w:val="00B9037C"/>
    <w:rsid w:val="00BA737A"/>
    <w:rsid w:val="00BC017C"/>
    <w:rsid w:val="00BC2A68"/>
    <w:rsid w:val="00BC3562"/>
    <w:rsid w:val="00BC7DD5"/>
    <w:rsid w:val="00BD1588"/>
    <w:rsid w:val="00BE4B56"/>
    <w:rsid w:val="00BE651E"/>
    <w:rsid w:val="00BF19D9"/>
    <w:rsid w:val="00C0275A"/>
    <w:rsid w:val="00C053BE"/>
    <w:rsid w:val="00C1397D"/>
    <w:rsid w:val="00C16322"/>
    <w:rsid w:val="00C24CEA"/>
    <w:rsid w:val="00C3096F"/>
    <w:rsid w:val="00C33B52"/>
    <w:rsid w:val="00C42DEB"/>
    <w:rsid w:val="00C4654D"/>
    <w:rsid w:val="00C53E70"/>
    <w:rsid w:val="00C6252F"/>
    <w:rsid w:val="00C627EC"/>
    <w:rsid w:val="00C64DBE"/>
    <w:rsid w:val="00C71D98"/>
    <w:rsid w:val="00C72AB8"/>
    <w:rsid w:val="00C77220"/>
    <w:rsid w:val="00C82899"/>
    <w:rsid w:val="00C95F28"/>
    <w:rsid w:val="00CA2078"/>
    <w:rsid w:val="00CA3FF2"/>
    <w:rsid w:val="00CC2277"/>
    <w:rsid w:val="00CC3B00"/>
    <w:rsid w:val="00CD1548"/>
    <w:rsid w:val="00CF0AAB"/>
    <w:rsid w:val="00CF4710"/>
    <w:rsid w:val="00CF5F5F"/>
    <w:rsid w:val="00D02AE3"/>
    <w:rsid w:val="00D14D3B"/>
    <w:rsid w:val="00D15DA9"/>
    <w:rsid w:val="00D26675"/>
    <w:rsid w:val="00D3507C"/>
    <w:rsid w:val="00D44250"/>
    <w:rsid w:val="00D44473"/>
    <w:rsid w:val="00D456FA"/>
    <w:rsid w:val="00D471A2"/>
    <w:rsid w:val="00D52471"/>
    <w:rsid w:val="00D60593"/>
    <w:rsid w:val="00D60B84"/>
    <w:rsid w:val="00D61EDA"/>
    <w:rsid w:val="00D65FA5"/>
    <w:rsid w:val="00D6762F"/>
    <w:rsid w:val="00D73FCF"/>
    <w:rsid w:val="00D740DA"/>
    <w:rsid w:val="00D75447"/>
    <w:rsid w:val="00D95CA7"/>
    <w:rsid w:val="00DA104F"/>
    <w:rsid w:val="00DB3CD2"/>
    <w:rsid w:val="00DC00A9"/>
    <w:rsid w:val="00DC1B0A"/>
    <w:rsid w:val="00DE236A"/>
    <w:rsid w:val="00DE4B8C"/>
    <w:rsid w:val="00DE77D7"/>
    <w:rsid w:val="00DF118F"/>
    <w:rsid w:val="00DF1B67"/>
    <w:rsid w:val="00E0079D"/>
    <w:rsid w:val="00E0208A"/>
    <w:rsid w:val="00E029FA"/>
    <w:rsid w:val="00E038E1"/>
    <w:rsid w:val="00E12F11"/>
    <w:rsid w:val="00E160B4"/>
    <w:rsid w:val="00E2566C"/>
    <w:rsid w:val="00E25877"/>
    <w:rsid w:val="00E36038"/>
    <w:rsid w:val="00E626C2"/>
    <w:rsid w:val="00E640E8"/>
    <w:rsid w:val="00E9663E"/>
    <w:rsid w:val="00EA2B45"/>
    <w:rsid w:val="00EB031D"/>
    <w:rsid w:val="00ED1D73"/>
    <w:rsid w:val="00ED4DD0"/>
    <w:rsid w:val="00EE3EBF"/>
    <w:rsid w:val="00EF3344"/>
    <w:rsid w:val="00F031F9"/>
    <w:rsid w:val="00F17F69"/>
    <w:rsid w:val="00F3060E"/>
    <w:rsid w:val="00F36901"/>
    <w:rsid w:val="00F41EE1"/>
    <w:rsid w:val="00F47E32"/>
    <w:rsid w:val="00F52354"/>
    <w:rsid w:val="00F54210"/>
    <w:rsid w:val="00F5585E"/>
    <w:rsid w:val="00F57049"/>
    <w:rsid w:val="00F6157F"/>
    <w:rsid w:val="00F633B9"/>
    <w:rsid w:val="00F7042E"/>
    <w:rsid w:val="00F76AEC"/>
    <w:rsid w:val="00F82E02"/>
    <w:rsid w:val="00F848B3"/>
    <w:rsid w:val="00F900F3"/>
    <w:rsid w:val="00F9231A"/>
    <w:rsid w:val="00FA1451"/>
    <w:rsid w:val="00FA18A8"/>
    <w:rsid w:val="00FA4EB8"/>
    <w:rsid w:val="00FA537D"/>
    <w:rsid w:val="00FB609B"/>
    <w:rsid w:val="00FB7B71"/>
    <w:rsid w:val="00FC6474"/>
    <w:rsid w:val="00FC6F1D"/>
    <w:rsid w:val="00FE2CD7"/>
    <w:rsid w:val="00FE6AD8"/>
    <w:rsid w:val="00FF1CBB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D704-971F-4F3F-AA79-029BFF32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5</cp:revision>
  <cp:lastPrinted>2023-07-11T06:40:00Z</cp:lastPrinted>
  <dcterms:created xsi:type="dcterms:W3CDTF">2024-08-21T11:45:00Z</dcterms:created>
  <dcterms:modified xsi:type="dcterms:W3CDTF">2024-08-27T06:44:00Z</dcterms:modified>
</cp:coreProperties>
</file>