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274FE" w14:textId="5F666A0D" w:rsidR="0094157F" w:rsidRPr="00C370FC" w:rsidRDefault="0094157F" w:rsidP="003D50D2">
      <w:pPr>
        <w:spacing w:after="0" w:line="240" w:lineRule="auto"/>
        <w:ind w:firstLine="709"/>
        <w:rPr>
          <w:rFonts w:ascii="Times New Roman" w:hAnsi="Times New Roman" w:cs="Times New Roman"/>
          <w:sz w:val="28"/>
          <w:szCs w:val="28"/>
        </w:rPr>
      </w:pPr>
    </w:p>
    <w:p w14:paraId="76FF584D" w14:textId="3CEB6B2C" w:rsidR="003D50D2" w:rsidRPr="00C370FC" w:rsidRDefault="003D50D2" w:rsidP="003D50D2">
      <w:pPr>
        <w:spacing w:after="0" w:line="240" w:lineRule="auto"/>
        <w:ind w:firstLine="709"/>
        <w:rPr>
          <w:rFonts w:ascii="Times New Roman" w:hAnsi="Times New Roman" w:cs="Times New Roman"/>
          <w:sz w:val="28"/>
          <w:szCs w:val="28"/>
        </w:rPr>
      </w:pPr>
    </w:p>
    <w:p w14:paraId="2E7B51B9" w14:textId="4BFAFEC6" w:rsidR="003D50D2" w:rsidRPr="00C370FC" w:rsidRDefault="003D50D2" w:rsidP="003D50D2">
      <w:pPr>
        <w:spacing w:after="0" w:line="240" w:lineRule="auto"/>
        <w:ind w:firstLine="709"/>
        <w:rPr>
          <w:rFonts w:ascii="Times New Roman" w:hAnsi="Times New Roman" w:cs="Times New Roman"/>
          <w:sz w:val="28"/>
          <w:szCs w:val="28"/>
        </w:rPr>
      </w:pPr>
    </w:p>
    <w:p w14:paraId="770CC03A" w14:textId="3F376A28" w:rsidR="003D50D2" w:rsidRPr="00C370FC" w:rsidRDefault="003D50D2" w:rsidP="003D50D2">
      <w:pPr>
        <w:spacing w:after="0" w:line="240" w:lineRule="auto"/>
        <w:ind w:firstLine="709"/>
        <w:rPr>
          <w:rFonts w:ascii="Times New Roman" w:hAnsi="Times New Roman" w:cs="Times New Roman"/>
          <w:sz w:val="28"/>
          <w:szCs w:val="28"/>
        </w:rPr>
      </w:pPr>
    </w:p>
    <w:p w14:paraId="4BF04863" w14:textId="5C15DF38" w:rsidR="003D50D2" w:rsidRPr="00C370FC" w:rsidRDefault="003D50D2" w:rsidP="003D50D2">
      <w:pPr>
        <w:spacing w:after="0" w:line="240" w:lineRule="auto"/>
        <w:ind w:firstLine="709"/>
        <w:rPr>
          <w:rFonts w:ascii="Times New Roman" w:hAnsi="Times New Roman" w:cs="Times New Roman"/>
          <w:sz w:val="28"/>
          <w:szCs w:val="28"/>
        </w:rPr>
      </w:pPr>
    </w:p>
    <w:p w14:paraId="4E215EB4" w14:textId="713B06CA" w:rsidR="003D50D2" w:rsidRPr="00C370FC" w:rsidRDefault="003D50D2" w:rsidP="003D50D2">
      <w:pPr>
        <w:spacing w:after="0" w:line="240" w:lineRule="auto"/>
        <w:ind w:firstLine="709"/>
        <w:rPr>
          <w:rFonts w:ascii="Times New Roman" w:hAnsi="Times New Roman" w:cs="Times New Roman"/>
          <w:sz w:val="28"/>
          <w:szCs w:val="28"/>
        </w:rPr>
      </w:pPr>
    </w:p>
    <w:p w14:paraId="008066B4" w14:textId="58F0A97B" w:rsidR="003D50D2" w:rsidRPr="00C370FC" w:rsidRDefault="003D50D2" w:rsidP="003D50D2">
      <w:pPr>
        <w:spacing w:after="0" w:line="240" w:lineRule="auto"/>
        <w:ind w:firstLine="709"/>
        <w:rPr>
          <w:rFonts w:ascii="Times New Roman" w:hAnsi="Times New Roman" w:cs="Times New Roman"/>
          <w:sz w:val="28"/>
          <w:szCs w:val="28"/>
        </w:rPr>
      </w:pPr>
    </w:p>
    <w:p w14:paraId="23A2C654" w14:textId="369F4002" w:rsidR="003D50D2" w:rsidRPr="00C370FC" w:rsidRDefault="003D50D2" w:rsidP="003D50D2">
      <w:pPr>
        <w:spacing w:after="0" w:line="240" w:lineRule="auto"/>
        <w:ind w:firstLine="709"/>
        <w:rPr>
          <w:rFonts w:ascii="Times New Roman" w:hAnsi="Times New Roman" w:cs="Times New Roman"/>
          <w:sz w:val="28"/>
          <w:szCs w:val="28"/>
        </w:rPr>
      </w:pPr>
    </w:p>
    <w:p w14:paraId="16676F1C" w14:textId="191E4B9B" w:rsidR="003D50D2" w:rsidRPr="00C370FC" w:rsidRDefault="003D50D2" w:rsidP="003D50D2">
      <w:pPr>
        <w:spacing w:after="0" w:line="240" w:lineRule="auto"/>
        <w:ind w:firstLine="709"/>
        <w:rPr>
          <w:rFonts w:ascii="Times New Roman" w:hAnsi="Times New Roman" w:cs="Times New Roman"/>
          <w:sz w:val="28"/>
          <w:szCs w:val="28"/>
        </w:rPr>
      </w:pPr>
    </w:p>
    <w:p w14:paraId="3A474942" w14:textId="5BD23B8C" w:rsidR="003D50D2" w:rsidRPr="00C370FC" w:rsidRDefault="003D50D2" w:rsidP="003D50D2">
      <w:pPr>
        <w:spacing w:after="0" w:line="240" w:lineRule="auto"/>
        <w:ind w:firstLine="709"/>
        <w:rPr>
          <w:rFonts w:ascii="Times New Roman" w:hAnsi="Times New Roman" w:cs="Times New Roman"/>
          <w:sz w:val="28"/>
          <w:szCs w:val="28"/>
        </w:rPr>
      </w:pPr>
    </w:p>
    <w:p w14:paraId="2B434A25" w14:textId="4F803094" w:rsidR="003D50D2" w:rsidRPr="00C370FC" w:rsidRDefault="003D50D2" w:rsidP="003D50D2">
      <w:pPr>
        <w:spacing w:after="0" w:line="240" w:lineRule="auto"/>
        <w:ind w:firstLine="709"/>
        <w:rPr>
          <w:rFonts w:ascii="Times New Roman" w:hAnsi="Times New Roman" w:cs="Times New Roman"/>
          <w:sz w:val="28"/>
          <w:szCs w:val="28"/>
        </w:rPr>
      </w:pPr>
    </w:p>
    <w:p w14:paraId="03D46E05" w14:textId="078D578A" w:rsidR="003D50D2" w:rsidRPr="00C370FC" w:rsidRDefault="003D50D2" w:rsidP="003D50D2">
      <w:pPr>
        <w:spacing w:after="0" w:line="240" w:lineRule="auto"/>
        <w:ind w:firstLine="709"/>
        <w:rPr>
          <w:rFonts w:ascii="Times New Roman" w:hAnsi="Times New Roman" w:cs="Times New Roman"/>
          <w:sz w:val="28"/>
          <w:szCs w:val="28"/>
        </w:rPr>
      </w:pPr>
    </w:p>
    <w:p w14:paraId="5463F291" w14:textId="195D8FAD" w:rsidR="003D50D2" w:rsidRPr="00C370FC" w:rsidRDefault="003D50D2" w:rsidP="003D50D2">
      <w:pPr>
        <w:spacing w:after="0" w:line="240" w:lineRule="auto"/>
        <w:ind w:firstLine="709"/>
        <w:rPr>
          <w:rFonts w:ascii="Times New Roman" w:hAnsi="Times New Roman" w:cs="Times New Roman"/>
          <w:sz w:val="28"/>
          <w:szCs w:val="28"/>
        </w:rPr>
      </w:pPr>
    </w:p>
    <w:p w14:paraId="355DA203" w14:textId="641D0F79" w:rsidR="003D50D2" w:rsidRPr="00C370FC" w:rsidRDefault="003D50D2" w:rsidP="003D50D2">
      <w:pPr>
        <w:spacing w:after="0" w:line="240" w:lineRule="auto"/>
        <w:ind w:firstLine="709"/>
        <w:rPr>
          <w:rFonts w:ascii="Times New Roman" w:hAnsi="Times New Roman" w:cs="Times New Roman"/>
          <w:sz w:val="28"/>
          <w:szCs w:val="28"/>
        </w:rPr>
      </w:pPr>
    </w:p>
    <w:p w14:paraId="49E7929D" w14:textId="3568A638" w:rsidR="003D50D2" w:rsidRPr="00020BDD" w:rsidRDefault="003D50D2" w:rsidP="009E39FB">
      <w:pPr>
        <w:spacing w:after="0" w:line="240" w:lineRule="auto"/>
        <w:jc w:val="center"/>
        <w:rPr>
          <w:rFonts w:ascii="Times New Roman" w:hAnsi="Times New Roman" w:cs="Times New Roman"/>
          <w:bCs/>
          <w:sz w:val="28"/>
          <w:szCs w:val="28"/>
        </w:rPr>
      </w:pPr>
      <w:r w:rsidRPr="00020BDD">
        <w:rPr>
          <w:rFonts w:ascii="Times New Roman" w:hAnsi="Times New Roman" w:cs="Times New Roman"/>
          <w:bCs/>
          <w:sz w:val="28"/>
          <w:szCs w:val="28"/>
        </w:rPr>
        <w:t>ГРАДОСТРОИТЕЛЬНЫЕ РЕГЛАМЕНТЫ</w:t>
      </w:r>
    </w:p>
    <w:p w14:paraId="290FF2DE" w14:textId="0ABD6F7D" w:rsidR="003D50D2" w:rsidRPr="00C370FC" w:rsidRDefault="003D50D2">
      <w:pPr>
        <w:rPr>
          <w:rFonts w:ascii="Times New Roman" w:hAnsi="Times New Roman" w:cs="Times New Roman"/>
          <w:sz w:val="28"/>
          <w:szCs w:val="28"/>
        </w:rPr>
      </w:pPr>
      <w:r w:rsidRPr="00C370FC">
        <w:rPr>
          <w:rFonts w:ascii="Times New Roman" w:hAnsi="Times New Roman" w:cs="Times New Roman"/>
          <w:sz w:val="28"/>
          <w:szCs w:val="28"/>
        </w:rPr>
        <w:br w:type="page"/>
      </w:r>
    </w:p>
    <w:sdt>
      <w:sdtPr>
        <w:rPr>
          <w:rFonts w:ascii="Times New Roman" w:eastAsiaTheme="minorHAnsi" w:hAnsi="Times New Roman" w:cs="Times New Roman"/>
          <w:color w:val="auto"/>
          <w:sz w:val="24"/>
          <w:szCs w:val="24"/>
        </w:rPr>
        <w:id w:val="-1214193659"/>
        <w:docPartObj>
          <w:docPartGallery w:val="Table of Contents"/>
          <w:docPartUnique/>
        </w:docPartObj>
      </w:sdtPr>
      <w:sdtEndPr>
        <w:rPr>
          <w:rFonts w:eastAsiaTheme="minorEastAsia"/>
        </w:rPr>
      </w:sdtEndPr>
      <w:sdtContent>
        <w:p w14:paraId="16067C8F" w14:textId="329D5652" w:rsidR="00DB4AB6" w:rsidRPr="00BC476D" w:rsidRDefault="00345E1F" w:rsidP="009246F9">
          <w:pPr>
            <w:pStyle w:val="af0"/>
            <w:spacing w:before="0" w:after="40" w:line="240" w:lineRule="auto"/>
            <w:jc w:val="center"/>
            <w:rPr>
              <w:rFonts w:ascii="Times New Roman" w:eastAsiaTheme="minorHAnsi" w:hAnsi="Times New Roman" w:cs="Times New Roman"/>
              <w:color w:val="auto"/>
              <w:sz w:val="28"/>
              <w:szCs w:val="28"/>
            </w:rPr>
          </w:pPr>
          <w:r w:rsidRPr="00BC476D">
            <w:rPr>
              <w:rFonts w:ascii="Times New Roman" w:eastAsiaTheme="minorHAnsi" w:hAnsi="Times New Roman" w:cs="Times New Roman"/>
              <w:color w:val="auto"/>
              <w:sz w:val="28"/>
              <w:szCs w:val="28"/>
            </w:rPr>
            <w:t>ОГЛАВЛЕНИЕ</w:t>
          </w:r>
        </w:p>
        <w:p w14:paraId="59054F6B" w14:textId="66917B45" w:rsidR="00345E1F" w:rsidRPr="00BC476D" w:rsidRDefault="00E0648A" w:rsidP="0086779F">
          <w:pPr>
            <w:tabs>
              <w:tab w:val="left" w:pos="1490"/>
              <w:tab w:val="left" w:pos="2417"/>
            </w:tabs>
            <w:spacing w:after="40" w:line="240" w:lineRule="auto"/>
            <w:rPr>
              <w:rFonts w:ascii="Times New Roman" w:hAnsi="Times New Roman" w:cs="Times New Roman"/>
            </w:rPr>
          </w:pPr>
          <w:r w:rsidRPr="00BC476D">
            <w:rPr>
              <w:rFonts w:ascii="Times New Roman" w:hAnsi="Times New Roman" w:cs="Times New Roman"/>
            </w:rPr>
            <w:tab/>
          </w:r>
          <w:r w:rsidR="0086779F" w:rsidRPr="00BC476D">
            <w:rPr>
              <w:rFonts w:ascii="Times New Roman" w:hAnsi="Times New Roman" w:cs="Times New Roman"/>
            </w:rPr>
            <w:tab/>
          </w:r>
        </w:p>
        <w:p w14:paraId="3F3F6893" w14:textId="195A123B" w:rsidR="00E0648A" w:rsidRPr="00BC476D" w:rsidRDefault="00DB4AB6">
          <w:pPr>
            <w:pStyle w:val="12"/>
            <w:rPr>
              <w:rFonts w:asciiTheme="minorHAnsi" w:hAnsiTheme="minorHAnsi" w:cstheme="minorBidi"/>
              <w:b w:val="0"/>
              <w:bCs/>
              <w:kern w:val="2"/>
              <w:sz w:val="28"/>
              <w:szCs w:val="28"/>
              <w:lang w:eastAsia="ru-RU"/>
              <w14:ligatures w14:val="standardContextual"/>
            </w:rPr>
          </w:pPr>
          <w:r w:rsidRPr="0036347D">
            <w:rPr>
              <w:sz w:val="22"/>
              <w:szCs w:val="22"/>
            </w:rPr>
            <w:fldChar w:fldCharType="begin"/>
          </w:r>
          <w:r w:rsidRPr="0036347D">
            <w:rPr>
              <w:sz w:val="22"/>
              <w:szCs w:val="22"/>
            </w:rPr>
            <w:instrText xml:space="preserve"> TOC \o "1-3" \h \z \u </w:instrText>
          </w:r>
          <w:r w:rsidRPr="0036347D">
            <w:rPr>
              <w:sz w:val="22"/>
              <w:szCs w:val="22"/>
            </w:rPr>
            <w:fldChar w:fldCharType="separate"/>
          </w:r>
          <w:hyperlink w:anchor="_Toc173250073" w:history="1">
            <w:r w:rsidR="00E0648A" w:rsidRPr="00BC476D">
              <w:rPr>
                <w:rStyle w:val="af1"/>
                <w:b w:val="0"/>
                <w:bCs/>
                <w:sz w:val="28"/>
                <w:szCs w:val="28"/>
              </w:rPr>
              <w:t>ЧАСТЬ II. ГРАДОСТРОИТЕЛЬНОЕ ЗОНИРОВАНИЕ</w:t>
            </w:r>
            <w:r w:rsidR="00E0648A" w:rsidRPr="00BC476D">
              <w:rPr>
                <w:b w:val="0"/>
                <w:bCs/>
                <w:webHidden/>
                <w:sz w:val="28"/>
                <w:szCs w:val="28"/>
              </w:rPr>
              <w:tab/>
            </w:r>
            <w:r w:rsidR="00E0648A" w:rsidRPr="00BC476D">
              <w:rPr>
                <w:b w:val="0"/>
                <w:bCs/>
                <w:webHidden/>
                <w:sz w:val="28"/>
                <w:szCs w:val="28"/>
              </w:rPr>
              <w:fldChar w:fldCharType="begin"/>
            </w:r>
            <w:r w:rsidR="00E0648A" w:rsidRPr="00BC476D">
              <w:rPr>
                <w:b w:val="0"/>
                <w:bCs/>
                <w:webHidden/>
                <w:sz w:val="28"/>
                <w:szCs w:val="28"/>
              </w:rPr>
              <w:instrText xml:space="preserve"> PAGEREF _Toc173250073 \h </w:instrText>
            </w:r>
            <w:r w:rsidR="00E0648A" w:rsidRPr="00BC476D">
              <w:rPr>
                <w:b w:val="0"/>
                <w:bCs/>
                <w:webHidden/>
                <w:sz w:val="28"/>
                <w:szCs w:val="28"/>
              </w:rPr>
            </w:r>
            <w:r w:rsidR="00E0648A" w:rsidRPr="00BC476D">
              <w:rPr>
                <w:b w:val="0"/>
                <w:bCs/>
                <w:webHidden/>
                <w:sz w:val="28"/>
                <w:szCs w:val="28"/>
              </w:rPr>
              <w:fldChar w:fldCharType="separate"/>
            </w:r>
            <w:r w:rsidR="0086779F" w:rsidRPr="00BC476D">
              <w:rPr>
                <w:b w:val="0"/>
                <w:bCs/>
                <w:webHidden/>
                <w:sz w:val="28"/>
                <w:szCs w:val="28"/>
              </w:rPr>
              <w:t>4</w:t>
            </w:r>
            <w:r w:rsidR="00E0648A" w:rsidRPr="00BC476D">
              <w:rPr>
                <w:b w:val="0"/>
                <w:bCs/>
                <w:webHidden/>
                <w:sz w:val="28"/>
                <w:szCs w:val="28"/>
              </w:rPr>
              <w:fldChar w:fldCharType="end"/>
            </w:r>
          </w:hyperlink>
        </w:p>
        <w:p w14:paraId="7E9BB6A6" w14:textId="7BD6E56A"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074" w:history="1">
            <w:r w:rsidRPr="00BC476D">
              <w:rPr>
                <w:rStyle w:val="af1"/>
                <w:sz w:val="28"/>
                <w:szCs w:val="28"/>
              </w:rPr>
              <w:t>ГЛАВА 8. КАРТА ГРАДОСТРОИТЕЛЬНОГО ЗОНИРОВАНИЯ</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_Toc173250074 \h </w:instrText>
            </w:r>
            <w:r w:rsidRPr="00BC476D">
              <w:rPr>
                <w:webHidden/>
                <w:sz w:val="28"/>
                <w:szCs w:val="28"/>
              </w:rPr>
            </w:r>
            <w:r w:rsidRPr="00BC476D">
              <w:rPr>
                <w:webHidden/>
                <w:sz w:val="28"/>
                <w:szCs w:val="28"/>
              </w:rPr>
              <w:fldChar w:fldCharType="separate"/>
            </w:r>
            <w:r w:rsidR="0086779F" w:rsidRPr="00BC476D">
              <w:rPr>
                <w:webHidden/>
                <w:sz w:val="28"/>
                <w:szCs w:val="28"/>
              </w:rPr>
              <w:t>4</w:t>
            </w:r>
            <w:r w:rsidRPr="00BC476D">
              <w:rPr>
                <w:webHidden/>
                <w:sz w:val="28"/>
                <w:szCs w:val="28"/>
              </w:rPr>
              <w:fldChar w:fldCharType="end"/>
            </w:r>
          </w:hyperlink>
        </w:p>
        <w:p w14:paraId="36BB0A0C" w14:textId="79F1D666"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75" w:history="1">
            <w:r w:rsidRPr="00BC476D">
              <w:rPr>
                <w:rStyle w:val="af1"/>
                <w:bCs/>
                <w:sz w:val="28"/>
                <w:szCs w:val="28"/>
              </w:rPr>
              <w:t>Статья 14. Состав и содержание карты градостроительного зонирования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_Toc173250075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4</w:t>
            </w:r>
            <w:r w:rsidRPr="00BC476D">
              <w:rPr>
                <w:bCs/>
                <w:webHidden/>
                <w:sz w:val="28"/>
                <w:szCs w:val="28"/>
              </w:rPr>
              <w:fldChar w:fldCharType="end"/>
            </w:r>
          </w:hyperlink>
        </w:p>
        <w:p w14:paraId="407D3F0F" w14:textId="197A1317"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76" w:history="1">
            <w:r w:rsidRPr="00BC476D">
              <w:rPr>
                <w:rStyle w:val="af1"/>
                <w:bCs/>
                <w:sz w:val="28"/>
                <w:szCs w:val="28"/>
              </w:rPr>
              <w:t>Статья 15. Перечень территориальных зон, установленных на карте градостроительного зонирования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_Toc173250076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4</w:t>
            </w:r>
            <w:r w:rsidRPr="00BC476D">
              <w:rPr>
                <w:bCs/>
                <w:webHidden/>
                <w:sz w:val="28"/>
                <w:szCs w:val="28"/>
              </w:rPr>
              <w:fldChar w:fldCharType="end"/>
            </w:r>
          </w:hyperlink>
        </w:p>
        <w:p w14:paraId="1FE8EDFB" w14:textId="25D7DCFD"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077" w:history="1">
            <w:r w:rsidRPr="00BC476D">
              <w:rPr>
                <w:rStyle w:val="af1"/>
                <w:sz w:val="28"/>
                <w:szCs w:val="28"/>
              </w:rPr>
              <w:t>ГЛАВА 9. ГРАДОСТРОИТЕЛЬНЫЕ ОГРАНИЧЕНИЯ (ЗОНЫ С ОСОБЫМИ УСЛОВИЯМИ ИСПОЛЬЗОВАНИЯ ТЕРРИТОРИЙ)</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_Toc173250077 \h </w:instrText>
            </w:r>
            <w:r w:rsidRPr="00BC476D">
              <w:rPr>
                <w:webHidden/>
                <w:sz w:val="28"/>
                <w:szCs w:val="28"/>
              </w:rPr>
            </w:r>
            <w:r w:rsidRPr="00BC476D">
              <w:rPr>
                <w:webHidden/>
                <w:sz w:val="28"/>
                <w:szCs w:val="28"/>
              </w:rPr>
              <w:fldChar w:fldCharType="separate"/>
            </w:r>
            <w:r w:rsidR="0086779F" w:rsidRPr="00BC476D">
              <w:rPr>
                <w:webHidden/>
                <w:sz w:val="28"/>
                <w:szCs w:val="28"/>
              </w:rPr>
              <w:t>4</w:t>
            </w:r>
            <w:r w:rsidRPr="00BC476D">
              <w:rPr>
                <w:webHidden/>
                <w:sz w:val="28"/>
                <w:szCs w:val="28"/>
              </w:rPr>
              <w:fldChar w:fldCharType="end"/>
            </w:r>
          </w:hyperlink>
        </w:p>
        <w:p w14:paraId="45FE6D41" w14:textId="3B9CBFA2"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78" w:history="1">
            <w:r w:rsidRPr="00BC476D">
              <w:rPr>
                <w:rStyle w:val="af1"/>
                <w:bCs/>
                <w:sz w:val="28"/>
                <w:szCs w:val="28"/>
              </w:rPr>
              <w:t>Статья 16. Перечень зон с особыми условиями использования территорий</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_Toc173250078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4</w:t>
            </w:r>
            <w:r w:rsidRPr="00BC476D">
              <w:rPr>
                <w:bCs/>
                <w:webHidden/>
                <w:sz w:val="28"/>
                <w:szCs w:val="28"/>
              </w:rPr>
              <w:fldChar w:fldCharType="end"/>
            </w:r>
          </w:hyperlink>
        </w:p>
        <w:p w14:paraId="4CB243DC" w14:textId="0034491A"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79" w:history="1">
            <w:r w:rsidRPr="00BC476D">
              <w:rPr>
                <w:rStyle w:val="af1"/>
                <w:bCs/>
                <w:sz w:val="28"/>
                <w:szCs w:val="28"/>
              </w:rPr>
              <w:t>Статья 17. Осуществление землепользования и застройки в зонах с особыми условиями использования территорий</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_Toc173250079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5</w:t>
            </w:r>
            <w:r w:rsidRPr="00BC476D">
              <w:rPr>
                <w:bCs/>
                <w:webHidden/>
                <w:sz w:val="28"/>
                <w:szCs w:val="28"/>
              </w:rPr>
              <w:fldChar w:fldCharType="end"/>
            </w:r>
          </w:hyperlink>
        </w:p>
        <w:p w14:paraId="6DE22251" w14:textId="1EEDCD1A" w:rsidR="00E0648A" w:rsidRPr="00BC476D" w:rsidRDefault="00E0648A">
          <w:pPr>
            <w:pStyle w:val="12"/>
            <w:rPr>
              <w:rFonts w:asciiTheme="minorHAnsi" w:hAnsiTheme="minorHAnsi" w:cstheme="minorBidi"/>
              <w:b w:val="0"/>
              <w:bCs/>
              <w:kern w:val="2"/>
              <w:sz w:val="28"/>
              <w:szCs w:val="28"/>
              <w:lang w:eastAsia="ru-RU"/>
              <w14:ligatures w14:val="standardContextual"/>
            </w:rPr>
          </w:pPr>
          <w:hyperlink w:anchor="_Toc173250080" w:history="1">
            <w:r w:rsidRPr="00BC476D">
              <w:rPr>
                <w:rStyle w:val="af1"/>
                <w:b w:val="0"/>
                <w:bCs/>
                <w:sz w:val="28"/>
                <w:szCs w:val="28"/>
              </w:rPr>
              <w:t>ЧАСТЬ III. ГРАДОСТРОИТЕЛЬНЫЕ РЕГЛАМЕНТЫ</w:t>
            </w:r>
            <w:r w:rsidRPr="00BC476D">
              <w:rPr>
                <w:b w:val="0"/>
                <w:bCs/>
                <w:webHidden/>
                <w:sz w:val="28"/>
                <w:szCs w:val="28"/>
              </w:rPr>
              <w:tab/>
            </w:r>
            <w:r w:rsidRPr="00BC476D">
              <w:rPr>
                <w:b w:val="0"/>
                <w:bCs/>
                <w:webHidden/>
                <w:sz w:val="28"/>
                <w:szCs w:val="28"/>
              </w:rPr>
              <w:fldChar w:fldCharType="begin"/>
            </w:r>
            <w:r w:rsidRPr="00BC476D">
              <w:rPr>
                <w:b w:val="0"/>
                <w:bCs/>
                <w:webHidden/>
                <w:sz w:val="28"/>
                <w:szCs w:val="28"/>
              </w:rPr>
              <w:instrText xml:space="preserve"> PAGEREF _Toc173250080 \h </w:instrText>
            </w:r>
            <w:r w:rsidRPr="00BC476D">
              <w:rPr>
                <w:b w:val="0"/>
                <w:bCs/>
                <w:webHidden/>
                <w:sz w:val="28"/>
                <w:szCs w:val="28"/>
              </w:rPr>
            </w:r>
            <w:r w:rsidRPr="00BC476D">
              <w:rPr>
                <w:b w:val="0"/>
                <w:bCs/>
                <w:webHidden/>
                <w:sz w:val="28"/>
                <w:szCs w:val="28"/>
              </w:rPr>
              <w:fldChar w:fldCharType="separate"/>
            </w:r>
            <w:r w:rsidR="0086779F" w:rsidRPr="00BC476D">
              <w:rPr>
                <w:b w:val="0"/>
                <w:bCs/>
                <w:webHidden/>
                <w:sz w:val="28"/>
                <w:szCs w:val="28"/>
              </w:rPr>
              <w:t>6</w:t>
            </w:r>
            <w:r w:rsidRPr="00BC476D">
              <w:rPr>
                <w:b w:val="0"/>
                <w:bCs/>
                <w:webHidden/>
                <w:sz w:val="28"/>
                <w:szCs w:val="28"/>
              </w:rPr>
              <w:fldChar w:fldCharType="end"/>
            </w:r>
          </w:hyperlink>
        </w:p>
        <w:p w14:paraId="174B5DA3" w14:textId="3600F7F0"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081" w:history="1">
            <w:r w:rsidRPr="00BC476D">
              <w:rPr>
                <w:rStyle w:val="af1"/>
                <w:spacing w:val="-8"/>
                <w:sz w:val="28"/>
                <w:szCs w:val="28"/>
              </w:rPr>
              <w:t>ГЛАВА 10. ОБЩИЕ ПОЛОЖЕНИЯ И ТРЕБОВАНИЯ</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_Toc173250081 \h </w:instrText>
            </w:r>
            <w:r w:rsidRPr="00BC476D">
              <w:rPr>
                <w:webHidden/>
                <w:sz w:val="28"/>
                <w:szCs w:val="28"/>
              </w:rPr>
            </w:r>
            <w:r w:rsidRPr="00BC476D">
              <w:rPr>
                <w:webHidden/>
                <w:sz w:val="28"/>
                <w:szCs w:val="28"/>
              </w:rPr>
              <w:fldChar w:fldCharType="separate"/>
            </w:r>
            <w:r w:rsidR="0086779F" w:rsidRPr="00BC476D">
              <w:rPr>
                <w:webHidden/>
                <w:sz w:val="28"/>
                <w:szCs w:val="28"/>
              </w:rPr>
              <w:t>6</w:t>
            </w:r>
            <w:r w:rsidRPr="00BC476D">
              <w:rPr>
                <w:webHidden/>
                <w:sz w:val="28"/>
                <w:szCs w:val="28"/>
              </w:rPr>
              <w:fldChar w:fldCharType="end"/>
            </w:r>
          </w:hyperlink>
        </w:p>
        <w:p w14:paraId="4153F262" w14:textId="1F2C4E64"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82" w:history="1">
            <w:r w:rsidRPr="00BC476D">
              <w:rPr>
                <w:rStyle w:val="af1"/>
                <w:bCs/>
                <w:sz w:val="28"/>
                <w:szCs w:val="28"/>
              </w:rPr>
              <w:t>Статья 18. Общие положения о градостроительных регламентах</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_Toc173250082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6</w:t>
            </w:r>
            <w:r w:rsidRPr="00BC476D">
              <w:rPr>
                <w:bCs/>
                <w:webHidden/>
                <w:sz w:val="28"/>
                <w:szCs w:val="28"/>
              </w:rPr>
              <w:fldChar w:fldCharType="end"/>
            </w:r>
          </w:hyperlink>
        </w:p>
        <w:p w14:paraId="4C866DF8" w14:textId="75DD901A"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83" w:history="1">
            <w:r w:rsidRPr="00BC476D">
              <w:rPr>
                <w:rStyle w:val="af1"/>
                <w:bCs/>
                <w:sz w:val="28"/>
                <w:szCs w:val="28"/>
              </w:rPr>
              <w:t>Статья 19. Общие требования к видам разрешенного использования земельных участков и объектов капитального строительства</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_Toc173250083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8</w:t>
            </w:r>
            <w:r w:rsidRPr="00BC476D">
              <w:rPr>
                <w:bCs/>
                <w:webHidden/>
                <w:sz w:val="28"/>
                <w:szCs w:val="28"/>
              </w:rPr>
              <w:fldChar w:fldCharType="end"/>
            </w:r>
          </w:hyperlink>
        </w:p>
        <w:p w14:paraId="5C35B129" w14:textId="00480D16" w:rsidR="00E0648A" w:rsidRPr="00BC476D" w:rsidRDefault="00E0648A" w:rsidP="00E0648A">
          <w:pPr>
            <w:pStyle w:val="22"/>
            <w:ind w:left="426"/>
            <w:rPr>
              <w:rFonts w:asciiTheme="minorHAnsi" w:hAnsiTheme="minorHAnsi" w:cstheme="minorBidi"/>
              <w:spacing w:val="0"/>
              <w:kern w:val="2"/>
              <w:sz w:val="28"/>
              <w:szCs w:val="28"/>
              <w:lang w:eastAsia="ru-RU"/>
              <w14:ligatures w14:val="standardContextual"/>
            </w:rPr>
          </w:pPr>
          <w:hyperlink w:anchor="_Toc173250084" w:history="1">
            <w:r w:rsidRPr="00BC476D">
              <w:rPr>
                <w:rStyle w:val="af1"/>
                <w:sz w:val="28"/>
                <w:szCs w:val="28"/>
              </w:rPr>
              <w:t>Статья 20.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_Toc173250084 \h </w:instrText>
            </w:r>
            <w:r w:rsidRPr="00BC476D">
              <w:rPr>
                <w:webHidden/>
                <w:sz w:val="28"/>
                <w:szCs w:val="28"/>
              </w:rPr>
            </w:r>
            <w:r w:rsidRPr="00BC476D">
              <w:rPr>
                <w:webHidden/>
                <w:sz w:val="28"/>
                <w:szCs w:val="28"/>
              </w:rPr>
              <w:fldChar w:fldCharType="separate"/>
            </w:r>
            <w:r w:rsidR="0086779F" w:rsidRPr="00BC476D">
              <w:rPr>
                <w:webHidden/>
                <w:sz w:val="28"/>
                <w:szCs w:val="28"/>
              </w:rPr>
              <w:t>8</w:t>
            </w:r>
            <w:r w:rsidRPr="00BC476D">
              <w:rPr>
                <w:webHidden/>
                <w:sz w:val="28"/>
                <w:szCs w:val="28"/>
              </w:rPr>
              <w:fldChar w:fldCharType="end"/>
            </w:r>
          </w:hyperlink>
        </w:p>
        <w:p w14:paraId="12DA6B95" w14:textId="6ED96F69" w:rsidR="00E0648A" w:rsidRPr="00BC476D" w:rsidRDefault="00E0648A" w:rsidP="00E0648A">
          <w:pPr>
            <w:pStyle w:val="12"/>
            <w:ind w:left="426"/>
            <w:rPr>
              <w:rFonts w:asciiTheme="minorHAnsi" w:hAnsiTheme="minorHAnsi" w:cstheme="minorBidi"/>
              <w:b w:val="0"/>
              <w:bCs/>
              <w:kern w:val="2"/>
              <w:sz w:val="28"/>
              <w:szCs w:val="28"/>
              <w:lang w:eastAsia="ru-RU"/>
              <w14:ligatures w14:val="standardContextual"/>
            </w:rPr>
          </w:pPr>
          <w:hyperlink w:anchor="_Toc173250085" w:history="1">
            <w:r w:rsidRPr="00BC476D">
              <w:rPr>
                <w:rStyle w:val="af1"/>
                <w:b w:val="0"/>
                <w:bCs/>
                <w:sz w:val="28"/>
                <w:szCs w:val="28"/>
              </w:rPr>
              <w:t>Статья 21. Общие требования к архитектурно-градостроительному облику объектов капитального строительства.</w:t>
            </w:r>
            <w:r w:rsidRPr="00BC476D">
              <w:rPr>
                <w:b w:val="0"/>
                <w:bCs/>
                <w:webHidden/>
                <w:sz w:val="28"/>
                <w:szCs w:val="28"/>
              </w:rPr>
              <w:tab/>
            </w:r>
            <w:r w:rsidRPr="00BC476D">
              <w:rPr>
                <w:b w:val="0"/>
                <w:bCs/>
                <w:webHidden/>
                <w:sz w:val="28"/>
                <w:szCs w:val="28"/>
              </w:rPr>
              <w:fldChar w:fldCharType="begin"/>
            </w:r>
            <w:r w:rsidRPr="00BC476D">
              <w:rPr>
                <w:b w:val="0"/>
                <w:bCs/>
                <w:webHidden/>
                <w:sz w:val="28"/>
                <w:szCs w:val="28"/>
              </w:rPr>
              <w:instrText xml:space="preserve"> PAGEREF _Toc173250085 \h </w:instrText>
            </w:r>
            <w:r w:rsidRPr="00BC476D">
              <w:rPr>
                <w:b w:val="0"/>
                <w:bCs/>
                <w:webHidden/>
                <w:sz w:val="28"/>
                <w:szCs w:val="28"/>
              </w:rPr>
            </w:r>
            <w:r w:rsidRPr="00BC476D">
              <w:rPr>
                <w:b w:val="0"/>
                <w:bCs/>
                <w:webHidden/>
                <w:sz w:val="28"/>
                <w:szCs w:val="28"/>
              </w:rPr>
              <w:fldChar w:fldCharType="separate"/>
            </w:r>
            <w:r w:rsidR="0086779F" w:rsidRPr="00BC476D">
              <w:rPr>
                <w:b w:val="0"/>
                <w:bCs/>
                <w:webHidden/>
                <w:sz w:val="28"/>
                <w:szCs w:val="28"/>
              </w:rPr>
              <w:t>11</w:t>
            </w:r>
            <w:r w:rsidRPr="00BC476D">
              <w:rPr>
                <w:b w:val="0"/>
                <w:bCs/>
                <w:webHidden/>
                <w:sz w:val="28"/>
                <w:szCs w:val="28"/>
              </w:rPr>
              <w:fldChar w:fldCharType="end"/>
            </w:r>
          </w:hyperlink>
        </w:p>
        <w:p w14:paraId="605DE601" w14:textId="14916F89"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086" w:history="1">
            <w:r w:rsidRPr="00BC476D">
              <w:rPr>
                <w:rStyle w:val="af1"/>
                <w:sz w:val="28"/>
                <w:szCs w:val="28"/>
              </w:rPr>
              <w:t>ГЛАВА 11. 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_Toc173250086 \h </w:instrText>
            </w:r>
            <w:r w:rsidRPr="00BC476D">
              <w:rPr>
                <w:webHidden/>
                <w:sz w:val="28"/>
                <w:szCs w:val="28"/>
              </w:rPr>
            </w:r>
            <w:r w:rsidRPr="00BC476D">
              <w:rPr>
                <w:webHidden/>
                <w:sz w:val="28"/>
                <w:szCs w:val="28"/>
              </w:rPr>
              <w:fldChar w:fldCharType="separate"/>
            </w:r>
            <w:r w:rsidR="0086779F" w:rsidRPr="00BC476D">
              <w:rPr>
                <w:webHidden/>
                <w:sz w:val="28"/>
                <w:szCs w:val="28"/>
              </w:rPr>
              <w:t>18</w:t>
            </w:r>
            <w:r w:rsidRPr="00BC476D">
              <w:rPr>
                <w:webHidden/>
                <w:sz w:val="28"/>
                <w:szCs w:val="28"/>
              </w:rPr>
              <w:fldChar w:fldCharType="end"/>
            </w:r>
          </w:hyperlink>
        </w:p>
        <w:p w14:paraId="0D4D9B05" w14:textId="3A3C0200"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87" w:history="1">
            <w:r w:rsidRPr="00BC476D">
              <w:rPr>
                <w:rStyle w:val="af1"/>
                <w:bCs/>
                <w:sz w:val="28"/>
                <w:szCs w:val="28"/>
              </w:rPr>
              <w:t>Статья 22. Зона застройки индивидуальными жилыми домами</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_Toc173250087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18</w:t>
            </w:r>
            <w:r w:rsidRPr="00BC476D">
              <w:rPr>
                <w:bCs/>
                <w:webHidden/>
                <w:sz w:val="28"/>
                <w:szCs w:val="28"/>
              </w:rPr>
              <w:fldChar w:fldCharType="end"/>
            </w:r>
          </w:hyperlink>
        </w:p>
        <w:p w14:paraId="7540BC72" w14:textId="5AAB5C07"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088" w:history="1">
            <w:r w:rsidRPr="00BC476D">
              <w:rPr>
                <w:rStyle w:val="af1"/>
                <w:sz w:val="28"/>
                <w:szCs w:val="28"/>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_Toc173250088 \h </w:instrText>
            </w:r>
            <w:r w:rsidRPr="00BC476D">
              <w:rPr>
                <w:webHidden/>
                <w:sz w:val="28"/>
                <w:szCs w:val="28"/>
              </w:rPr>
            </w:r>
            <w:r w:rsidRPr="00BC476D">
              <w:rPr>
                <w:webHidden/>
                <w:sz w:val="28"/>
                <w:szCs w:val="28"/>
              </w:rPr>
              <w:fldChar w:fldCharType="separate"/>
            </w:r>
            <w:r w:rsidR="0086779F" w:rsidRPr="00BC476D">
              <w:rPr>
                <w:webHidden/>
                <w:sz w:val="28"/>
                <w:szCs w:val="28"/>
              </w:rPr>
              <w:t>22</w:t>
            </w:r>
            <w:r w:rsidRPr="00BC476D">
              <w:rPr>
                <w:webHidden/>
                <w:sz w:val="28"/>
                <w:szCs w:val="28"/>
              </w:rPr>
              <w:fldChar w:fldCharType="end"/>
            </w:r>
          </w:hyperlink>
        </w:p>
        <w:p w14:paraId="4F8A5301" w14:textId="58AED528"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89" w:history="1">
            <w:r w:rsidRPr="00BC476D">
              <w:rPr>
                <w:rStyle w:val="af1"/>
                <w:bCs/>
                <w:sz w:val="28"/>
                <w:szCs w:val="28"/>
              </w:rPr>
              <w:t>Статья 23. Общие положения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_Toc173250089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22</w:t>
            </w:r>
            <w:r w:rsidRPr="00BC476D">
              <w:rPr>
                <w:bCs/>
                <w:webHidden/>
                <w:sz w:val="28"/>
                <w:szCs w:val="28"/>
              </w:rPr>
              <w:fldChar w:fldCharType="end"/>
            </w:r>
          </w:hyperlink>
        </w:p>
        <w:p w14:paraId="089F354B" w14:textId="601BDA0E"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0" w:history="1">
            <w:r w:rsidRPr="00BC476D">
              <w:rPr>
                <w:rStyle w:val="af1"/>
                <w:bCs/>
                <w:sz w:val="28"/>
                <w:szCs w:val="28"/>
              </w:rPr>
              <w:t>Статья 24. Ограничения использования земельных участков и объектов капитального строительства в защитной зоне объекта культурного наследия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_Toc173250090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23</w:t>
            </w:r>
            <w:r w:rsidRPr="00BC476D">
              <w:rPr>
                <w:bCs/>
                <w:webHidden/>
                <w:sz w:val="28"/>
                <w:szCs w:val="28"/>
              </w:rPr>
              <w:fldChar w:fldCharType="end"/>
            </w:r>
          </w:hyperlink>
        </w:p>
        <w:p w14:paraId="5ECC2F3F" w14:textId="581D32EF"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1" w:history="1">
            <w:r w:rsidRPr="00BC476D">
              <w:rPr>
                <w:rStyle w:val="af1"/>
                <w:bCs/>
                <w:sz w:val="28"/>
                <w:szCs w:val="28"/>
              </w:rPr>
              <w:t>Статья 25. Ограничения использования земельных участков и объектов капитального строительства в охранной зоне объектов электроэнергетики</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_Toc173250091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24</w:t>
            </w:r>
            <w:r w:rsidRPr="00BC476D">
              <w:rPr>
                <w:bCs/>
                <w:webHidden/>
                <w:sz w:val="28"/>
                <w:szCs w:val="28"/>
              </w:rPr>
              <w:fldChar w:fldCharType="end"/>
            </w:r>
          </w:hyperlink>
        </w:p>
        <w:p w14:paraId="5A3D7C25" w14:textId="426FF234"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2" w:history="1">
            <w:r w:rsidRPr="00BC476D">
              <w:rPr>
                <w:rStyle w:val="af1"/>
                <w:bCs/>
                <w:sz w:val="28"/>
                <w:szCs w:val="28"/>
              </w:rPr>
              <w:t>Статья 26. Ограничения использования земельных участков и объектов капитального строительства в охранной зоне трубопроводов (газопроводов)</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_Toc173250092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24</w:t>
            </w:r>
            <w:r w:rsidRPr="00BC476D">
              <w:rPr>
                <w:bCs/>
                <w:webHidden/>
                <w:sz w:val="28"/>
                <w:szCs w:val="28"/>
              </w:rPr>
              <w:fldChar w:fldCharType="end"/>
            </w:r>
          </w:hyperlink>
        </w:p>
        <w:p w14:paraId="03D085BD" w14:textId="5DE600BF"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3" w:history="1">
            <w:r w:rsidRPr="00BC476D">
              <w:rPr>
                <w:rStyle w:val="af1"/>
                <w:bCs/>
                <w:sz w:val="28"/>
                <w:szCs w:val="28"/>
              </w:rPr>
              <w:t>Статья 28. Ограничения использования земельных участков и объектов капитального строительства в охранной зоне линий и сооружений связи</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_Toc173250093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25</w:t>
            </w:r>
            <w:r w:rsidRPr="00BC476D">
              <w:rPr>
                <w:bCs/>
                <w:webHidden/>
                <w:sz w:val="28"/>
                <w:szCs w:val="28"/>
              </w:rPr>
              <w:fldChar w:fldCharType="end"/>
            </w:r>
          </w:hyperlink>
        </w:p>
        <w:p w14:paraId="71A76585" w14:textId="280BBF3F"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4" w:history="1">
            <w:r w:rsidRPr="00BC476D">
              <w:rPr>
                <w:rStyle w:val="af1"/>
                <w:bCs/>
                <w:sz w:val="28"/>
                <w:szCs w:val="28"/>
              </w:rPr>
              <w:t>Статья 29. Ограничения использования земельных участков и объектов капитального строительства в охранной зоне пунктов государственной геодезической сети, государственной нивелирной сети и государственной гравиметрической сети.</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_Toc173250094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25</w:t>
            </w:r>
            <w:r w:rsidRPr="00BC476D">
              <w:rPr>
                <w:bCs/>
                <w:webHidden/>
                <w:sz w:val="28"/>
                <w:szCs w:val="28"/>
              </w:rPr>
              <w:fldChar w:fldCharType="end"/>
            </w:r>
          </w:hyperlink>
        </w:p>
        <w:p w14:paraId="3DEE928E" w14:textId="5AFBBDF9"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5" w:history="1">
            <w:r w:rsidRPr="00BC476D">
              <w:rPr>
                <w:rStyle w:val="af1"/>
                <w:bCs/>
                <w:sz w:val="28"/>
                <w:szCs w:val="28"/>
              </w:rPr>
              <w:t>Статья 30.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_Toc173250095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26</w:t>
            </w:r>
            <w:r w:rsidRPr="00BC476D">
              <w:rPr>
                <w:bCs/>
                <w:webHidden/>
                <w:sz w:val="28"/>
                <w:szCs w:val="28"/>
              </w:rPr>
              <w:fldChar w:fldCharType="end"/>
            </w:r>
          </w:hyperlink>
        </w:p>
        <w:p w14:paraId="04793984" w14:textId="3B7E9F21"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6" w:history="1">
            <w:r w:rsidRPr="00BC476D">
              <w:rPr>
                <w:rStyle w:val="af1"/>
                <w:bCs/>
                <w:sz w:val="28"/>
                <w:szCs w:val="28"/>
              </w:rPr>
              <w:t>Статья 31. Ограничения использования земельных участков и объектов капитального строительства в придорожных полосах автомобильных дорог</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_Toc173250096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27</w:t>
            </w:r>
            <w:r w:rsidRPr="00BC476D">
              <w:rPr>
                <w:bCs/>
                <w:webHidden/>
                <w:sz w:val="28"/>
                <w:szCs w:val="28"/>
              </w:rPr>
              <w:fldChar w:fldCharType="end"/>
            </w:r>
          </w:hyperlink>
        </w:p>
        <w:p w14:paraId="39A02DF5" w14:textId="63D8D79F" w:rsidR="00E0648A" w:rsidRPr="00BC476D" w:rsidRDefault="00E0648A">
          <w:pPr>
            <w:pStyle w:val="33"/>
            <w:rPr>
              <w:rFonts w:asciiTheme="minorHAnsi" w:hAnsiTheme="minorHAnsi" w:cstheme="minorBidi"/>
              <w:bCs/>
              <w:kern w:val="2"/>
              <w:sz w:val="28"/>
              <w:szCs w:val="28"/>
              <w:lang w:eastAsia="ru-RU"/>
              <w14:ligatures w14:val="standardContextual"/>
            </w:rPr>
          </w:pPr>
          <w:hyperlink w:anchor="_Toc173250097" w:history="1">
            <w:r w:rsidRPr="00BC476D">
              <w:rPr>
                <w:rStyle w:val="af1"/>
                <w:bCs/>
                <w:sz w:val="28"/>
                <w:szCs w:val="28"/>
              </w:rPr>
              <w:t>Статья 32. Ограничения использования земельных участков и объектов капитального строительства в зонах затопления и подтопления.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_Toc173250097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27</w:t>
            </w:r>
            <w:r w:rsidRPr="00BC476D">
              <w:rPr>
                <w:bCs/>
                <w:webHidden/>
                <w:sz w:val="28"/>
                <w:szCs w:val="28"/>
              </w:rPr>
              <w:fldChar w:fldCharType="end"/>
            </w:r>
          </w:hyperlink>
        </w:p>
        <w:p w14:paraId="33FBEEB3" w14:textId="51E0A26C" w:rsidR="00E0648A" w:rsidRPr="00BC476D" w:rsidRDefault="00E0648A">
          <w:pPr>
            <w:pStyle w:val="22"/>
            <w:rPr>
              <w:rFonts w:asciiTheme="minorHAnsi" w:hAnsiTheme="minorHAnsi" w:cstheme="minorBidi"/>
              <w:spacing w:val="0"/>
              <w:kern w:val="2"/>
              <w:sz w:val="28"/>
              <w:szCs w:val="28"/>
              <w:lang w:eastAsia="ru-RU"/>
              <w14:ligatures w14:val="standardContextual"/>
            </w:rPr>
          </w:pPr>
          <w:hyperlink w:anchor="_Toc173250106" w:history="1">
            <w:r w:rsidRPr="00BC476D">
              <w:rPr>
                <w:rStyle w:val="af1"/>
                <w:sz w:val="28"/>
                <w:szCs w:val="28"/>
              </w:rPr>
              <w:t>ГЛАВА 13.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BC476D">
              <w:rPr>
                <w:webHidden/>
                <w:sz w:val="28"/>
                <w:szCs w:val="28"/>
              </w:rPr>
              <w:tab/>
            </w:r>
            <w:r w:rsidRPr="00BC476D">
              <w:rPr>
                <w:webHidden/>
                <w:sz w:val="28"/>
                <w:szCs w:val="28"/>
              </w:rPr>
              <w:fldChar w:fldCharType="begin"/>
            </w:r>
            <w:r w:rsidRPr="00BC476D">
              <w:rPr>
                <w:webHidden/>
                <w:sz w:val="28"/>
                <w:szCs w:val="28"/>
              </w:rPr>
              <w:instrText xml:space="preserve"> PAGEREF _Toc173250106 \h </w:instrText>
            </w:r>
            <w:r w:rsidRPr="00BC476D">
              <w:rPr>
                <w:webHidden/>
                <w:sz w:val="28"/>
                <w:szCs w:val="28"/>
              </w:rPr>
            </w:r>
            <w:r w:rsidRPr="00BC476D">
              <w:rPr>
                <w:webHidden/>
                <w:sz w:val="28"/>
                <w:szCs w:val="28"/>
              </w:rPr>
              <w:fldChar w:fldCharType="separate"/>
            </w:r>
            <w:r w:rsidR="0086779F" w:rsidRPr="00BC476D">
              <w:rPr>
                <w:webHidden/>
                <w:sz w:val="28"/>
                <w:szCs w:val="28"/>
              </w:rPr>
              <w:t>29</w:t>
            </w:r>
            <w:r w:rsidRPr="00BC476D">
              <w:rPr>
                <w:webHidden/>
                <w:sz w:val="28"/>
                <w:szCs w:val="28"/>
              </w:rPr>
              <w:fldChar w:fldCharType="end"/>
            </w:r>
          </w:hyperlink>
        </w:p>
        <w:p w14:paraId="630118C0" w14:textId="438C1A55" w:rsidR="00E0648A" w:rsidRDefault="00E0648A">
          <w:pPr>
            <w:pStyle w:val="33"/>
            <w:rPr>
              <w:rFonts w:asciiTheme="minorHAnsi" w:hAnsiTheme="minorHAnsi" w:cstheme="minorBidi"/>
              <w:kern w:val="2"/>
              <w:sz w:val="22"/>
              <w:szCs w:val="22"/>
              <w:lang w:eastAsia="ru-RU"/>
              <w14:ligatures w14:val="standardContextual"/>
            </w:rPr>
          </w:pPr>
          <w:hyperlink w:anchor="_Toc173250107" w:history="1">
            <w:r w:rsidRPr="00BC476D">
              <w:rPr>
                <w:rStyle w:val="af1"/>
                <w:bCs/>
                <w:sz w:val="28"/>
                <w:szCs w:val="28"/>
              </w:rPr>
              <w:t>Статья 63.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BC476D">
              <w:rPr>
                <w:bCs/>
                <w:webHidden/>
                <w:sz w:val="28"/>
                <w:szCs w:val="28"/>
              </w:rPr>
              <w:tab/>
            </w:r>
            <w:r w:rsidRPr="00BC476D">
              <w:rPr>
                <w:bCs/>
                <w:webHidden/>
                <w:sz w:val="28"/>
                <w:szCs w:val="28"/>
              </w:rPr>
              <w:fldChar w:fldCharType="begin"/>
            </w:r>
            <w:r w:rsidRPr="00BC476D">
              <w:rPr>
                <w:bCs/>
                <w:webHidden/>
                <w:sz w:val="28"/>
                <w:szCs w:val="28"/>
              </w:rPr>
              <w:instrText xml:space="preserve"> PAGEREF _Toc173250107 \h </w:instrText>
            </w:r>
            <w:r w:rsidRPr="00BC476D">
              <w:rPr>
                <w:bCs/>
                <w:webHidden/>
                <w:sz w:val="28"/>
                <w:szCs w:val="28"/>
              </w:rPr>
            </w:r>
            <w:r w:rsidRPr="00BC476D">
              <w:rPr>
                <w:bCs/>
                <w:webHidden/>
                <w:sz w:val="28"/>
                <w:szCs w:val="28"/>
              </w:rPr>
              <w:fldChar w:fldCharType="separate"/>
            </w:r>
            <w:r w:rsidR="0086779F" w:rsidRPr="00BC476D">
              <w:rPr>
                <w:bCs/>
                <w:webHidden/>
                <w:sz w:val="28"/>
                <w:szCs w:val="28"/>
              </w:rPr>
              <w:t>29</w:t>
            </w:r>
            <w:r w:rsidRPr="00BC476D">
              <w:rPr>
                <w:bCs/>
                <w:webHidden/>
                <w:sz w:val="28"/>
                <w:szCs w:val="28"/>
              </w:rPr>
              <w:fldChar w:fldCharType="end"/>
            </w:r>
          </w:hyperlink>
        </w:p>
        <w:p w14:paraId="11E528A2" w14:textId="3C1F61C8" w:rsidR="00DB4AB6" w:rsidRPr="00C370FC" w:rsidRDefault="00DB4AB6" w:rsidP="00401EB6">
          <w:pPr>
            <w:spacing w:after="40" w:line="240" w:lineRule="auto"/>
            <w:rPr>
              <w:rFonts w:ascii="Times New Roman" w:hAnsi="Times New Roman" w:cs="Times New Roman"/>
            </w:rPr>
          </w:pPr>
          <w:r w:rsidRPr="0036347D">
            <w:rPr>
              <w:rFonts w:ascii="Times New Roman" w:hAnsi="Times New Roman" w:cs="Times New Roman"/>
            </w:rPr>
            <w:fldChar w:fldCharType="end"/>
          </w:r>
        </w:p>
      </w:sdtContent>
    </w:sdt>
    <w:p w14:paraId="58245747" w14:textId="05353303" w:rsidR="003D50D2" w:rsidRPr="00C370FC" w:rsidRDefault="003D50D2">
      <w:pPr>
        <w:rPr>
          <w:rFonts w:ascii="Times New Roman" w:hAnsi="Times New Roman" w:cs="Times New Roman"/>
          <w:sz w:val="28"/>
          <w:szCs w:val="28"/>
        </w:rPr>
      </w:pPr>
      <w:r w:rsidRPr="00C370FC">
        <w:rPr>
          <w:rFonts w:ascii="Times New Roman" w:hAnsi="Times New Roman" w:cs="Times New Roman"/>
          <w:sz w:val="28"/>
          <w:szCs w:val="28"/>
        </w:rPr>
        <w:br w:type="page"/>
      </w:r>
    </w:p>
    <w:p w14:paraId="667D0511" w14:textId="5190B510" w:rsidR="003D50D2" w:rsidRPr="00C370FC" w:rsidRDefault="003D50D2" w:rsidP="00401709">
      <w:pPr>
        <w:spacing w:after="120" w:line="240" w:lineRule="auto"/>
        <w:jc w:val="center"/>
        <w:outlineLvl w:val="0"/>
        <w:rPr>
          <w:rFonts w:ascii="Times New Roman" w:hAnsi="Times New Roman" w:cs="Times New Roman"/>
          <w:b/>
          <w:bCs/>
          <w:sz w:val="28"/>
          <w:szCs w:val="28"/>
        </w:rPr>
      </w:pPr>
      <w:bookmarkStart w:id="0" w:name="_Toc173250073"/>
      <w:r w:rsidRPr="00C370FC">
        <w:rPr>
          <w:rFonts w:ascii="Times New Roman" w:hAnsi="Times New Roman" w:cs="Times New Roman"/>
          <w:b/>
          <w:bCs/>
          <w:sz w:val="28"/>
          <w:szCs w:val="28"/>
        </w:rPr>
        <w:lastRenderedPageBreak/>
        <w:t>ЧАСТЬ II. ГРАДОСТРОИТЕЛЬНОЕ ЗОНИРОВАНИЕ</w:t>
      </w:r>
      <w:bookmarkEnd w:id="0"/>
    </w:p>
    <w:p w14:paraId="653848B2" w14:textId="61499414" w:rsidR="003D50D2" w:rsidRPr="00C370FC" w:rsidRDefault="003D50D2" w:rsidP="00401709">
      <w:pPr>
        <w:spacing w:after="120" w:line="240" w:lineRule="auto"/>
        <w:jc w:val="center"/>
        <w:outlineLvl w:val="1"/>
        <w:rPr>
          <w:rFonts w:ascii="Times New Roman" w:hAnsi="Times New Roman" w:cs="Times New Roman"/>
          <w:b/>
          <w:bCs/>
          <w:sz w:val="28"/>
          <w:szCs w:val="28"/>
        </w:rPr>
      </w:pPr>
      <w:bookmarkStart w:id="1" w:name="_Toc173250074"/>
      <w:r w:rsidRPr="00C370FC">
        <w:rPr>
          <w:rFonts w:ascii="Times New Roman" w:hAnsi="Times New Roman" w:cs="Times New Roman"/>
          <w:b/>
          <w:bCs/>
          <w:sz w:val="28"/>
          <w:szCs w:val="28"/>
        </w:rPr>
        <w:t>ГЛАВА 8. КАРТА ГРАДОСТРОИТЕЛЬНОГО ЗОНИРОВАНИЯ</w:t>
      </w:r>
      <w:bookmarkEnd w:id="1"/>
    </w:p>
    <w:p w14:paraId="3B49C79B" w14:textId="7704A464" w:rsidR="003D50D2" w:rsidRPr="00C370FC" w:rsidRDefault="003D50D2" w:rsidP="007043F2">
      <w:pPr>
        <w:spacing w:before="120" w:after="120" w:line="240" w:lineRule="auto"/>
        <w:ind w:firstLine="709"/>
        <w:jc w:val="both"/>
        <w:outlineLvl w:val="2"/>
        <w:rPr>
          <w:rFonts w:ascii="Times New Roman" w:hAnsi="Times New Roman" w:cs="Times New Roman"/>
          <w:b/>
          <w:bCs/>
          <w:sz w:val="28"/>
          <w:szCs w:val="28"/>
        </w:rPr>
      </w:pPr>
      <w:bookmarkStart w:id="2" w:name="_Toc173250075"/>
      <w:r w:rsidRPr="00C370FC">
        <w:rPr>
          <w:rFonts w:ascii="Times New Roman" w:hAnsi="Times New Roman" w:cs="Times New Roman"/>
          <w:b/>
          <w:bCs/>
          <w:sz w:val="28"/>
          <w:szCs w:val="28"/>
        </w:rPr>
        <w:t>Статья</w:t>
      </w:r>
      <w:r w:rsidR="00D66854" w:rsidRPr="00C370FC">
        <w:rPr>
          <w:rFonts w:ascii="Times New Roman" w:hAnsi="Times New Roman" w:cs="Times New Roman"/>
          <w:b/>
          <w:bCs/>
          <w:sz w:val="28"/>
          <w:szCs w:val="28"/>
        </w:rPr>
        <w:t xml:space="preserve"> </w:t>
      </w:r>
      <w:r w:rsidR="00817D69" w:rsidRPr="00C370FC">
        <w:rPr>
          <w:rFonts w:ascii="Times New Roman" w:hAnsi="Times New Roman" w:cs="Times New Roman"/>
          <w:b/>
          <w:bCs/>
          <w:sz w:val="28"/>
          <w:szCs w:val="28"/>
        </w:rPr>
        <w:t>1</w:t>
      </w:r>
      <w:r w:rsidR="00EF7B8E" w:rsidRPr="00C370FC">
        <w:rPr>
          <w:rFonts w:ascii="Times New Roman" w:hAnsi="Times New Roman" w:cs="Times New Roman"/>
          <w:b/>
          <w:bCs/>
          <w:sz w:val="28"/>
          <w:szCs w:val="28"/>
        </w:rPr>
        <w:t>4</w:t>
      </w:r>
      <w:r w:rsidRPr="00C370FC">
        <w:rPr>
          <w:rFonts w:ascii="Times New Roman" w:hAnsi="Times New Roman" w:cs="Times New Roman"/>
          <w:b/>
          <w:bCs/>
          <w:sz w:val="28"/>
          <w:szCs w:val="28"/>
        </w:rPr>
        <w:t>. Состав и содержание карты градостроительного зонирования</w:t>
      </w:r>
      <w:bookmarkEnd w:id="2"/>
    </w:p>
    <w:p w14:paraId="710EABF4" w14:textId="77777777" w:rsidR="005A55E9" w:rsidRPr="00C370FC" w:rsidRDefault="005A55E9" w:rsidP="00ED66DD">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Настоящие </w:t>
      </w:r>
      <w:r w:rsidR="003D50D2" w:rsidRPr="00C370FC">
        <w:rPr>
          <w:rFonts w:ascii="Times New Roman" w:hAnsi="Times New Roman" w:cs="Times New Roman"/>
          <w:sz w:val="28"/>
          <w:szCs w:val="28"/>
        </w:rPr>
        <w:t>Правила включают в себя карту градостроительного зонирования, на которой установлены границы территориальных зон.</w:t>
      </w:r>
    </w:p>
    <w:p w14:paraId="2D22476A" w14:textId="6CF4A5FD" w:rsidR="00EF7B8E" w:rsidRPr="00C370FC" w:rsidRDefault="003D50D2" w:rsidP="00EF7B8E">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На карте градостроительного зонирования отображены границы населенных пунктов, входящих в состав </w:t>
      </w:r>
      <w:bookmarkStart w:id="3" w:name="_Hlk119066806"/>
      <w:r w:rsidR="00F6506D" w:rsidRPr="00C370FC">
        <w:rPr>
          <w:rFonts w:ascii="Times New Roman" w:hAnsi="Times New Roman" w:cs="Times New Roman"/>
          <w:sz w:val="28"/>
          <w:szCs w:val="28"/>
        </w:rPr>
        <w:t xml:space="preserve">муниципального </w:t>
      </w:r>
      <w:r w:rsidR="00742C7F" w:rsidRPr="00C370FC">
        <w:rPr>
          <w:rFonts w:ascii="Times New Roman" w:hAnsi="Times New Roman" w:cs="Times New Roman"/>
          <w:sz w:val="28"/>
          <w:szCs w:val="28"/>
        </w:rPr>
        <w:t xml:space="preserve">образования </w:t>
      </w:r>
      <w:proofErr w:type="spellStart"/>
      <w:r w:rsidR="00C10884">
        <w:rPr>
          <w:rFonts w:ascii="Times New Roman" w:hAnsi="Times New Roman" w:cs="Times New Roman"/>
          <w:sz w:val="28"/>
          <w:szCs w:val="28"/>
        </w:rPr>
        <w:t>Большевруд</w:t>
      </w:r>
      <w:r w:rsidR="00742C7F" w:rsidRPr="00C370FC">
        <w:rPr>
          <w:rFonts w:ascii="Times New Roman" w:hAnsi="Times New Roman" w:cs="Times New Roman"/>
          <w:sz w:val="28"/>
          <w:szCs w:val="28"/>
        </w:rPr>
        <w:t>ское</w:t>
      </w:r>
      <w:proofErr w:type="spellEnd"/>
      <w:r w:rsidR="00742C7F" w:rsidRPr="00C370FC">
        <w:rPr>
          <w:rFonts w:ascii="Times New Roman" w:hAnsi="Times New Roman" w:cs="Times New Roman"/>
          <w:sz w:val="28"/>
          <w:szCs w:val="28"/>
        </w:rPr>
        <w:t xml:space="preserve"> сельское поселение </w:t>
      </w:r>
      <w:r w:rsidR="00C10884">
        <w:rPr>
          <w:rFonts w:ascii="Times New Roman" w:hAnsi="Times New Roman" w:cs="Times New Roman"/>
          <w:sz w:val="28"/>
          <w:szCs w:val="28"/>
        </w:rPr>
        <w:t>Волосо</w:t>
      </w:r>
      <w:r w:rsidR="00742C7F" w:rsidRPr="00C370FC">
        <w:rPr>
          <w:rFonts w:ascii="Times New Roman" w:hAnsi="Times New Roman" w:cs="Times New Roman"/>
          <w:sz w:val="28"/>
          <w:szCs w:val="28"/>
        </w:rPr>
        <w:t>вского муниципального района Ленинградской области</w:t>
      </w:r>
      <w:r w:rsidR="00E61081" w:rsidRPr="00C370FC">
        <w:rPr>
          <w:rFonts w:ascii="Times New Roman" w:hAnsi="Times New Roman" w:cs="Times New Roman"/>
          <w:sz w:val="28"/>
          <w:szCs w:val="28"/>
        </w:rPr>
        <w:t xml:space="preserve"> </w:t>
      </w:r>
      <w:bookmarkEnd w:id="3"/>
      <w:r w:rsidR="00EF7B8E" w:rsidRPr="00C370FC">
        <w:rPr>
          <w:rFonts w:ascii="Times New Roman" w:hAnsi="Times New Roman" w:cs="Times New Roman"/>
          <w:sz w:val="28"/>
          <w:szCs w:val="28"/>
        </w:rPr>
        <w:t>(далее</w:t>
      </w:r>
      <w:r w:rsidR="0051201D" w:rsidRPr="00C370FC">
        <w:rPr>
          <w:rFonts w:ascii="Times New Roman" w:hAnsi="Times New Roman" w:cs="Times New Roman"/>
          <w:sz w:val="28"/>
          <w:szCs w:val="28"/>
        </w:rPr>
        <w:t> </w:t>
      </w:r>
      <w:r w:rsidR="00EF7B8E" w:rsidRPr="00C370FC">
        <w:rPr>
          <w:rFonts w:ascii="Times New Roman" w:hAnsi="Times New Roman" w:cs="Times New Roman"/>
          <w:sz w:val="28"/>
          <w:szCs w:val="28"/>
        </w:rPr>
        <w:t>– муниципальное образование), границы территорий объектов культурного наследия, границы зон с особыми условиями использования территорий,</w:t>
      </w:r>
      <w:r w:rsidR="008456C7" w:rsidRPr="00C370FC">
        <w:rPr>
          <w:rFonts w:ascii="Times New Roman" w:hAnsi="Times New Roman" w:cs="Times New Roman"/>
          <w:sz w:val="28"/>
          <w:szCs w:val="28"/>
        </w:rPr>
        <w:t xml:space="preserve"> </w:t>
      </w:r>
      <w:r w:rsidR="00EF7B8E" w:rsidRPr="00C370FC">
        <w:rPr>
          <w:rFonts w:ascii="Times New Roman" w:hAnsi="Times New Roman" w:cs="Times New Roman"/>
          <w:sz w:val="28"/>
          <w:szCs w:val="28"/>
        </w:rPr>
        <w:t>территории, в</w:t>
      </w:r>
      <w:r w:rsidR="00021D65" w:rsidRPr="00C370FC">
        <w:rPr>
          <w:rFonts w:ascii="Times New Roman" w:hAnsi="Times New Roman" w:cs="Times New Roman"/>
          <w:sz w:val="28"/>
          <w:szCs w:val="28"/>
          <w:lang w:val="en-US"/>
        </w:rPr>
        <w:t> </w:t>
      </w:r>
      <w:r w:rsidR="00EF7B8E" w:rsidRPr="00C370FC">
        <w:rPr>
          <w:rFonts w:ascii="Times New Roman" w:hAnsi="Times New Roman" w:cs="Times New Roman"/>
          <w:sz w:val="28"/>
          <w:szCs w:val="28"/>
        </w:rPr>
        <w:t>границах которых предусматриваются требования к архитектурно-градостроительному облику объектов капитального строительства.</w:t>
      </w:r>
    </w:p>
    <w:p w14:paraId="01CB81A2" w14:textId="16ED6AAE" w:rsidR="003D50D2" w:rsidRPr="00C370FC" w:rsidRDefault="003D50D2" w:rsidP="00EF7B8E">
      <w:pPr>
        <w:spacing w:before="120" w:after="120" w:line="240" w:lineRule="auto"/>
        <w:ind w:firstLine="709"/>
        <w:jc w:val="both"/>
        <w:outlineLvl w:val="2"/>
        <w:rPr>
          <w:rFonts w:ascii="Times New Roman" w:hAnsi="Times New Roman" w:cs="Times New Roman"/>
          <w:b/>
          <w:bCs/>
          <w:sz w:val="28"/>
          <w:szCs w:val="28"/>
        </w:rPr>
      </w:pPr>
      <w:bookmarkStart w:id="4" w:name="_Toc173250076"/>
      <w:r w:rsidRPr="00C370FC">
        <w:rPr>
          <w:rFonts w:ascii="Times New Roman" w:hAnsi="Times New Roman" w:cs="Times New Roman"/>
          <w:b/>
          <w:bCs/>
          <w:sz w:val="28"/>
          <w:szCs w:val="28"/>
        </w:rPr>
        <w:t>Статья</w:t>
      </w:r>
      <w:r w:rsidR="00D2082D" w:rsidRPr="00C370FC">
        <w:rPr>
          <w:rFonts w:ascii="Times New Roman" w:hAnsi="Times New Roman" w:cs="Times New Roman"/>
          <w:b/>
          <w:bCs/>
          <w:sz w:val="28"/>
          <w:szCs w:val="28"/>
        </w:rPr>
        <w:t> </w:t>
      </w:r>
      <w:r w:rsidR="00817D69" w:rsidRPr="00C370FC">
        <w:rPr>
          <w:rFonts w:ascii="Times New Roman" w:hAnsi="Times New Roman" w:cs="Times New Roman"/>
          <w:b/>
          <w:bCs/>
          <w:sz w:val="28"/>
          <w:szCs w:val="28"/>
        </w:rPr>
        <w:t>1</w:t>
      </w:r>
      <w:r w:rsidR="00EF7B8E" w:rsidRPr="00C370FC">
        <w:rPr>
          <w:rFonts w:ascii="Times New Roman" w:hAnsi="Times New Roman" w:cs="Times New Roman"/>
          <w:b/>
          <w:bCs/>
          <w:sz w:val="28"/>
          <w:szCs w:val="28"/>
        </w:rPr>
        <w:t>5</w:t>
      </w:r>
      <w:r w:rsidRPr="00C370FC">
        <w:rPr>
          <w:rFonts w:ascii="Times New Roman" w:hAnsi="Times New Roman" w:cs="Times New Roman"/>
          <w:b/>
          <w:bCs/>
          <w:sz w:val="28"/>
          <w:szCs w:val="28"/>
        </w:rPr>
        <w:t>. Перечень территориальных зон, установленных на карте градостроительного зонирования</w:t>
      </w:r>
      <w:bookmarkEnd w:id="4"/>
    </w:p>
    <w:p w14:paraId="64F2A300" w14:textId="1E1824F9" w:rsidR="003D50D2" w:rsidRPr="00C370FC" w:rsidRDefault="003D50D2" w:rsidP="00C474AC">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Перечень территориальных зон, установленных на карте градостроительного зонирования, приведен в таблице</w:t>
      </w:r>
      <w:r w:rsidR="002B3385" w:rsidRPr="00C370FC">
        <w:rPr>
          <w:rFonts w:ascii="Times New Roman" w:hAnsi="Times New Roman" w:cs="Times New Roman"/>
          <w:sz w:val="28"/>
          <w:szCs w:val="28"/>
        </w:rPr>
        <w:t xml:space="preserve"> 1</w:t>
      </w:r>
      <w:r w:rsidR="0051201D" w:rsidRPr="00C370FC">
        <w:rPr>
          <w:rFonts w:ascii="Times New Roman" w:hAnsi="Times New Roman" w:cs="Times New Roman"/>
          <w:sz w:val="28"/>
          <w:szCs w:val="28"/>
        </w:rPr>
        <w:t>5</w:t>
      </w:r>
      <w:r w:rsidRPr="00C370FC">
        <w:rPr>
          <w:rFonts w:ascii="Times New Roman" w:hAnsi="Times New Roman" w:cs="Times New Roman"/>
          <w:sz w:val="28"/>
          <w:szCs w:val="28"/>
        </w:rPr>
        <w:t>.</w:t>
      </w:r>
      <w:r w:rsidR="009E39FB" w:rsidRPr="00C370FC">
        <w:rPr>
          <w:rFonts w:ascii="Times New Roman" w:hAnsi="Times New Roman" w:cs="Times New Roman"/>
          <w:sz w:val="28"/>
          <w:szCs w:val="28"/>
        </w:rPr>
        <w:t>1.</w:t>
      </w:r>
    </w:p>
    <w:p w14:paraId="47F4606E" w14:textId="3CC84A49" w:rsidR="002B3385" w:rsidRPr="00C370FC" w:rsidRDefault="002B3385" w:rsidP="002B3385">
      <w:pPr>
        <w:spacing w:after="120" w:line="240" w:lineRule="auto"/>
        <w:ind w:firstLine="709"/>
        <w:jc w:val="right"/>
        <w:rPr>
          <w:rFonts w:ascii="Times New Roman" w:hAnsi="Times New Roman" w:cs="Times New Roman"/>
          <w:sz w:val="28"/>
          <w:szCs w:val="28"/>
        </w:rPr>
      </w:pPr>
      <w:r w:rsidRPr="00C370FC">
        <w:rPr>
          <w:rFonts w:ascii="Times New Roman" w:hAnsi="Times New Roman" w:cs="Times New Roman"/>
          <w:sz w:val="28"/>
          <w:szCs w:val="28"/>
        </w:rPr>
        <w:t>Таблица 1</w:t>
      </w:r>
      <w:r w:rsidR="0051201D" w:rsidRPr="00C370FC">
        <w:rPr>
          <w:rFonts w:ascii="Times New Roman" w:hAnsi="Times New Roman" w:cs="Times New Roman"/>
          <w:sz w:val="28"/>
          <w:szCs w:val="28"/>
        </w:rPr>
        <w:t>5</w:t>
      </w:r>
      <w:r w:rsidR="009E39FB" w:rsidRPr="00C370FC">
        <w:rPr>
          <w:rFonts w:ascii="Times New Roman" w:hAnsi="Times New Roman" w:cs="Times New Roman"/>
          <w:sz w:val="28"/>
          <w:szCs w:val="28"/>
        </w:rPr>
        <w:t>.1</w:t>
      </w:r>
    </w:p>
    <w:tbl>
      <w:tblPr>
        <w:tblStyle w:val="a7"/>
        <w:tblW w:w="10206" w:type="dxa"/>
        <w:tblCellMar>
          <w:left w:w="57" w:type="dxa"/>
          <w:right w:w="57" w:type="dxa"/>
        </w:tblCellMar>
        <w:tblLook w:val="04A0" w:firstRow="1" w:lastRow="0" w:firstColumn="1" w:lastColumn="0" w:noHBand="0" w:noVBand="1"/>
      </w:tblPr>
      <w:tblGrid>
        <w:gridCol w:w="704"/>
        <w:gridCol w:w="1843"/>
        <w:gridCol w:w="7659"/>
      </w:tblGrid>
      <w:tr w:rsidR="0056142B" w:rsidRPr="00C370FC" w14:paraId="1A4DE764" w14:textId="77777777" w:rsidTr="00C474AC">
        <w:trPr>
          <w:trHeight w:val="284"/>
          <w:tblHeader/>
        </w:trPr>
        <w:tc>
          <w:tcPr>
            <w:tcW w:w="704" w:type="dxa"/>
            <w:tcMar>
              <w:top w:w="28" w:type="dxa"/>
              <w:left w:w="28" w:type="dxa"/>
              <w:bottom w:w="28" w:type="dxa"/>
              <w:right w:w="28" w:type="dxa"/>
            </w:tcMar>
            <w:vAlign w:val="center"/>
          </w:tcPr>
          <w:p w14:paraId="04FC9A9F" w14:textId="6E49ADEC" w:rsidR="008274E9" w:rsidRPr="00C370FC" w:rsidRDefault="008274E9" w:rsidP="002B3385">
            <w:pPr>
              <w:jc w:val="center"/>
              <w:rPr>
                <w:rFonts w:ascii="Times New Roman" w:hAnsi="Times New Roman" w:cs="Times New Roman"/>
              </w:rPr>
            </w:pPr>
            <w:bookmarkStart w:id="5" w:name="_Hlk99105366"/>
            <w:r w:rsidRPr="00C370FC">
              <w:rPr>
                <w:rFonts w:ascii="Times New Roman" w:hAnsi="Times New Roman" w:cs="Times New Roman"/>
              </w:rPr>
              <w:t>№ п/п</w:t>
            </w:r>
          </w:p>
        </w:tc>
        <w:tc>
          <w:tcPr>
            <w:tcW w:w="1843" w:type="dxa"/>
            <w:tcMar>
              <w:top w:w="28" w:type="dxa"/>
              <w:left w:w="28" w:type="dxa"/>
              <w:bottom w:w="28" w:type="dxa"/>
              <w:right w:w="28" w:type="dxa"/>
            </w:tcMar>
            <w:vAlign w:val="center"/>
          </w:tcPr>
          <w:p w14:paraId="69C46DD9" w14:textId="7C197890" w:rsidR="008274E9" w:rsidRPr="00C370FC" w:rsidRDefault="008274E9" w:rsidP="009E39FB">
            <w:pPr>
              <w:jc w:val="center"/>
              <w:rPr>
                <w:rFonts w:ascii="Times New Roman" w:hAnsi="Times New Roman" w:cs="Times New Roman"/>
              </w:rPr>
            </w:pPr>
            <w:r w:rsidRPr="00C370FC">
              <w:rPr>
                <w:rFonts w:ascii="Times New Roman" w:hAnsi="Times New Roman" w:cs="Times New Roman"/>
              </w:rPr>
              <w:t>Кодовое обозначение</w:t>
            </w:r>
          </w:p>
        </w:tc>
        <w:tc>
          <w:tcPr>
            <w:tcW w:w="7659" w:type="dxa"/>
            <w:tcMar>
              <w:top w:w="28" w:type="dxa"/>
              <w:left w:w="28" w:type="dxa"/>
              <w:bottom w:w="28" w:type="dxa"/>
              <w:right w:w="28" w:type="dxa"/>
            </w:tcMar>
            <w:vAlign w:val="center"/>
          </w:tcPr>
          <w:p w14:paraId="2FB6FE7E" w14:textId="33C24CB7" w:rsidR="008274E9" w:rsidRPr="00C370FC" w:rsidRDefault="00692C9E" w:rsidP="008274E9">
            <w:pPr>
              <w:jc w:val="center"/>
              <w:rPr>
                <w:rFonts w:ascii="Times New Roman" w:hAnsi="Times New Roman" w:cs="Times New Roman"/>
              </w:rPr>
            </w:pPr>
            <w:r w:rsidRPr="00C370FC">
              <w:rPr>
                <w:rFonts w:ascii="Times New Roman" w:hAnsi="Times New Roman" w:cs="Times New Roman"/>
              </w:rPr>
              <w:t>Наименование территориальной зоны</w:t>
            </w:r>
          </w:p>
        </w:tc>
      </w:tr>
      <w:tr w:rsidR="0056142B" w:rsidRPr="00C370FC" w14:paraId="26E357BA" w14:textId="77777777" w:rsidTr="00A31612">
        <w:trPr>
          <w:trHeight w:val="284"/>
        </w:trPr>
        <w:tc>
          <w:tcPr>
            <w:tcW w:w="10206" w:type="dxa"/>
            <w:gridSpan w:val="3"/>
            <w:tcMar>
              <w:top w:w="28" w:type="dxa"/>
              <w:bottom w:w="28" w:type="dxa"/>
              <w:right w:w="57" w:type="dxa"/>
            </w:tcMar>
            <w:vAlign w:val="center"/>
          </w:tcPr>
          <w:p w14:paraId="790744B2" w14:textId="3127160C" w:rsidR="00C83C4C" w:rsidRPr="00C370FC" w:rsidRDefault="00C83C4C" w:rsidP="002B3385">
            <w:pPr>
              <w:jc w:val="center"/>
              <w:rPr>
                <w:rFonts w:ascii="Times New Roman" w:hAnsi="Times New Roman" w:cs="Times New Roman"/>
                <w:b/>
                <w:bCs/>
              </w:rPr>
            </w:pPr>
            <w:r w:rsidRPr="00C370FC">
              <w:rPr>
                <w:rFonts w:ascii="Times New Roman" w:hAnsi="Times New Roman" w:cs="Times New Roman"/>
                <w:b/>
                <w:bCs/>
              </w:rPr>
              <w:t>Жилые зоны</w:t>
            </w:r>
          </w:p>
        </w:tc>
      </w:tr>
      <w:tr w:rsidR="0056142B" w:rsidRPr="00C370FC" w14:paraId="11556321" w14:textId="77777777" w:rsidTr="00C474AC">
        <w:trPr>
          <w:trHeight w:val="284"/>
        </w:trPr>
        <w:tc>
          <w:tcPr>
            <w:tcW w:w="704" w:type="dxa"/>
            <w:tcMar>
              <w:top w:w="28" w:type="dxa"/>
              <w:bottom w:w="28" w:type="dxa"/>
              <w:right w:w="57" w:type="dxa"/>
            </w:tcMar>
            <w:vAlign w:val="center"/>
          </w:tcPr>
          <w:p w14:paraId="7AA9462B" w14:textId="77777777" w:rsidR="005210CC" w:rsidRPr="00C370FC" w:rsidRDefault="005210CC" w:rsidP="00406D9B">
            <w:pPr>
              <w:numPr>
                <w:ilvl w:val="0"/>
                <w:numId w:val="20"/>
              </w:numPr>
              <w:ind w:left="284"/>
              <w:jc w:val="center"/>
              <w:rPr>
                <w:rFonts w:ascii="Times New Roman" w:hAnsi="Times New Roman" w:cs="Times New Roman"/>
              </w:rPr>
            </w:pPr>
          </w:p>
        </w:tc>
        <w:tc>
          <w:tcPr>
            <w:tcW w:w="1843" w:type="dxa"/>
            <w:tcMar>
              <w:top w:w="28" w:type="dxa"/>
              <w:bottom w:w="28" w:type="dxa"/>
              <w:right w:w="57" w:type="dxa"/>
            </w:tcMar>
            <w:vAlign w:val="center"/>
          </w:tcPr>
          <w:p w14:paraId="4AF5EA63" w14:textId="12A13D2D" w:rsidR="005210CC" w:rsidRPr="00C370FC" w:rsidRDefault="005210CC" w:rsidP="00B46C48">
            <w:pPr>
              <w:jc w:val="center"/>
              <w:rPr>
                <w:rFonts w:ascii="Times New Roman" w:hAnsi="Times New Roman" w:cs="Times New Roman"/>
              </w:rPr>
            </w:pPr>
            <w:r w:rsidRPr="00C370FC">
              <w:rPr>
                <w:rFonts w:ascii="Times New Roman" w:hAnsi="Times New Roman" w:cs="Times New Roman"/>
              </w:rPr>
              <w:t>ТЖ.1</w:t>
            </w:r>
          </w:p>
        </w:tc>
        <w:tc>
          <w:tcPr>
            <w:tcW w:w="7659" w:type="dxa"/>
            <w:tcMar>
              <w:top w:w="28" w:type="dxa"/>
              <w:bottom w:w="28" w:type="dxa"/>
              <w:right w:w="57" w:type="dxa"/>
            </w:tcMar>
            <w:vAlign w:val="center"/>
          </w:tcPr>
          <w:p w14:paraId="572DC117" w14:textId="3AB563B9" w:rsidR="005210CC" w:rsidRPr="00C370FC" w:rsidRDefault="001D1C3A" w:rsidP="00985143">
            <w:pPr>
              <w:rPr>
                <w:rFonts w:ascii="Times New Roman" w:hAnsi="Times New Roman" w:cs="Times New Roman"/>
              </w:rPr>
            </w:pPr>
            <w:r w:rsidRPr="00C370FC">
              <w:rPr>
                <w:rFonts w:ascii="Times New Roman" w:hAnsi="Times New Roman" w:cs="Times New Roman"/>
              </w:rPr>
              <w:t>Зона застройки индивидуальными жилыми домами</w:t>
            </w:r>
          </w:p>
        </w:tc>
      </w:tr>
      <w:bookmarkEnd w:id="5"/>
    </w:tbl>
    <w:p w14:paraId="0F88C3C1" w14:textId="16465405" w:rsidR="008274E9" w:rsidRPr="00C370FC" w:rsidRDefault="008274E9" w:rsidP="005A55E9">
      <w:pPr>
        <w:spacing w:after="0" w:line="240" w:lineRule="auto"/>
        <w:ind w:firstLine="709"/>
        <w:jc w:val="both"/>
        <w:rPr>
          <w:rFonts w:ascii="Times New Roman" w:hAnsi="Times New Roman" w:cs="Times New Roman"/>
          <w:sz w:val="28"/>
          <w:szCs w:val="28"/>
        </w:rPr>
      </w:pPr>
    </w:p>
    <w:p w14:paraId="55FEA4C0" w14:textId="09496DB4" w:rsidR="00560BC5" w:rsidRPr="00C370FC" w:rsidRDefault="00560BC5" w:rsidP="00D2082D">
      <w:pPr>
        <w:spacing w:after="120" w:line="240" w:lineRule="auto"/>
        <w:jc w:val="center"/>
        <w:outlineLvl w:val="1"/>
        <w:rPr>
          <w:rFonts w:ascii="Times New Roman" w:hAnsi="Times New Roman" w:cs="Times New Roman"/>
          <w:b/>
          <w:bCs/>
          <w:sz w:val="28"/>
          <w:szCs w:val="28"/>
        </w:rPr>
      </w:pPr>
      <w:bookmarkStart w:id="6" w:name="_Toc173250077"/>
      <w:r w:rsidRPr="00C370FC">
        <w:rPr>
          <w:rFonts w:ascii="Times New Roman" w:hAnsi="Times New Roman" w:cs="Times New Roman"/>
          <w:b/>
          <w:bCs/>
          <w:sz w:val="28"/>
          <w:szCs w:val="28"/>
        </w:rPr>
        <w:t>ГЛАВА 9. ГРАДОСТРОИТЕЛЬНЫЕ ОГРАНИЧЕНИЯ</w:t>
      </w:r>
      <w:r w:rsidR="00D2082D" w:rsidRPr="00C370FC">
        <w:rPr>
          <w:rFonts w:ascii="Times New Roman" w:hAnsi="Times New Roman" w:cs="Times New Roman"/>
          <w:b/>
          <w:bCs/>
          <w:sz w:val="28"/>
          <w:szCs w:val="28"/>
        </w:rPr>
        <w:t xml:space="preserve"> </w:t>
      </w:r>
      <w:r w:rsidRPr="00C370FC">
        <w:rPr>
          <w:rFonts w:ascii="Times New Roman" w:hAnsi="Times New Roman" w:cs="Times New Roman"/>
          <w:b/>
          <w:bCs/>
          <w:sz w:val="28"/>
          <w:szCs w:val="28"/>
        </w:rPr>
        <w:t>(ЗОНЫ</w:t>
      </w:r>
      <w:r w:rsidR="00D2082D" w:rsidRPr="00C370FC">
        <w:rPr>
          <w:rFonts w:ascii="Times New Roman" w:hAnsi="Times New Roman" w:cs="Times New Roman"/>
          <w:b/>
          <w:bCs/>
          <w:sz w:val="28"/>
          <w:szCs w:val="28"/>
        </w:rPr>
        <w:br/>
      </w:r>
      <w:r w:rsidRPr="00C370FC">
        <w:rPr>
          <w:rFonts w:ascii="Times New Roman" w:hAnsi="Times New Roman" w:cs="Times New Roman"/>
          <w:b/>
          <w:bCs/>
          <w:sz w:val="28"/>
          <w:szCs w:val="28"/>
        </w:rPr>
        <w:t>С ОСОБЫМИ УСЛОВИЯМИ ИСПОЛЬЗОВАНИЯ ТЕРРИТОРИЙ)</w:t>
      </w:r>
      <w:bookmarkEnd w:id="6"/>
    </w:p>
    <w:p w14:paraId="250345B9" w14:textId="19A8E833" w:rsidR="00560BC5" w:rsidRPr="00C370FC" w:rsidRDefault="00560BC5" w:rsidP="007043F2">
      <w:pPr>
        <w:spacing w:before="120" w:after="120" w:line="240" w:lineRule="auto"/>
        <w:ind w:firstLine="709"/>
        <w:jc w:val="both"/>
        <w:outlineLvl w:val="2"/>
        <w:rPr>
          <w:rFonts w:ascii="Times New Roman" w:hAnsi="Times New Roman" w:cs="Times New Roman"/>
          <w:b/>
          <w:bCs/>
          <w:sz w:val="28"/>
          <w:szCs w:val="28"/>
        </w:rPr>
      </w:pPr>
      <w:bookmarkStart w:id="7" w:name="_Toc173250078"/>
      <w:r w:rsidRPr="00C370FC">
        <w:rPr>
          <w:rFonts w:ascii="Times New Roman" w:hAnsi="Times New Roman" w:cs="Times New Roman"/>
          <w:b/>
          <w:bCs/>
          <w:sz w:val="28"/>
          <w:szCs w:val="28"/>
        </w:rPr>
        <w:t xml:space="preserve">Статья </w:t>
      </w:r>
      <w:r w:rsidR="00817D69" w:rsidRPr="00C370FC">
        <w:rPr>
          <w:rFonts w:ascii="Times New Roman" w:hAnsi="Times New Roman" w:cs="Times New Roman"/>
          <w:b/>
          <w:bCs/>
          <w:sz w:val="28"/>
          <w:szCs w:val="28"/>
        </w:rPr>
        <w:t>1</w:t>
      </w:r>
      <w:r w:rsidR="00D211E1" w:rsidRPr="00C370FC">
        <w:rPr>
          <w:rFonts w:ascii="Times New Roman" w:hAnsi="Times New Roman" w:cs="Times New Roman"/>
          <w:b/>
          <w:bCs/>
          <w:sz w:val="28"/>
          <w:szCs w:val="28"/>
        </w:rPr>
        <w:t>6</w:t>
      </w:r>
      <w:r w:rsidRPr="00C370FC">
        <w:rPr>
          <w:rFonts w:ascii="Times New Roman" w:hAnsi="Times New Roman" w:cs="Times New Roman"/>
          <w:b/>
          <w:bCs/>
          <w:sz w:val="28"/>
          <w:szCs w:val="28"/>
        </w:rPr>
        <w:t>. Перечень зон с особыми условиями использования территорий</w:t>
      </w:r>
      <w:bookmarkEnd w:id="7"/>
      <w:r w:rsidRPr="00C370FC">
        <w:rPr>
          <w:rFonts w:ascii="Times New Roman" w:hAnsi="Times New Roman" w:cs="Times New Roman"/>
          <w:b/>
          <w:bCs/>
          <w:sz w:val="28"/>
          <w:szCs w:val="28"/>
        </w:rPr>
        <w:t xml:space="preserve"> </w:t>
      </w:r>
    </w:p>
    <w:p w14:paraId="02AB7C25" w14:textId="7A21A74B" w:rsidR="008274E9" w:rsidRPr="00C370FC" w:rsidRDefault="00560BC5" w:rsidP="00077493">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Перечень зон с особыми условиями использования территорий, отображенных на карте градостроительного зонирования приведен в таблице</w:t>
      </w:r>
      <w:r w:rsidR="00A17F0B" w:rsidRPr="00C370FC">
        <w:rPr>
          <w:rFonts w:ascii="Times New Roman" w:hAnsi="Times New Roman" w:cs="Times New Roman"/>
          <w:sz w:val="28"/>
          <w:szCs w:val="28"/>
        </w:rPr>
        <w:t xml:space="preserve"> </w:t>
      </w:r>
      <w:r w:rsidR="003A42A3" w:rsidRPr="00C370FC">
        <w:rPr>
          <w:rFonts w:ascii="Times New Roman" w:hAnsi="Times New Roman" w:cs="Times New Roman"/>
          <w:sz w:val="28"/>
          <w:szCs w:val="28"/>
        </w:rPr>
        <w:t>1</w:t>
      </w:r>
      <w:r w:rsidR="0051201D" w:rsidRPr="00C370FC">
        <w:rPr>
          <w:rFonts w:ascii="Times New Roman" w:hAnsi="Times New Roman" w:cs="Times New Roman"/>
          <w:sz w:val="28"/>
          <w:szCs w:val="28"/>
        </w:rPr>
        <w:t>6</w:t>
      </w:r>
      <w:r w:rsidR="003A42A3" w:rsidRPr="00C370FC">
        <w:rPr>
          <w:rFonts w:ascii="Times New Roman" w:hAnsi="Times New Roman" w:cs="Times New Roman"/>
          <w:sz w:val="28"/>
          <w:szCs w:val="28"/>
        </w:rPr>
        <w:t>.1</w:t>
      </w:r>
      <w:r w:rsidR="00A17F0B" w:rsidRPr="00C370FC">
        <w:rPr>
          <w:rFonts w:ascii="Times New Roman" w:hAnsi="Times New Roman" w:cs="Times New Roman"/>
          <w:sz w:val="28"/>
          <w:szCs w:val="28"/>
        </w:rPr>
        <w:t>.</w:t>
      </w:r>
    </w:p>
    <w:p w14:paraId="0B57D455" w14:textId="1A71429A" w:rsidR="00A17F0B" w:rsidRPr="00C370FC" w:rsidRDefault="00A17F0B" w:rsidP="00D708DD">
      <w:pPr>
        <w:spacing w:after="120" w:line="240" w:lineRule="auto"/>
        <w:ind w:firstLine="709"/>
        <w:jc w:val="right"/>
        <w:rPr>
          <w:rFonts w:ascii="Times New Roman" w:hAnsi="Times New Roman" w:cs="Times New Roman"/>
          <w:sz w:val="28"/>
          <w:szCs w:val="28"/>
        </w:rPr>
      </w:pPr>
      <w:r w:rsidRPr="00C370FC">
        <w:rPr>
          <w:rFonts w:ascii="Times New Roman" w:hAnsi="Times New Roman" w:cs="Times New Roman"/>
          <w:sz w:val="28"/>
          <w:szCs w:val="28"/>
        </w:rPr>
        <w:t xml:space="preserve">Таблица </w:t>
      </w:r>
      <w:r w:rsidR="003A42A3" w:rsidRPr="00C370FC">
        <w:rPr>
          <w:rFonts w:ascii="Times New Roman" w:hAnsi="Times New Roman" w:cs="Times New Roman"/>
          <w:sz w:val="28"/>
          <w:szCs w:val="28"/>
        </w:rPr>
        <w:t>1</w:t>
      </w:r>
      <w:r w:rsidR="0051201D" w:rsidRPr="00C370FC">
        <w:rPr>
          <w:rFonts w:ascii="Times New Roman" w:hAnsi="Times New Roman" w:cs="Times New Roman"/>
          <w:sz w:val="28"/>
          <w:szCs w:val="28"/>
        </w:rPr>
        <w:t>6</w:t>
      </w:r>
      <w:r w:rsidR="003A42A3" w:rsidRPr="00C370FC">
        <w:rPr>
          <w:rFonts w:ascii="Times New Roman" w:hAnsi="Times New Roman" w:cs="Times New Roman"/>
          <w:sz w:val="28"/>
          <w:szCs w:val="28"/>
        </w:rPr>
        <w:t>.1</w:t>
      </w:r>
    </w:p>
    <w:tbl>
      <w:tblPr>
        <w:tblStyle w:val="a7"/>
        <w:tblW w:w="9626" w:type="dxa"/>
        <w:tblInd w:w="637" w:type="dxa"/>
        <w:tblCellMar>
          <w:left w:w="57" w:type="dxa"/>
          <w:right w:w="57" w:type="dxa"/>
        </w:tblCellMar>
        <w:tblLook w:val="04A0" w:firstRow="1" w:lastRow="0" w:firstColumn="1" w:lastColumn="0" w:noHBand="0" w:noVBand="1"/>
      </w:tblPr>
      <w:tblGrid>
        <w:gridCol w:w="704"/>
        <w:gridCol w:w="8922"/>
      </w:tblGrid>
      <w:tr w:rsidR="00A25400" w:rsidRPr="00C370FC" w14:paraId="1270AA83" w14:textId="77777777" w:rsidTr="00D708DD">
        <w:trPr>
          <w:trHeight w:val="567"/>
          <w:tblHeader/>
        </w:trPr>
        <w:tc>
          <w:tcPr>
            <w:tcW w:w="704" w:type="dxa"/>
            <w:tcMar>
              <w:bottom w:w="28" w:type="dxa"/>
              <w:right w:w="28" w:type="dxa"/>
            </w:tcMar>
            <w:vAlign w:val="center"/>
          </w:tcPr>
          <w:p w14:paraId="2F10BD3F" w14:textId="77777777" w:rsidR="00A25400" w:rsidRPr="00C370FC" w:rsidRDefault="00A25400" w:rsidP="00AB2962">
            <w:pPr>
              <w:jc w:val="center"/>
              <w:rPr>
                <w:rFonts w:ascii="Times New Roman" w:hAnsi="Times New Roman" w:cs="Times New Roman"/>
              </w:rPr>
            </w:pPr>
            <w:r w:rsidRPr="00C370FC">
              <w:rPr>
                <w:rFonts w:ascii="Times New Roman" w:hAnsi="Times New Roman" w:cs="Times New Roman"/>
              </w:rPr>
              <w:t>№ п/п</w:t>
            </w:r>
          </w:p>
        </w:tc>
        <w:tc>
          <w:tcPr>
            <w:tcW w:w="8922" w:type="dxa"/>
            <w:tcMar>
              <w:bottom w:w="28" w:type="dxa"/>
              <w:right w:w="28" w:type="dxa"/>
            </w:tcMar>
            <w:vAlign w:val="center"/>
          </w:tcPr>
          <w:p w14:paraId="5864146E" w14:textId="393315C3" w:rsidR="00A25400" w:rsidRPr="00C370FC" w:rsidRDefault="00A25400" w:rsidP="00D708DD">
            <w:pPr>
              <w:jc w:val="center"/>
              <w:rPr>
                <w:rFonts w:ascii="Times New Roman" w:hAnsi="Times New Roman" w:cs="Times New Roman"/>
              </w:rPr>
            </w:pPr>
            <w:r w:rsidRPr="00C370FC">
              <w:rPr>
                <w:rFonts w:ascii="Times New Roman" w:eastAsia="Times New Roman" w:hAnsi="Times New Roman" w:cs="Times New Roman"/>
                <w:bCs/>
                <w:lang w:eastAsia="ru-RU"/>
              </w:rPr>
              <w:t>Наименование зоны с особыми условиями</w:t>
            </w:r>
            <w:r w:rsidR="00D708DD">
              <w:rPr>
                <w:rFonts w:ascii="Times New Roman" w:eastAsia="Times New Roman" w:hAnsi="Times New Roman" w:cs="Times New Roman"/>
                <w:bCs/>
                <w:lang w:eastAsia="ru-RU"/>
              </w:rPr>
              <w:t xml:space="preserve"> </w:t>
            </w:r>
            <w:r w:rsidRPr="00C370FC">
              <w:rPr>
                <w:rFonts w:ascii="Times New Roman" w:eastAsia="Times New Roman" w:hAnsi="Times New Roman" w:cs="Times New Roman"/>
                <w:bCs/>
                <w:lang w:eastAsia="ru-RU"/>
              </w:rPr>
              <w:t>использования территорий</w:t>
            </w:r>
          </w:p>
        </w:tc>
      </w:tr>
      <w:tr w:rsidR="00A25400" w:rsidRPr="00C370FC" w14:paraId="3F88E92E" w14:textId="77777777" w:rsidTr="00D708DD">
        <w:trPr>
          <w:trHeight w:val="340"/>
        </w:trPr>
        <w:tc>
          <w:tcPr>
            <w:tcW w:w="704" w:type="dxa"/>
            <w:tcMar>
              <w:bottom w:w="28" w:type="dxa"/>
              <w:right w:w="28" w:type="dxa"/>
            </w:tcMar>
            <w:vAlign w:val="center"/>
          </w:tcPr>
          <w:p w14:paraId="3ACAB013" w14:textId="77777777" w:rsidR="00A25400" w:rsidRPr="00C370FC" w:rsidRDefault="00A25400" w:rsidP="0096430A">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617423A9" w14:textId="13A29B97" w:rsidR="00A25400" w:rsidRPr="00C370FC" w:rsidRDefault="00A25400" w:rsidP="00B40672">
            <w:pPr>
              <w:rPr>
                <w:rFonts w:ascii="Times New Roman" w:hAnsi="Times New Roman" w:cs="Times New Roman"/>
              </w:rPr>
            </w:pPr>
            <w:r w:rsidRPr="00C370FC">
              <w:rPr>
                <w:rFonts w:ascii="Times New Roman" w:hAnsi="Times New Roman" w:cs="Times New Roman"/>
              </w:rPr>
              <w:t>Защитная зона объекта культурного наследия</w:t>
            </w:r>
          </w:p>
        </w:tc>
      </w:tr>
      <w:tr w:rsidR="00A25400" w:rsidRPr="00C370FC" w14:paraId="472439D5" w14:textId="77777777" w:rsidTr="00D708DD">
        <w:trPr>
          <w:trHeight w:val="340"/>
        </w:trPr>
        <w:tc>
          <w:tcPr>
            <w:tcW w:w="704" w:type="dxa"/>
            <w:tcMar>
              <w:bottom w:w="28" w:type="dxa"/>
              <w:right w:w="28" w:type="dxa"/>
            </w:tcMar>
            <w:vAlign w:val="center"/>
          </w:tcPr>
          <w:p w14:paraId="42449519" w14:textId="77777777" w:rsidR="00A25400" w:rsidRPr="00C370FC" w:rsidRDefault="00A25400" w:rsidP="002766A9">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3D0014A1" w14:textId="54BC1283" w:rsidR="00A25400" w:rsidRPr="00C370FC" w:rsidRDefault="00A25400" w:rsidP="002766A9">
            <w:pPr>
              <w:rPr>
                <w:rFonts w:ascii="Times New Roman" w:hAnsi="Times New Roman" w:cs="Times New Roman"/>
              </w:rPr>
            </w:pPr>
            <w:r w:rsidRPr="00C370FC">
              <w:rPr>
                <w:rFonts w:ascii="Times New Roman" w:hAnsi="Times New Roman" w:cs="Times New Roman"/>
              </w:rPr>
              <w:t>Охранная зона объектов электроэнергетики (объектов электросетевого хозяйства)</w:t>
            </w:r>
          </w:p>
        </w:tc>
      </w:tr>
      <w:tr w:rsidR="00A25400" w:rsidRPr="00C370FC" w14:paraId="79D01139" w14:textId="77777777" w:rsidTr="00D708DD">
        <w:trPr>
          <w:trHeight w:val="340"/>
        </w:trPr>
        <w:tc>
          <w:tcPr>
            <w:tcW w:w="704" w:type="dxa"/>
            <w:tcMar>
              <w:bottom w:w="28" w:type="dxa"/>
              <w:right w:w="28" w:type="dxa"/>
            </w:tcMar>
            <w:vAlign w:val="center"/>
          </w:tcPr>
          <w:p w14:paraId="7F892975" w14:textId="77777777" w:rsidR="00A25400" w:rsidRPr="00C370FC" w:rsidRDefault="00A25400" w:rsidP="005B6AE2">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4C0869CF" w14:textId="77777777" w:rsidR="00A25400" w:rsidRPr="00C370FC" w:rsidRDefault="00A25400" w:rsidP="005B6AE2">
            <w:pPr>
              <w:rPr>
                <w:rFonts w:ascii="Times New Roman" w:hAnsi="Times New Roman" w:cs="Times New Roman"/>
              </w:rPr>
            </w:pPr>
            <w:r w:rsidRPr="00C370FC">
              <w:rPr>
                <w:rFonts w:ascii="Times New Roman" w:hAnsi="Times New Roman" w:cs="Times New Roman"/>
              </w:rPr>
              <w:t>Охранная зона трубопроводов (газопроводов)</w:t>
            </w:r>
          </w:p>
        </w:tc>
      </w:tr>
      <w:tr w:rsidR="00A25400" w:rsidRPr="00C370FC" w14:paraId="4B200339" w14:textId="77777777" w:rsidTr="00D708DD">
        <w:trPr>
          <w:trHeight w:val="340"/>
        </w:trPr>
        <w:tc>
          <w:tcPr>
            <w:tcW w:w="704" w:type="dxa"/>
            <w:tcMar>
              <w:bottom w:w="28" w:type="dxa"/>
              <w:right w:w="28" w:type="dxa"/>
            </w:tcMar>
            <w:vAlign w:val="center"/>
          </w:tcPr>
          <w:p w14:paraId="3E31AE8B" w14:textId="77777777" w:rsidR="00A25400" w:rsidRPr="00C370FC" w:rsidRDefault="00A25400" w:rsidP="005B6AE2">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1301E7A3" w14:textId="448694F8" w:rsidR="00A25400" w:rsidRPr="00C370FC" w:rsidRDefault="00A25400" w:rsidP="005B6AE2">
            <w:pPr>
              <w:rPr>
                <w:rFonts w:ascii="Times New Roman" w:hAnsi="Times New Roman" w:cs="Times New Roman"/>
              </w:rPr>
            </w:pPr>
            <w:r w:rsidRPr="00C370FC">
              <w:rPr>
                <w:rFonts w:ascii="Times New Roman" w:hAnsi="Times New Roman" w:cs="Times New Roman"/>
              </w:rPr>
              <w:t>Охранная зона трубопроводов (</w:t>
            </w:r>
            <w:r>
              <w:rPr>
                <w:rFonts w:ascii="Times New Roman" w:hAnsi="Times New Roman" w:cs="Times New Roman"/>
              </w:rPr>
              <w:t>нефте</w:t>
            </w:r>
            <w:r w:rsidRPr="00C370FC">
              <w:rPr>
                <w:rFonts w:ascii="Times New Roman" w:hAnsi="Times New Roman" w:cs="Times New Roman"/>
              </w:rPr>
              <w:t>проводов)</w:t>
            </w:r>
          </w:p>
        </w:tc>
      </w:tr>
      <w:tr w:rsidR="00A25400" w:rsidRPr="00C370FC" w14:paraId="520902FD" w14:textId="77777777" w:rsidTr="00D708DD">
        <w:trPr>
          <w:trHeight w:val="340"/>
        </w:trPr>
        <w:tc>
          <w:tcPr>
            <w:tcW w:w="704" w:type="dxa"/>
            <w:tcMar>
              <w:bottom w:w="28" w:type="dxa"/>
              <w:right w:w="28" w:type="dxa"/>
            </w:tcMar>
            <w:vAlign w:val="center"/>
          </w:tcPr>
          <w:p w14:paraId="3D666FD7" w14:textId="77777777" w:rsidR="00A25400" w:rsidRPr="00C370FC" w:rsidRDefault="00A25400" w:rsidP="005B6AE2">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1DDD68C5" w14:textId="77777777" w:rsidR="00A25400" w:rsidRPr="00C370FC" w:rsidRDefault="00A25400" w:rsidP="005B6AE2">
            <w:pPr>
              <w:rPr>
                <w:rFonts w:ascii="Times New Roman" w:hAnsi="Times New Roman" w:cs="Times New Roman"/>
              </w:rPr>
            </w:pPr>
            <w:r w:rsidRPr="00C370FC">
              <w:rPr>
                <w:rFonts w:ascii="Times New Roman" w:hAnsi="Times New Roman" w:cs="Times New Roman"/>
              </w:rPr>
              <w:t>Охранная зона линий и сооружений связи</w:t>
            </w:r>
          </w:p>
        </w:tc>
      </w:tr>
      <w:tr w:rsidR="00A25400" w:rsidRPr="00C370FC" w14:paraId="4E5F9656" w14:textId="77777777" w:rsidTr="00D708DD">
        <w:trPr>
          <w:trHeight w:val="340"/>
        </w:trPr>
        <w:tc>
          <w:tcPr>
            <w:tcW w:w="704" w:type="dxa"/>
            <w:tcMar>
              <w:bottom w:w="28" w:type="dxa"/>
              <w:right w:w="28" w:type="dxa"/>
            </w:tcMar>
            <w:vAlign w:val="center"/>
          </w:tcPr>
          <w:p w14:paraId="144F7546" w14:textId="77777777" w:rsidR="00A25400" w:rsidRPr="00C370FC" w:rsidRDefault="00A25400" w:rsidP="005B6AE2">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4752CBC1" w14:textId="77777777" w:rsidR="00A25400" w:rsidRPr="00C370FC" w:rsidRDefault="00A25400" w:rsidP="005B6AE2">
            <w:pPr>
              <w:rPr>
                <w:rFonts w:ascii="Times New Roman" w:hAnsi="Times New Roman" w:cs="Times New Roman"/>
              </w:rPr>
            </w:pPr>
            <w:r w:rsidRPr="00C370FC">
              <w:rPr>
                <w:rFonts w:ascii="Times New Roman" w:hAnsi="Times New Roman" w:cs="Times New Roman"/>
              </w:rPr>
              <w:t>Охранная зона пунктов государственной геодезической сети</w:t>
            </w:r>
          </w:p>
        </w:tc>
      </w:tr>
      <w:tr w:rsidR="00A25400" w:rsidRPr="00C370FC" w14:paraId="7CBF7647" w14:textId="77777777" w:rsidTr="00D708DD">
        <w:trPr>
          <w:trHeight w:val="340"/>
        </w:trPr>
        <w:tc>
          <w:tcPr>
            <w:tcW w:w="704" w:type="dxa"/>
            <w:tcMar>
              <w:bottom w:w="28" w:type="dxa"/>
              <w:right w:w="28" w:type="dxa"/>
            </w:tcMar>
            <w:vAlign w:val="center"/>
          </w:tcPr>
          <w:p w14:paraId="05113383" w14:textId="77777777" w:rsidR="00A25400" w:rsidRPr="00C370FC" w:rsidRDefault="00A25400" w:rsidP="005B6AE2">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7FF1DD30" w14:textId="77777777" w:rsidR="00A25400" w:rsidRPr="00C370FC" w:rsidRDefault="00A25400" w:rsidP="005B6AE2">
            <w:pPr>
              <w:rPr>
                <w:rFonts w:ascii="Times New Roman" w:hAnsi="Times New Roman" w:cs="Times New Roman"/>
              </w:rPr>
            </w:pPr>
            <w:r w:rsidRPr="00C370FC">
              <w:rPr>
                <w:rFonts w:ascii="Times New Roman" w:hAnsi="Times New Roman" w:cs="Times New Roman"/>
              </w:rPr>
              <w:t>Зона минимальных расстояний до магистральных или промышленных трубопроводов (газопроводов)</w:t>
            </w:r>
          </w:p>
        </w:tc>
      </w:tr>
      <w:tr w:rsidR="00A25400" w:rsidRPr="00C370FC" w14:paraId="79689A58" w14:textId="77777777" w:rsidTr="00D708DD">
        <w:trPr>
          <w:trHeight w:val="340"/>
        </w:trPr>
        <w:tc>
          <w:tcPr>
            <w:tcW w:w="704" w:type="dxa"/>
            <w:tcMar>
              <w:bottom w:w="28" w:type="dxa"/>
              <w:right w:w="28" w:type="dxa"/>
            </w:tcMar>
            <w:vAlign w:val="center"/>
          </w:tcPr>
          <w:p w14:paraId="71FE88FF" w14:textId="77777777" w:rsidR="00A25400" w:rsidRPr="00C370FC" w:rsidRDefault="00A25400" w:rsidP="002766A9">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7A430D77" w14:textId="44994E93" w:rsidR="00A25400" w:rsidRPr="00C370FC" w:rsidRDefault="00A25400" w:rsidP="002766A9">
            <w:pPr>
              <w:rPr>
                <w:rFonts w:ascii="Times New Roman" w:hAnsi="Times New Roman" w:cs="Times New Roman"/>
              </w:rPr>
            </w:pPr>
            <w:r w:rsidRPr="00C370FC">
              <w:rPr>
                <w:rFonts w:ascii="Times New Roman" w:hAnsi="Times New Roman" w:cs="Times New Roman"/>
              </w:rPr>
              <w:t>Придорожные полосы автомобильных дорог</w:t>
            </w:r>
          </w:p>
        </w:tc>
      </w:tr>
      <w:tr w:rsidR="00A25400" w:rsidRPr="00C370FC" w14:paraId="7871CBBF" w14:textId="77777777" w:rsidTr="00D708DD">
        <w:trPr>
          <w:trHeight w:val="340"/>
        </w:trPr>
        <w:tc>
          <w:tcPr>
            <w:tcW w:w="704" w:type="dxa"/>
            <w:tcMar>
              <w:bottom w:w="28" w:type="dxa"/>
              <w:right w:w="28" w:type="dxa"/>
            </w:tcMar>
            <w:vAlign w:val="center"/>
          </w:tcPr>
          <w:p w14:paraId="2B885A43" w14:textId="77777777" w:rsidR="00A25400" w:rsidRPr="00C370FC" w:rsidRDefault="00A25400" w:rsidP="002766A9">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5405AAAF" w14:textId="6CF97A77" w:rsidR="00A25400" w:rsidRPr="00C370FC" w:rsidRDefault="00A25400" w:rsidP="002766A9">
            <w:pPr>
              <w:rPr>
                <w:rFonts w:ascii="Times New Roman" w:hAnsi="Times New Roman" w:cs="Times New Roman"/>
              </w:rPr>
            </w:pPr>
            <w:r>
              <w:rPr>
                <w:rFonts w:ascii="Times New Roman" w:hAnsi="Times New Roman" w:cs="Times New Roman"/>
              </w:rPr>
              <w:t>З</w:t>
            </w:r>
            <w:r w:rsidRPr="00C370FC">
              <w:rPr>
                <w:rFonts w:ascii="Times New Roman" w:hAnsi="Times New Roman" w:cs="Times New Roman"/>
              </w:rPr>
              <w:t>она</w:t>
            </w:r>
            <w:r>
              <w:rPr>
                <w:rFonts w:ascii="Times New Roman" w:hAnsi="Times New Roman" w:cs="Times New Roman"/>
              </w:rPr>
              <w:t xml:space="preserve"> затопления</w:t>
            </w:r>
          </w:p>
        </w:tc>
      </w:tr>
      <w:tr w:rsidR="00A25400" w:rsidRPr="00C370FC" w14:paraId="2DEB19F4" w14:textId="77777777" w:rsidTr="00D708DD">
        <w:trPr>
          <w:trHeight w:val="340"/>
        </w:trPr>
        <w:tc>
          <w:tcPr>
            <w:tcW w:w="704" w:type="dxa"/>
            <w:tcMar>
              <w:bottom w:w="28" w:type="dxa"/>
              <w:right w:w="28" w:type="dxa"/>
            </w:tcMar>
            <w:vAlign w:val="center"/>
          </w:tcPr>
          <w:p w14:paraId="0F3FE7EC" w14:textId="77777777" w:rsidR="00A25400" w:rsidRPr="00C370FC" w:rsidRDefault="00A25400" w:rsidP="00F01D6E">
            <w:pPr>
              <w:pStyle w:val="a8"/>
              <w:numPr>
                <w:ilvl w:val="0"/>
                <w:numId w:val="1"/>
              </w:numPr>
              <w:jc w:val="center"/>
              <w:rPr>
                <w:rFonts w:ascii="Times New Roman" w:hAnsi="Times New Roman" w:cs="Times New Roman"/>
              </w:rPr>
            </w:pPr>
          </w:p>
        </w:tc>
        <w:tc>
          <w:tcPr>
            <w:tcW w:w="8922" w:type="dxa"/>
            <w:tcMar>
              <w:bottom w:w="28" w:type="dxa"/>
              <w:right w:w="28" w:type="dxa"/>
            </w:tcMar>
            <w:vAlign w:val="center"/>
          </w:tcPr>
          <w:p w14:paraId="1FF8FC13" w14:textId="1E09AF00" w:rsidR="00A25400" w:rsidRPr="00C370FC" w:rsidRDefault="00A25400" w:rsidP="00F01D6E">
            <w:pPr>
              <w:rPr>
                <w:rFonts w:ascii="Times New Roman" w:hAnsi="Times New Roman" w:cs="Times New Roman"/>
              </w:rPr>
            </w:pPr>
            <w:r>
              <w:rPr>
                <w:rFonts w:ascii="Times New Roman" w:hAnsi="Times New Roman" w:cs="Times New Roman"/>
              </w:rPr>
              <w:t>Зона подтопления</w:t>
            </w:r>
          </w:p>
        </w:tc>
      </w:tr>
    </w:tbl>
    <w:p w14:paraId="41897649" w14:textId="6A1BD8DE" w:rsidR="00063B3D" w:rsidRPr="00C370FC" w:rsidRDefault="00063B3D" w:rsidP="007043F2">
      <w:pPr>
        <w:spacing w:before="240" w:after="120" w:line="240" w:lineRule="auto"/>
        <w:ind w:firstLine="709"/>
        <w:jc w:val="both"/>
        <w:outlineLvl w:val="2"/>
        <w:rPr>
          <w:rFonts w:ascii="Times New Roman" w:hAnsi="Times New Roman" w:cs="Times New Roman"/>
          <w:b/>
          <w:bCs/>
          <w:sz w:val="28"/>
          <w:szCs w:val="28"/>
        </w:rPr>
      </w:pPr>
      <w:bookmarkStart w:id="8" w:name="_Toc173250079"/>
      <w:r w:rsidRPr="00C370FC">
        <w:rPr>
          <w:rFonts w:ascii="Times New Roman" w:hAnsi="Times New Roman" w:cs="Times New Roman"/>
          <w:b/>
          <w:bCs/>
          <w:sz w:val="28"/>
          <w:szCs w:val="28"/>
        </w:rPr>
        <w:t>Статья </w:t>
      </w:r>
      <w:r w:rsidR="00817D69" w:rsidRPr="00C370FC">
        <w:rPr>
          <w:rFonts w:ascii="Times New Roman" w:hAnsi="Times New Roman" w:cs="Times New Roman"/>
          <w:b/>
          <w:bCs/>
          <w:sz w:val="28"/>
          <w:szCs w:val="28"/>
        </w:rPr>
        <w:t>1</w:t>
      </w:r>
      <w:r w:rsidR="00D211E1" w:rsidRPr="00C370FC">
        <w:rPr>
          <w:rFonts w:ascii="Times New Roman" w:hAnsi="Times New Roman" w:cs="Times New Roman"/>
          <w:b/>
          <w:bCs/>
          <w:sz w:val="28"/>
          <w:szCs w:val="28"/>
        </w:rPr>
        <w:t>7</w:t>
      </w:r>
      <w:r w:rsidRPr="00C370FC">
        <w:rPr>
          <w:rFonts w:ascii="Times New Roman" w:hAnsi="Times New Roman" w:cs="Times New Roman"/>
          <w:b/>
          <w:bCs/>
          <w:sz w:val="28"/>
          <w:szCs w:val="28"/>
        </w:rPr>
        <w:t>. Осуществление землепользования и застройки в зонах</w:t>
      </w:r>
      <w:r w:rsidR="00E61081" w:rsidRPr="00C370FC">
        <w:rPr>
          <w:rFonts w:ascii="Times New Roman" w:hAnsi="Times New Roman" w:cs="Times New Roman"/>
          <w:b/>
          <w:bCs/>
          <w:sz w:val="28"/>
          <w:szCs w:val="28"/>
        </w:rPr>
        <w:br/>
      </w:r>
      <w:r w:rsidRPr="00C370FC">
        <w:rPr>
          <w:rFonts w:ascii="Times New Roman" w:hAnsi="Times New Roman" w:cs="Times New Roman"/>
          <w:b/>
          <w:bCs/>
          <w:sz w:val="28"/>
          <w:szCs w:val="28"/>
        </w:rPr>
        <w:t>с особыми условиями использования территорий</w:t>
      </w:r>
      <w:bookmarkEnd w:id="8"/>
    </w:p>
    <w:p w14:paraId="518BB7A5" w14:textId="5398D9BA" w:rsidR="00063B3D" w:rsidRPr="00C370FC" w:rsidRDefault="00063B3D" w:rsidP="0096430A">
      <w:pPr>
        <w:pStyle w:val="a8"/>
        <w:numPr>
          <w:ilvl w:val="0"/>
          <w:numId w:val="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В случае если земельный участок и (или)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и (или) объекта капитального строительства определяется градостроительными регламентами, указанными в части III настоящих Правил</w:t>
      </w:r>
      <w:r w:rsidR="00F6506D" w:rsidRPr="00C370FC">
        <w:rPr>
          <w:rFonts w:ascii="Times New Roman" w:hAnsi="Times New Roman" w:cs="Times New Roman"/>
          <w:sz w:val="28"/>
          <w:szCs w:val="28"/>
        </w:rPr>
        <w:t>,</w:t>
      </w:r>
      <w:r w:rsidR="00552BBA" w:rsidRPr="00C370FC">
        <w:rPr>
          <w:rFonts w:ascii="Times New Roman" w:hAnsi="Times New Roman" w:cs="Times New Roman"/>
          <w:sz w:val="28"/>
          <w:szCs w:val="28"/>
        </w:rPr>
        <w:t xml:space="preserve"> </w:t>
      </w:r>
      <w:r w:rsidRPr="00C370FC">
        <w:rPr>
          <w:rFonts w:ascii="Times New Roman" w:hAnsi="Times New Roman" w:cs="Times New Roman"/>
          <w:sz w:val="28"/>
          <w:szCs w:val="28"/>
        </w:rPr>
        <w:t>и</w:t>
      </w:r>
      <w:r w:rsidR="00552BBA" w:rsidRPr="00C370FC">
        <w:rPr>
          <w:rFonts w:ascii="Times New Roman" w:hAnsi="Times New Roman" w:cs="Times New Roman"/>
          <w:sz w:val="28"/>
          <w:szCs w:val="28"/>
        </w:rPr>
        <w:t> </w:t>
      </w:r>
      <w:r w:rsidRPr="00C370FC">
        <w:rPr>
          <w:rFonts w:ascii="Times New Roman" w:hAnsi="Times New Roman" w:cs="Times New Roman"/>
          <w:sz w:val="28"/>
          <w:szCs w:val="28"/>
        </w:rPr>
        <w:t>совокупностью ограничений, установленных в соответствии с законодательством Российской Федерации.</w:t>
      </w:r>
    </w:p>
    <w:p w14:paraId="781108B5" w14:textId="210BE8DF" w:rsidR="00063B3D" w:rsidRPr="00C370FC" w:rsidRDefault="00063B3D" w:rsidP="0096430A">
      <w:pPr>
        <w:pStyle w:val="a8"/>
        <w:numPr>
          <w:ilvl w:val="0"/>
          <w:numId w:val="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Границы зон с особыми условиями использования территорий могут быть изменены в результате хозяйственной или иной деятельности по основаниям, предусмотренным санитарными правилами и нормами, либо по иным основаниям, предусмотренным</w:t>
      </w:r>
      <w:r w:rsidR="00F6506D" w:rsidRPr="00C370FC">
        <w:rPr>
          <w:rFonts w:ascii="Times New Roman" w:hAnsi="Times New Roman" w:cs="Times New Roman"/>
          <w:sz w:val="28"/>
          <w:szCs w:val="28"/>
        </w:rPr>
        <w:t>и</w:t>
      </w:r>
      <w:r w:rsidRPr="00C370FC">
        <w:rPr>
          <w:rFonts w:ascii="Times New Roman" w:hAnsi="Times New Roman" w:cs="Times New Roman"/>
          <w:sz w:val="28"/>
          <w:szCs w:val="28"/>
        </w:rPr>
        <w:t xml:space="preserve"> законодательством Российской Федерации.</w:t>
      </w:r>
    </w:p>
    <w:p w14:paraId="646E4842" w14:textId="75D70AC1" w:rsidR="00063B3D" w:rsidRPr="00C370FC" w:rsidRDefault="00063B3D" w:rsidP="00D22965">
      <w:pPr>
        <w:spacing w:after="0" w:line="240" w:lineRule="auto"/>
        <w:ind w:firstLine="709"/>
        <w:jc w:val="both"/>
        <w:rPr>
          <w:rFonts w:ascii="Times New Roman" w:hAnsi="Times New Roman" w:cs="Times New Roman"/>
          <w:sz w:val="28"/>
          <w:szCs w:val="28"/>
        </w:rPr>
      </w:pPr>
    </w:p>
    <w:p w14:paraId="65BC5174" w14:textId="501C9BBC" w:rsidR="00004086" w:rsidRPr="00C370FC" w:rsidRDefault="00004086">
      <w:pPr>
        <w:rPr>
          <w:rFonts w:ascii="Times New Roman" w:hAnsi="Times New Roman" w:cs="Times New Roman"/>
          <w:b/>
          <w:bCs/>
          <w:sz w:val="28"/>
          <w:szCs w:val="28"/>
        </w:rPr>
      </w:pPr>
      <w:r w:rsidRPr="00C370FC">
        <w:rPr>
          <w:rFonts w:ascii="Times New Roman" w:hAnsi="Times New Roman" w:cs="Times New Roman"/>
          <w:b/>
          <w:bCs/>
          <w:sz w:val="28"/>
          <w:szCs w:val="28"/>
        </w:rPr>
        <w:br w:type="page"/>
      </w:r>
    </w:p>
    <w:p w14:paraId="3FE2FBF9" w14:textId="76A74DDB" w:rsidR="00030BE2" w:rsidRPr="00C370FC" w:rsidRDefault="00030BE2" w:rsidP="00401709">
      <w:pPr>
        <w:spacing w:after="240" w:line="240" w:lineRule="auto"/>
        <w:jc w:val="center"/>
        <w:outlineLvl w:val="0"/>
        <w:rPr>
          <w:rFonts w:ascii="Times New Roman" w:hAnsi="Times New Roman" w:cs="Times New Roman"/>
          <w:b/>
          <w:bCs/>
          <w:sz w:val="28"/>
          <w:szCs w:val="28"/>
        </w:rPr>
      </w:pPr>
      <w:bookmarkStart w:id="9" w:name="_Toc173250080"/>
      <w:r w:rsidRPr="00C370FC">
        <w:rPr>
          <w:rFonts w:ascii="Times New Roman" w:hAnsi="Times New Roman" w:cs="Times New Roman"/>
          <w:b/>
          <w:bCs/>
          <w:sz w:val="28"/>
          <w:szCs w:val="28"/>
        </w:rPr>
        <w:lastRenderedPageBreak/>
        <w:t>ЧАСТЬ III. ГРАДОСТРОИТЕЛЬНЫЕ РЕГЛАМЕНТЫ</w:t>
      </w:r>
      <w:bookmarkEnd w:id="9"/>
    </w:p>
    <w:p w14:paraId="01E953E8" w14:textId="5974378C" w:rsidR="00030BE2" w:rsidRPr="00C370FC" w:rsidRDefault="00030BE2" w:rsidP="00401709">
      <w:pPr>
        <w:spacing w:after="120" w:line="240" w:lineRule="auto"/>
        <w:jc w:val="center"/>
        <w:outlineLvl w:val="1"/>
        <w:rPr>
          <w:rFonts w:ascii="Times New Roman" w:hAnsi="Times New Roman" w:cs="Times New Roman"/>
          <w:b/>
          <w:bCs/>
          <w:spacing w:val="-8"/>
          <w:sz w:val="28"/>
          <w:szCs w:val="28"/>
        </w:rPr>
      </w:pPr>
      <w:bookmarkStart w:id="10" w:name="_Toc173250081"/>
      <w:r w:rsidRPr="00C370FC">
        <w:rPr>
          <w:rFonts w:ascii="Times New Roman" w:hAnsi="Times New Roman" w:cs="Times New Roman"/>
          <w:b/>
          <w:bCs/>
          <w:spacing w:val="-8"/>
          <w:sz w:val="28"/>
          <w:szCs w:val="28"/>
        </w:rPr>
        <w:t>ГЛАВА 10. ОБЩИЕ ПОЛОЖЕНИЯ И ТРЕБОВАНИЯ</w:t>
      </w:r>
      <w:bookmarkEnd w:id="10"/>
    </w:p>
    <w:p w14:paraId="0D6461B4" w14:textId="5A3E845B" w:rsidR="00030BE2" w:rsidRPr="00C370FC" w:rsidRDefault="00030BE2" w:rsidP="007043F2">
      <w:pPr>
        <w:spacing w:before="120" w:after="120" w:line="240" w:lineRule="auto"/>
        <w:ind w:firstLine="709"/>
        <w:jc w:val="both"/>
        <w:outlineLvl w:val="2"/>
        <w:rPr>
          <w:rFonts w:ascii="Times New Roman" w:hAnsi="Times New Roman" w:cs="Times New Roman"/>
          <w:b/>
          <w:bCs/>
          <w:sz w:val="28"/>
          <w:szCs w:val="28"/>
        </w:rPr>
      </w:pPr>
      <w:bookmarkStart w:id="11" w:name="_Toc173250082"/>
      <w:r w:rsidRPr="00C370FC">
        <w:rPr>
          <w:rFonts w:ascii="Times New Roman" w:hAnsi="Times New Roman" w:cs="Times New Roman"/>
          <w:b/>
          <w:bCs/>
          <w:sz w:val="28"/>
          <w:szCs w:val="28"/>
        </w:rPr>
        <w:t xml:space="preserve">Статья </w:t>
      </w:r>
      <w:r w:rsidR="00A95721" w:rsidRPr="00C370FC">
        <w:rPr>
          <w:rFonts w:ascii="Times New Roman" w:hAnsi="Times New Roman" w:cs="Times New Roman"/>
          <w:b/>
          <w:bCs/>
          <w:sz w:val="28"/>
          <w:szCs w:val="28"/>
        </w:rPr>
        <w:t>1</w:t>
      </w:r>
      <w:r w:rsidR="00D211E1" w:rsidRPr="00C370FC">
        <w:rPr>
          <w:rFonts w:ascii="Times New Roman" w:hAnsi="Times New Roman" w:cs="Times New Roman"/>
          <w:b/>
          <w:bCs/>
          <w:sz w:val="28"/>
          <w:szCs w:val="28"/>
        </w:rPr>
        <w:t>8</w:t>
      </w:r>
      <w:r w:rsidRPr="00C370FC">
        <w:rPr>
          <w:rFonts w:ascii="Times New Roman" w:hAnsi="Times New Roman" w:cs="Times New Roman"/>
          <w:b/>
          <w:bCs/>
          <w:sz w:val="28"/>
          <w:szCs w:val="28"/>
        </w:rPr>
        <w:t>. Общие положения о градостроительных регламентах</w:t>
      </w:r>
      <w:bookmarkEnd w:id="11"/>
    </w:p>
    <w:p w14:paraId="7683CFAF" w14:textId="77777777"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9C35181" w14:textId="77777777"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Градостроительные регламенты устанавливаются с учетом:</w:t>
      </w:r>
    </w:p>
    <w:p w14:paraId="151A8F1E" w14:textId="77777777" w:rsidR="00E61081" w:rsidRPr="00C370FC" w:rsidRDefault="00E61081" w:rsidP="00E6108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1)</w:t>
      </w:r>
      <w:r w:rsidRPr="00C370FC">
        <w:rPr>
          <w:rFonts w:ascii="Times New Roman" w:eastAsia="Times New Roman" w:hAnsi="Times New Roman" w:cs="Times New Roman"/>
          <w:sz w:val="28"/>
          <w:szCs w:val="28"/>
          <w:lang w:eastAsia="ru-RU"/>
        </w:rPr>
        <w:tab/>
        <w:t>фактического использования земельных участков и объектов капитального строительства в границах территориальной зоны;</w:t>
      </w:r>
    </w:p>
    <w:p w14:paraId="36F12FCA" w14:textId="6A6677D8" w:rsidR="00E61081" w:rsidRPr="00C370FC" w:rsidRDefault="00E61081" w:rsidP="00E6108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2)</w:t>
      </w:r>
      <w:r w:rsidRPr="00C370FC">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 и</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объектов капитального строительства;</w:t>
      </w:r>
    </w:p>
    <w:p w14:paraId="5DC33392" w14:textId="77777777" w:rsidR="00E61081" w:rsidRPr="00C370FC" w:rsidRDefault="00E61081" w:rsidP="00E6108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3)</w:t>
      </w:r>
      <w:r w:rsidRPr="00C370FC">
        <w:rPr>
          <w:rFonts w:ascii="Times New Roman" w:eastAsia="Times New Roman" w:hAnsi="Times New Roman" w:cs="Times New Roman"/>
          <w:sz w:val="28"/>
          <w:szCs w:val="28"/>
          <w:lang w:eastAsia="ru-RU"/>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49E440E" w14:textId="77777777" w:rsidR="00E61081" w:rsidRPr="00C370FC" w:rsidRDefault="00E61081" w:rsidP="00E6108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4)</w:t>
      </w:r>
      <w:r w:rsidRPr="00C370FC">
        <w:rPr>
          <w:rFonts w:ascii="Times New Roman" w:eastAsia="Times New Roman" w:hAnsi="Times New Roman" w:cs="Times New Roman"/>
          <w:sz w:val="28"/>
          <w:szCs w:val="28"/>
          <w:lang w:eastAsia="ru-RU"/>
        </w:rPr>
        <w:tab/>
        <w:t>видов территориальных зон;</w:t>
      </w:r>
    </w:p>
    <w:p w14:paraId="66A582A8" w14:textId="77777777" w:rsidR="00E61081" w:rsidRPr="00C370FC" w:rsidRDefault="00E61081" w:rsidP="00E6108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14:paraId="7692625C" w14:textId="57A4C467"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в</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пределах границ территориальной зоны, обозначенной на карте градостроительного зонирования.</w:t>
      </w:r>
    </w:p>
    <w:p w14:paraId="68D462DF" w14:textId="77777777"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Действие градостроительного регламента не распространяется на земельные участки:</w:t>
      </w:r>
    </w:p>
    <w:p w14:paraId="36E2042A" w14:textId="5DF1C795" w:rsidR="00E61081" w:rsidRPr="00C370FC" w:rsidRDefault="00E61081">
      <w:pPr>
        <w:widowControl w:val="0"/>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и</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7C6A277" w14:textId="77777777" w:rsidR="00E61081" w:rsidRPr="00C370FC" w:rsidRDefault="00E61081">
      <w:pPr>
        <w:widowControl w:val="0"/>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 границах территорий общего пользования;</w:t>
      </w:r>
    </w:p>
    <w:p w14:paraId="3A537597" w14:textId="77777777" w:rsidR="00E61081" w:rsidRPr="00C370FC" w:rsidRDefault="00E61081">
      <w:pPr>
        <w:widowControl w:val="0"/>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предназначенные для размещения линейных объектов и (или) занятые линейными объектами;</w:t>
      </w:r>
    </w:p>
    <w:p w14:paraId="2ED2EAD6" w14:textId="77777777" w:rsidR="00E61081" w:rsidRPr="00C370FC" w:rsidRDefault="00E61081">
      <w:pPr>
        <w:widowControl w:val="0"/>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предоставленные для добычи полезных ископаемых.</w:t>
      </w:r>
    </w:p>
    <w:p w14:paraId="6C87EA6F" w14:textId="62825D0A"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w:t>
      </w:r>
      <w:r w:rsidR="009035DB" w:rsidRPr="00C370FC">
        <w:rPr>
          <w:rFonts w:ascii="Times New Roman" w:eastAsia="Times New Roman" w:hAnsi="Times New Roman" w:cs="Times New Roman"/>
          <w:sz w:val="28"/>
          <w:szCs w:val="28"/>
          <w:lang w:eastAsia="ru-RU"/>
        </w:rPr>
        <w:t>х</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в</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границах особых экономических зон и территорий опережающего социально-</w:t>
      </w:r>
      <w:r w:rsidRPr="00C370FC">
        <w:rPr>
          <w:rFonts w:ascii="Times New Roman" w:eastAsia="Times New Roman" w:hAnsi="Times New Roman" w:cs="Times New Roman"/>
          <w:sz w:val="28"/>
          <w:szCs w:val="28"/>
          <w:lang w:eastAsia="ru-RU"/>
        </w:rPr>
        <w:lastRenderedPageBreak/>
        <w:t>экономического развития.</w:t>
      </w:r>
    </w:p>
    <w:p w14:paraId="5E854DCA" w14:textId="36D98BD3" w:rsidR="00E61081" w:rsidRPr="00C370FC" w:rsidRDefault="00E61081" w:rsidP="00406D9B">
      <w:pPr>
        <w:widowControl w:val="0"/>
        <w:numPr>
          <w:ilvl w:val="0"/>
          <w:numId w:val="2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 xml:space="preserve">Использование земель или земельных участков из состава земель лесного фонда, </w:t>
      </w:r>
      <w:bookmarkStart w:id="12" w:name="_Hlk117599866"/>
      <w:r w:rsidRPr="00C370FC">
        <w:rPr>
          <w:rFonts w:ascii="Times New Roman" w:eastAsia="Times New Roman" w:hAnsi="Times New Roman" w:cs="Times New Roman"/>
          <w:sz w:val="28"/>
          <w:szCs w:val="28"/>
          <w:lang w:eastAsia="ru-RU"/>
        </w:rPr>
        <w:t xml:space="preserve">земель или земельных участков, расположенных в границах </w:t>
      </w:r>
      <w:bookmarkEnd w:id="12"/>
      <w:r w:rsidRPr="00C370FC">
        <w:rPr>
          <w:rFonts w:ascii="Times New Roman" w:eastAsia="Times New Roman" w:hAnsi="Times New Roman" w:cs="Times New Roman"/>
          <w:sz w:val="28"/>
          <w:szCs w:val="28"/>
          <w:lang w:eastAsia="ru-RU"/>
        </w:rPr>
        <w:t>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704D0BC1" w14:textId="0CD27DB2" w:rsidR="007359E4" w:rsidRPr="00C370FC" w:rsidRDefault="007359E4" w:rsidP="00406D9B">
      <w:pPr>
        <w:pStyle w:val="ConsPlusNormal"/>
        <w:numPr>
          <w:ilvl w:val="0"/>
          <w:numId w:val="28"/>
        </w:numPr>
        <w:ind w:left="0" w:firstLine="709"/>
        <w:jc w:val="both"/>
        <w:rPr>
          <w:rFonts w:ascii="Times New Roman" w:hAnsi="Times New Roman" w:cs="Times New Roman"/>
          <w:sz w:val="28"/>
          <w:szCs w:val="28"/>
        </w:rPr>
      </w:pPr>
      <w:r w:rsidRPr="00C370FC">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w:t>
      </w:r>
      <w:r w:rsidR="00552BBA"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552BBA" w:rsidRPr="00C370FC">
        <w:rPr>
          <w:rFonts w:ascii="Times New Roman" w:hAnsi="Times New Roman" w:cs="Times New Roman"/>
          <w:sz w:val="28"/>
          <w:szCs w:val="28"/>
        </w:rPr>
        <w:t> </w:t>
      </w:r>
      <w:r w:rsidRPr="00C370FC">
        <w:rPr>
          <w:rFonts w:ascii="Times New Roman" w:hAnsi="Times New Roman" w:cs="Times New Roman"/>
          <w:sz w:val="28"/>
          <w:szCs w:val="28"/>
        </w:rPr>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6C8CC38" w14:textId="13C1A2F3" w:rsidR="007359E4" w:rsidRPr="00C370FC" w:rsidRDefault="007359E4" w:rsidP="00406D9B">
      <w:pPr>
        <w:pStyle w:val="ConsPlusNormal"/>
        <w:numPr>
          <w:ilvl w:val="0"/>
          <w:numId w:val="28"/>
        </w:numPr>
        <w:ind w:left="0" w:firstLine="709"/>
        <w:jc w:val="both"/>
        <w:rPr>
          <w:rFonts w:ascii="Times New Roman" w:hAnsi="Times New Roman" w:cs="Times New Roman"/>
          <w:sz w:val="28"/>
          <w:szCs w:val="28"/>
        </w:rPr>
      </w:pPr>
      <w:r w:rsidRPr="00C370FC">
        <w:rPr>
          <w:rFonts w:ascii="Times New Roman" w:hAnsi="Times New Roman" w:cs="Times New Roman"/>
          <w:sz w:val="28"/>
          <w:szCs w:val="28"/>
        </w:rPr>
        <w:t>Реконструкция объектов капитального строительства, указанных в части</w:t>
      </w:r>
      <w:r w:rsidR="00552BBA" w:rsidRPr="00C370FC">
        <w:rPr>
          <w:rFonts w:ascii="Times New Roman" w:hAnsi="Times New Roman" w:cs="Times New Roman"/>
          <w:sz w:val="28"/>
          <w:szCs w:val="28"/>
        </w:rPr>
        <w:t> </w:t>
      </w:r>
      <w:r w:rsidR="00844E6E">
        <w:rPr>
          <w:rFonts w:ascii="Times New Roman" w:hAnsi="Times New Roman" w:cs="Times New Roman"/>
          <w:sz w:val="28"/>
          <w:szCs w:val="28"/>
        </w:rPr>
        <w:t xml:space="preserve">7 </w:t>
      </w:r>
      <w:r w:rsidRPr="00C370FC">
        <w:rPr>
          <w:rFonts w:ascii="Times New Roman" w:hAnsi="Times New Roman" w:cs="Times New Roman"/>
          <w:sz w:val="28"/>
          <w:szCs w:val="28"/>
        </w:rPr>
        <w:t>настоящей статьи</w:t>
      </w:r>
      <w:r w:rsidR="00552BBA" w:rsidRPr="00C370FC">
        <w:rPr>
          <w:rFonts w:ascii="Times New Roman" w:hAnsi="Times New Roman" w:cs="Times New Roman"/>
          <w:sz w:val="28"/>
          <w:szCs w:val="28"/>
        </w:rPr>
        <w:t>,</w:t>
      </w:r>
      <w:r w:rsidRPr="00C370FC">
        <w:rPr>
          <w:rFonts w:ascii="Times New Roman" w:hAnsi="Times New Roman" w:cs="Times New Roman"/>
          <w:sz w:val="28"/>
          <w:szCs w:val="28"/>
        </w:rPr>
        <w:t xml:space="preserve"> может осуществляться только путем приведения таких объектов</w:t>
      </w:r>
      <w:r w:rsidR="00552BBA"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552BBA" w:rsidRPr="00C370FC">
        <w:rPr>
          <w:rFonts w:ascii="Times New Roman" w:hAnsi="Times New Roman" w:cs="Times New Roman"/>
          <w:sz w:val="28"/>
          <w:szCs w:val="28"/>
        </w:rPr>
        <w:t> </w:t>
      </w:r>
      <w:r w:rsidRPr="00C370FC">
        <w:rPr>
          <w:rFonts w:ascii="Times New Roman" w:hAnsi="Times New Roman" w:cs="Times New Roman"/>
          <w:sz w:val="28"/>
          <w:szCs w:val="28"/>
        </w:rPr>
        <w:t>соответствие с градостроительным регламентом или путем уменьшения их</w:t>
      </w:r>
      <w:r w:rsidR="00021D65" w:rsidRPr="00C370FC">
        <w:rPr>
          <w:rFonts w:ascii="Times New Roman" w:hAnsi="Times New Roman" w:cs="Times New Roman"/>
          <w:sz w:val="28"/>
          <w:szCs w:val="28"/>
          <w:lang w:val="en-US"/>
        </w:rPr>
        <w:t> </w:t>
      </w:r>
      <w:r w:rsidRPr="00C370FC">
        <w:rPr>
          <w:rFonts w:ascii="Times New Roman" w:hAnsi="Times New Roman" w:cs="Times New Roman"/>
          <w:sz w:val="28"/>
          <w:szCs w:val="28"/>
        </w:rPr>
        <w:t>несоответствия предельным параметрам разрешенного строительства, реконструкции.</w:t>
      </w:r>
    </w:p>
    <w:p w14:paraId="704F69C4" w14:textId="23607340" w:rsidR="007359E4" w:rsidRPr="00C370FC" w:rsidRDefault="007359E4" w:rsidP="007359E4">
      <w:pPr>
        <w:pStyle w:val="ConsPlusNormal"/>
        <w:jc w:val="both"/>
        <w:rPr>
          <w:rFonts w:ascii="Times New Roman" w:hAnsi="Times New Roman" w:cs="Times New Roman"/>
          <w:sz w:val="28"/>
          <w:szCs w:val="28"/>
        </w:rPr>
      </w:pPr>
      <w:r w:rsidRPr="00C370FC">
        <w:rPr>
          <w:rFonts w:ascii="Times New Roman" w:hAnsi="Times New Roman" w:cs="Times New Roman"/>
          <w:sz w:val="28"/>
          <w:szCs w:val="28"/>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w:t>
      </w:r>
      <w:r w:rsidR="00021D65" w:rsidRPr="00C370FC">
        <w:rPr>
          <w:rFonts w:ascii="Times New Roman" w:hAnsi="Times New Roman" w:cs="Times New Roman"/>
          <w:sz w:val="28"/>
          <w:szCs w:val="28"/>
          <w:lang w:val="en-US"/>
        </w:rPr>
        <w:t> </w:t>
      </w:r>
      <w:r w:rsidRPr="00C370FC">
        <w:rPr>
          <w:rFonts w:ascii="Times New Roman" w:hAnsi="Times New Roman" w:cs="Times New Roman"/>
          <w:sz w:val="28"/>
          <w:szCs w:val="28"/>
        </w:rPr>
        <w:t>в соответствие с видами разрешенного использования земельных участков</w:t>
      </w:r>
      <w:r w:rsidR="00552BBA" w:rsidRPr="00C370FC">
        <w:rPr>
          <w:rFonts w:ascii="Times New Roman" w:hAnsi="Times New Roman" w:cs="Times New Roman"/>
          <w:sz w:val="28"/>
          <w:szCs w:val="28"/>
        </w:rPr>
        <w:t xml:space="preserve"> </w:t>
      </w:r>
      <w:r w:rsidRPr="00C370FC">
        <w:rPr>
          <w:rFonts w:ascii="Times New Roman" w:hAnsi="Times New Roman" w:cs="Times New Roman"/>
          <w:sz w:val="28"/>
          <w:szCs w:val="28"/>
        </w:rPr>
        <w:t>и</w:t>
      </w:r>
      <w:r w:rsidR="00021D65" w:rsidRPr="00C370FC">
        <w:rPr>
          <w:rFonts w:ascii="Times New Roman" w:hAnsi="Times New Roman" w:cs="Times New Roman"/>
          <w:sz w:val="28"/>
          <w:szCs w:val="28"/>
          <w:lang w:val="en-US"/>
        </w:rPr>
        <w:t> </w:t>
      </w:r>
      <w:r w:rsidRPr="00C370FC">
        <w:rPr>
          <w:rFonts w:ascii="Times New Roman" w:hAnsi="Times New Roman" w:cs="Times New Roman"/>
          <w:sz w:val="28"/>
          <w:szCs w:val="28"/>
        </w:rPr>
        <w:t>объектов капитального строительства, установленными градостроительным регламентом.</w:t>
      </w:r>
    </w:p>
    <w:p w14:paraId="319973D9" w14:textId="1CDD2E2F" w:rsidR="007359E4" w:rsidRPr="00C370FC" w:rsidRDefault="007359E4" w:rsidP="00406D9B">
      <w:pPr>
        <w:pStyle w:val="ConsPlusNormal"/>
        <w:numPr>
          <w:ilvl w:val="0"/>
          <w:numId w:val="28"/>
        </w:numPr>
        <w:ind w:left="0" w:firstLine="709"/>
        <w:jc w:val="both"/>
        <w:rPr>
          <w:rFonts w:ascii="Times New Roman" w:hAnsi="Times New Roman" w:cs="Times New Roman"/>
          <w:sz w:val="28"/>
          <w:szCs w:val="28"/>
        </w:rPr>
      </w:pPr>
      <w:r w:rsidRPr="00C370FC">
        <w:rPr>
          <w:rFonts w:ascii="Times New Roman" w:hAnsi="Times New Roman" w:cs="Times New Roman"/>
          <w:sz w:val="28"/>
          <w:szCs w:val="28"/>
        </w:rPr>
        <w:t>В с</w:t>
      </w:r>
      <w:r w:rsidR="00281DAF">
        <w:rPr>
          <w:rFonts w:ascii="Times New Roman" w:hAnsi="Times New Roman" w:cs="Times New Roman"/>
          <w:sz w:val="28"/>
          <w:szCs w:val="28"/>
        </w:rPr>
        <w:t>лучае</w:t>
      </w:r>
      <w:r w:rsidRPr="00C370FC">
        <w:rPr>
          <w:rFonts w:ascii="Times New Roman" w:hAnsi="Times New Roman" w:cs="Times New Roman"/>
          <w:sz w:val="28"/>
          <w:szCs w:val="28"/>
        </w:rPr>
        <w:t xml:space="preserve"> если использование указанных в </w:t>
      </w:r>
      <w:r w:rsidR="005935FB" w:rsidRPr="00C370FC">
        <w:rPr>
          <w:rFonts w:ascii="Times New Roman" w:hAnsi="Times New Roman" w:cs="Times New Roman"/>
          <w:sz w:val="28"/>
          <w:szCs w:val="28"/>
        </w:rPr>
        <w:t xml:space="preserve">части </w:t>
      </w:r>
      <w:r w:rsidR="00844E6E">
        <w:rPr>
          <w:rFonts w:ascii="Times New Roman" w:hAnsi="Times New Roman" w:cs="Times New Roman"/>
          <w:sz w:val="28"/>
          <w:szCs w:val="28"/>
        </w:rPr>
        <w:t>7</w:t>
      </w:r>
      <w:r w:rsidRPr="00C370FC">
        <w:rPr>
          <w:rFonts w:ascii="Times New Roman" w:hAnsi="Times New Roman" w:cs="Times New Roman"/>
          <w:sz w:val="28"/>
          <w:szCs w:val="28"/>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w:t>
      </w:r>
      <w:r w:rsidR="00552BBA" w:rsidRPr="00C370FC">
        <w:rPr>
          <w:rFonts w:ascii="Times New Roman" w:hAnsi="Times New Roman" w:cs="Times New Roman"/>
          <w:sz w:val="28"/>
          <w:szCs w:val="28"/>
        </w:rPr>
        <w:t xml:space="preserve"> </w:t>
      </w:r>
      <w:r w:rsidRPr="00C370FC">
        <w:rPr>
          <w:rFonts w:ascii="Times New Roman" w:hAnsi="Times New Roman" w:cs="Times New Roman"/>
          <w:sz w:val="28"/>
          <w:szCs w:val="28"/>
        </w:rPr>
        <w:t>на</w:t>
      </w:r>
      <w:r w:rsidR="00552BBA" w:rsidRPr="00C370FC">
        <w:rPr>
          <w:rFonts w:ascii="Times New Roman" w:hAnsi="Times New Roman" w:cs="Times New Roman"/>
          <w:sz w:val="28"/>
          <w:szCs w:val="28"/>
        </w:rPr>
        <w:t> </w:t>
      </w:r>
      <w:r w:rsidRPr="00C370FC">
        <w:rPr>
          <w:rFonts w:ascii="Times New Roman" w:hAnsi="Times New Roman" w:cs="Times New Roman"/>
          <w:sz w:val="28"/>
          <w:szCs w:val="28"/>
        </w:rPr>
        <w:t>использование таких земельных участков и объектов.</w:t>
      </w:r>
    </w:p>
    <w:p w14:paraId="312B0A93" w14:textId="77777777" w:rsidR="00401709" w:rsidRPr="00C370FC" w:rsidRDefault="00401709" w:rsidP="00406D9B">
      <w:pPr>
        <w:pStyle w:val="ConsPlusNormal"/>
        <w:numPr>
          <w:ilvl w:val="0"/>
          <w:numId w:val="28"/>
        </w:numPr>
        <w:ind w:left="0" w:firstLine="709"/>
        <w:jc w:val="both"/>
        <w:rPr>
          <w:rFonts w:ascii="Times New Roman" w:hAnsi="Times New Roman" w:cs="Times New Roman"/>
          <w:sz w:val="28"/>
          <w:szCs w:val="28"/>
        </w:rPr>
      </w:pPr>
      <w:r w:rsidRPr="00C370FC">
        <w:rPr>
          <w:rFonts w:ascii="Times New Roman" w:hAnsi="Times New Roman" w:cs="Times New Roman"/>
          <w:sz w:val="28"/>
          <w:szCs w:val="28"/>
        </w:rPr>
        <w:t>В градостроительных регламентах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w:t>
      </w:r>
    </w:p>
    <w:p w14:paraId="5B4182B7" w14:textId="77777777" w:rsidR="00401709" w:rsidRPr="00C370FC" w:rsidRDefault="00401709" w:rsidP="009D5C82">
      <w:pPr>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законодательства о градостроительной деятельности;</w:t>
      </w:r>
    </w:p>
    <w:p w14:paraId="7B409419" w14:textId="77777777" w:rsidR="00401709" w:rsidRPr="00C370FC" w:rsidRDefault="00401709" w:rsidP="009D5C82">
      <w:pPr>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технических регламентов;</w:t>
      </w:r>
    </w:p>
    <w:p w14:paraId="777E7951" w14:textId="77777777" w:rsidR="00401709" w:rsidRPr="00C370FC" w:rsidRDefault="00401709" w:rsidP="009D5C82">
      <w:pPr>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сводов правил;</w:t>
      </w:r>
    </w:p>
    <w:p w14:paraId="4A010A8B" w14:textId="77777777" w:rsidR="00401709" w:rsidRPr="00C370FC" w:rsidRDefault="00401709" w:rsidP="009D5C82">
      <w:pPr>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санитарных норм и правил.</w:t>
      </w:r>
    </w:p>
    <w:p w14:paraId="62456C39" w14:textId="02BF204B" w:rsidR="00021D65" w:rsidRPr="00C370FC" w:rsidRDefault="00021D65" w:rsidP="00406D9B">
      <w:pPr>
        <w:pStyle w:val="ConsPlusNormal"/>
        <w:numPr>
          <w:ilvl w:val="0"/>
          <w:numId w:val="28"/>
        </w:numPr>
        <w:spacing w:before="240"/>
        <w:ind w:left="0"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В градостроительных регламентах указываются требования к архитектурно-градостроительному облику объектов капитального строительства. </w:t>
      </w:r>
    </w:p>
    <w:p w14:paraId="7619EC1A" w14:textId="63101E95" w:rsidR="001C15E7" w:rsidRPr="00C370FC" w:rsidRDefault="001C15E7" w:rsidP="007043F2">
      <w:pPr>
        <w:spacing w:before="240" w:after="120" w:line="240" w:lineRule="auto"/>
        <w:ind w:firstLine="709"/>
        <w:jc w:val="both"/>
        <w:outlineLvl w:val="2"/>
        <w:rPr>
          <w:rFonts w:ascii="Times New Roman" w:hAnsi="Times New Roman" w:cs="Times New Roman"/>
          <w:b/>
          <w:bCs/>
          <w:sz w:val="28"/>
          <w:szCs w:val="28"/>
        </w:rPr>
      </w:pPr>
      <w:bookmarkStart w:id="13" w:name="_Toc62033459"/>
      <w:bookmarkStart w:id="14" w:name="_Toc97906104"/>
      <w:bookmarkStart w:id="15" w:name="_Toc173250083"/>
      <w:r w:rsidRPr="00C370FC">
        <w:rPr>
          <w:rFonts w:ascii="Times New Roman" w:hAnsi="Times New Roman" w:cs="Times New Roman"/>
          <w:b/>
          <w:bCs/>
          <w:sz w:val="28"/>
          <w:szCs w:val="28"/>
        </w:rPr>
        <w:lastRenderedPageBreak/>
        <w:t>Статья</w:t>
      </w:r>
      <w:r w:rsidR="00C474AC" w:rsidRPr="00C370FC">
        <w:rPr>
          <w:rFonts w:ascii="Times New Roman" w:hAnsi="Times New Roman" w:cs="Times New Roman"/>
          <w:b/>
          <w:bCs/>
          <w:sz w:val="28"/>
          <w:szCs w:val="28"/>
        </w:rPr>
        <w:t> </w:t>
      </w:r>
      <w:r w:rsidR="003B0556" w:rsidRPr="00C370FC">
        <w:rPr>
          <w:rFonts w:ascii="Times New Roman" w:hAnsi="Times New Roman" w:cs="Times New Roman"/>
          <w:b/>
          <w:bCs/>
          <w:sz w:val="28"/>
          <w:szCs w:val="28"/>
        </w:rPr>
        <w:t>1</w:t>
      </w:r>
      <w:r w:rsidR="00D211E1" w:rsidRPr="00C370FC">
        <w:rPr>
          <w:rFonts w:ascii="Times New Roman" w:hAnsi="Times New Roman" w:cs="Times New Roman"/>
          <w:b/>
          <w:bCs/>
          <w:sz w:val="28"/>
          <w:szCs w:val="28"/>
        </w:rPr>
        <w:t>9</w:t>
      </w:r>
      <w:r w:rsidRPr="00C370FC">
        <w:rPr>
          <w:rFonts w:ascii="Times New Roman" w:hAnsi="Times New Roman" w:cs="Times New Roman"/>
          <w:b/>
          <w:bCs/>
          <w:sz w:val="28"/>
          <w:szCs w:val="28"/>
        </w:rPr>
        <w:t xml:space="preserve">. </w:t>
      </w:r>
      <w:bookmarkEnd w:id="13"/>
      <w:r w:rsidRPr="00C370FC">
        <w:rPr>
          <w:rFonts w:ascii="Times New Roman" w:hAnsi="Times New Roman" w:cs="Times New Roman"/>
          <w:b/>
          <w:bCs/>
          <w:sz w:val="28"/>
          <w:szCs w:val="28"/>
        </w:rPr>
        <w:t>Общие требования к видам разрешенного использования земельных участков и объектов капитального строительства</w:t>
      </w:r>
      <w:bookmarkEnd w:id="14"/>
      <w:bookmarkEnd w:id="15"/>
    </w:p>
    <w:p w14:paraId="5C7272D0" w14:textId="77777777" w:rsidR="00D211E1" w:rsidRPr="00C370FC" w:rsidRDefault="00D211E1" w:rsidP="00D211E1">
      <w:pPr>
        <w:widowControl w:val="0"/>
        <w:numPr>
          <w:ilvl w:val="0"/>
          <w:numId w:val="4"/>
        </w:numPr>
        <w:spacing w:after="0" w:line="240" w:lineRule="auto"/>
        <w:ind w:left="0" w:firstLine="709"/>
        <w:jc w:val="both"/>
        <w:rPr>
          <w:rFonts w:ascii="Times New Roman" w:eastAsia="Times New Roman" w:hAnsi="Times New Roman" w:cs="Times New Roman"/>
          <w:sz w:val="28"/>
          <w:szCs w:val="28"/>
          <w:lang w:eastAsia="ru-RU"/>
        </w:rPr>
      </w:pPr>
      <w:bookmarkStart w:id="16" w:name="_Toc62033460"/>
      <w:bookmarkStart w:id="17" w:name="_Toc97906105"/>
      <w:r w:rsidRPr="00C370FC">
        <w:rPr>
          <w:rFonts w:ascii="Times New Roman" w:eastAsia="Times New Roman" w:hAnsi="Times New Roman" w:cs="Times New Roman"/>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DAB82F6" w14:textId="77777777" w:rsidR="00D211E1" w:rsidRPr="00C370FC" w:rsidRDefault="00D211E1" w:rsidP="00D211E1">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основные виды разрешенного использования;</w:t>
      </w:r>
    </w:p>
    <w:p w14:paraId="27CBD256" w14:textId="77777777" w:rsidR="00D211E1" w:rsidRPr="00C370FC" w:rsidRDefault="00D211E1" w:rsidP="00D211E1">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условно разрешенные виды использования;</w:t>
      </w:r>
    </w:p>
    <w:p w14:paraId="51510535" w14:textId="47B632F2" w:rsidR="00D211E1" w:rsidRPr="00C370FC" w:rsidRDefault="00D211E1" w:rsidP="00D211E1">
      <w:pPr>
        <w:widowControl w:val="0"/>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вспомогательные виды разрешенного использования, допустимые только</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в</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 xml:space="preserve">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2C41A589" w14:textId="0ED85BF5" w:rsidR="00D211E1" w:rsidRPr="00C370FC" w:rsidRDefault="00D211E1" w:rsidP="007F3883">
      <w:pPr>
        <w:widowControl w:val="0"/>
        <w:numPr>
          <w:ilvl w:val="0"/>
          <w:numId w:val="4"/>
        </w:numPr>
        <w:spacing w:before="240"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Основные, условно разрешенные и вспомогательные виды разрешенного использования объектов капитального строительства определяются описанием вида разрешенного использования земельного участка, на котором планируется их</w:t>
      </w:r>
      <w:r w:rsidR="00021D65" w:rsidRPr="00C370FC">
        <w:rPr>
          <w:rFonts w:ascii="Times New Roman" w:eastAsia="Times New Roman" w:hAnsi="Times New Roman" w:cs="Times New Roman"/>
          <w:sz w:val="28"/>
          <w:szCs w:val="28"/>
          <w:lang w:val="en-US" w:eastAsia="ru-RU"/>
        </w:rPr>
        <w:t> </w:t>
      </w:r>
      <w:r w:rsidRPr="00C370FC">
        <w:rPr>
          <w:rFonts w:ascii="Times New Roman" w:eastAsia="Times New Roman" w:hAnsi="Times New Roman" w:cs="Times New Roman"/>
          <w:sz w:val="28"/>
          <w:szCs w:val="28"/>
          <w:lang w:eastAsia="ru-RU"/>
        </w:rPr>
        <w:t>размещение.</w:t>
      </w:r>
    </w:p>
    <w:p w14:paraId="6D784618" w14:textId="541A945F" w:rsidR="00D211E1" w:rsidRPr="00C370FC" w:rsidRDefault="00D211E1" w:rsidP="007F3883">
      <w:pPr>
        <w:widowControl w:val="0"/>
        <w:numPr>
          <w:ilvl w:val="0"/>
          <w:numId w:val="4"/>
        </w:numPr>
        <w:spacing w:before="240"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 xml:space="preserve">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определено в соответствии с классификатором видов разрешенного использования земельных участков, утвержденным приказом Росреестра от 10.11.2020 № П/0412 «Об утверждении классификатора </w:t>
      </w:r>
      <w:bookmarkStart w:id="18" w:name="_Hlk140071124"/>
      <w:r w:rsidRPr="00C370FC">
        <w:rPr>
          <w:rFonts w:ascii="Times New Roman" w:eastAsia="Times New Roman" w:hAnsi="Times New Roman" w:cs="Times New Roman"/>
          <w:sz w:val="28"/>
          <w:szCs w:val="28"/>
          <w:lang w:eastAsia="ru-RU"/>
        </w:rPr>
        <w:t>видов разрешенного использования земельных участков</w:t>
      </w:r>
      <w:bookmarkEnd w:id="18"/>
      <w:r w:rsidRPr="00C370FC">
        <w:rPr>
          <w:rFonts w:ascii="Times New Roman" w:eastAsia="Times New Roman" w:hAnsi="Times New Roman" w:cs="Times New Roman"/>
          <w:sz w:val="28"/>
          <w:szCs w:val="28"/>
          <w:lang w:eastAsia="ru-RU"/>
        </w:rPr>
        <w:t>»</w:t>
      </w:r>
      <w:r w:rsidR="00F877D5">
        <w:rPr>
          <w:rFonts w:ascii="Times New Roman" w:eastAsia="Times New Roman" w:hAnsi="Times New Roman" w:cs="Times New Roman"/>
          <w:sz w:val="28"/>
          <w:szCs w:val="28"/>
          <w:lang w:eastAsia="ru-RU"/>
        </w:rPr>
        <w:t xml:space="preserve"> (далее - классификатор)</w:t>
      </w:r>
      <w:r w:rsidRPr="00C370FC">
        <w:rPr>
          <w:rFonts w:ascii="Times New Roman" w:eastAsia="Times New Roman" w:hAnsi="Times New Roman" w:cs="Times New Roman"/>
          <w:sz w:val="28"/>
          <w:szCs w:val="28"/>
          <w:lang w:eastAsia="ru-RU"/>
        </w:rPr>
        <w:t>.</w:t>
      </w:r>
    </w:p>
    <w:p w14:paraId="3A25F1F1" w14:textId="6D7D75A0" w:rsidR="00D211E1" w:rsidRPr="00C370FC" w:rsidRDefault="00D211E1" w:rsidP="007F3883">
      <w:pPr>
        <w:widowControl w:val="0"/>
        <w:numPr>
          <w:ilvl w:val="0"/>
          <w:numId w:val="4"/>
        </w:numPr>
        <w:spacing w:before="240"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Вспомогательные виды разрешенного использования земельных участков</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и</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объектов капитального строительства допускаются только в качестве дополнительных по отношению к основным видам разрешенного использования</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и</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условно разрешенным видам использования и осуществляются совместно с ними</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в</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границах земельных участков основных и(или) условно разрешенных видов использования.</w:t>
      </w:r>
    </w:p>
    <w:p w14:paraId="5E0E7778" w14:textId="5DEA1ADD" w:rsidR="00AD14DD" w:rsidRDefault="00AD14DD" w:rsidP="00E0648A">
      <w:pPr>
        <w:pStyle w:val="16"/>
        <w:outlineLvl w:val="1"/>
      </w:pPr>
      <w:bookmarkStart w:id="19" w:name="_Toc173250084"/>
      <w:r w:rsidRPr="00C370FC">
        <w:t>Статья</w:t>
      </w:r>
      <w:r w:rsidR="00BC61EA" w:rsidRPr="00C370FC">
        <w:t> </w:t>
      </w:r>
      <w:r w:rsidR="00D211E1" w:rsidRPr="00C370FC">
        <w:t>20</w:t>
      </w:r>
      <w:r w:rsidRPr="00C370FC">
        <w:t xml:space="preserve">. </w:t>
      </w:r>
      <w:bookmarkEnd w:id="16"/>
      <w:r w:rsidRPr="00C370FC">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17"/>
      <w:bookmarkEnd w:id="19"/>
    </w:p>
    <w:p w14:paraId="36DE3675" w14:textId="77777777" w:rsidR="006F20FE" w:rsidRPr="00C370FC" w:rsidRDefault="006F20FE" w:rsidP="00E2115D">
      <w:pPr>
        <w:widowControl w:val="0"/>
        <w:numPr>
          <w:ilvl w:val="1"/>
          <w:numId w:val="7"/>
        </w:numPr>
        <w:spacing w:before="240"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05DBECCA" w14:textId="77777777" w:rsidR="006F20FE" w:rsidRPr="00C370FC" w:rsidRDefault="006F20FE" w:rsidP="009D5C82">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в том числе их площадь;</w:t>
      </w:r>
    </w:p>
    <w:p w14:paraId="6117C365" w14:textId="77777777" w:rsidR="006F20FE" w:rsidRPr="00C370FC" w:rsidRDefault="006F20FE" w:rsidP="009D5C82">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7AFD481" w14:textId="4DE2D91F" w:rsidR="006F20FE" w:rsidRPr="00761CC2" w:rsidRDefault="006F20FE" w:rsidP="00761CC2">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предельное количество этажей или предельную высоту зданий, строений,</w:t>
      </w:r>
      <w:r w:rsidR="00761CC2">
        <w:rPr>
          <w:rFonts w:ascii="Times New Roman" w:eastAsia="Times New Roman" w:hAnsi="Times New Roman" w:cs="Times New Roman"/>
          <w:sz w:val="28"/>
          <w:szCs w:val="28"/>
          <w:lang w:eastAsia="ru-RU"/>
        </w:rPr>
        <w:t xml:space="preserve"> </w:t>
      </w:r>
      <w:r w:rsidR="00761CC2" w:rsidRPr="00C370FC">
        <w:rPr>
          <w:rFonts w:ascii="Times New Roman" w:eastAsia="Times New Roman" w:hAnsi="Times New Roman" w:cs="Times New Roman"/>
          <w:sz w:val="28"/>
          <w:szCs w:val="28"/>
          <w:lang w:eastAsia="ru-RU"/>
        </w:rPr>
        <w:lastRenderedPageBreak/>
        <w:t>сооружений</w:t>
      </w:r>
      <w:r w:rsidR="00761CC2" w:rsidRPr="00C370FC">
        <w:rPr>
          <w:rStyle w:val="aa"/>
          <w:rFonts w:ascii="Times New Roman" w:eastAsia="Times New Roman" w:hAnsi="Times New Roman" w:cs="Times New Roman"/>
          <w:sz w:val="28"/>
          <w:szCs w:val="28"/>
          <w:lang w:eastAsia="ru-RU"/>
        </w:rPr>
        <w:footnoteReference w:id="1"/>
      </w:r>
      <w:r w:rsidR="00761CC2" w:rsidRPr="00C370FC">
        <w:rPr>
          <w:rFonts w:ascii="Times New Roman" w:eastAsia="Times New Roman" w:hAnsi="Times New Roman" w:cs="Times New Roman"/>
          <w:sz w:val="28"/>
          <w:szCs w:val="28"/>
          <w:lang w:eastAsia="ru-RU"/>
        </w:rPr>
        <w:t>;</w:t>
      </w:r>
    </w:p>
    <w:p w14:paraId="5F783865" w14:textId="77777777" w:rsidR="006F20FE" w:rsidRPr="00C370FC" w:rsidRDefault="006F20FE" w:rsidP="009D5C82">
      <w:pPr>
        <w:widowControl w:val="0"/>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36B564" w14:textId="79B76983" w:rsidR="00444915" w:rsidRPr="00C370FC" w:rsidRDefault="00444915"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1EC46BC4" w14:textId="0994AE3F" w:rsidR="0037781E" w:rsidRPr="00C370FC" w:rsidRDefault="008F6F5B"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w:t>
      </w:r>
      <w:r w:rsidR="0037781E" w:rsidRPr="00C370FC">
        <w:rPr>
          <w:rFonts w:ascii="Times New Roman" w:eastAsia="Times New Roman" w:hAnsi="Times New Roman" w:cs="Times New Roman"/>
          <w:sz w:val="28"/>
          <w:szCs w:val="28"/>
          <w:lang w:eastAsia="ru-RU"/>
        </w:rPr>
        <w:t>редельные параметры разрешенного строительства, реконструкции объектов капитального строительства</w:t>
      </w:r>
      <w:r w:rsidR="00666EFF" w:rsidRPr="00C370FC">
        <w:rPr>
          <w:rFonts w:ascii="Times New Roman" w:eastAsia="Times New Roman" w:hAnsi="Times New Roman" w:cs="Times New Roman"/>
          <w:sz w:val="28"/>
          <w:szCs w:val="28"/>
          <w:lang w:eastAsia="ru-RU"/>
        </w:rPr>
        <w:t>, указанные в пунктах 2, 3 части 1 и в части</w:t>
      </w:r>
      <w:r w:rsidR="00552BBA" w:rsidRPr="00C370FC">
        <w:rPr>
          <w:rFonts w:ascii="Times New Roman" w:eastAsia="Times New Roman" w:hAnsi="Times New Roman" w:cs="Times New Roman"/>
          <w:sz w:val="28"/>
          <w:szCs w:val="28"/>
          <w:lang w:eastAsia="ru-RU"/>
        </w:rPr>
        <w:t> </w:t>
      </w:r>
      <w:r w:rsidR="00666EFF" w:rsidRPr="00C370FC">
        <w:rPr>
          <w:rFonts w:ascii="Times New Roman" w:eastAsia="Times New Roman" w:hAnsi="Times New Roman" w:cs="Times New Roman"/>
          <w:sz w:val="28"/>
          <w:szCs w:val="28"/>
          <w:lang w:eastAsia="ru-RU"/>
        </w:rPr>
        <w:t xml:space="preserve">4 настоящей статьи, </w:t>
      </w:r>
      <w:r w:rsidR="00661162" w:rsidRPr="00C370FC">
        <w:rPr>
          <w:rFonts w:ascii="Times New Roman" w:eastAsia="Times New Roman" w:hAnsi="Times New Roman" w:cs="Times New Roman"/>
          <w:sz w:val="28"/>
          <w:szCs w:val="28"/>
          <w:lang w:eastAsia="ru-RU"/>
        </w:rPr>
        <w:t xml:space="preserve">для </w:t>
      </w:r>
      <w:r w:rsidRPr="00C370FC">
        <w:rPr>
          <w:rFonts w:ascii="Times New Roman" w:eastAsia="Times New Roman" w:hAnsi="Times New Roman" w:cs="Times New Roman"/>
          <w:sz w:val="28"/>
          <w:szCs w:val="28"/>
          <w:lang w:eastAsia="ru-RU"/>
        </w:rPr>
        <w:t xml:space="preserve">вспомогательных видов разрешенного использования </w:t>
      </w:r>
      <w:r w:rsidR="00666EFF" w:rsidRPr="00C370FC">
        <w:rPr>
          <w:rFonts w:ascii="Times New Roman" w:eastAsia="Times New Roman" w:hAnsi="Times New Roman" w:cs="Times New Roman"/>
          <w:sz w:val="28"/>
          <w:szCs w:val="28"/>
          <w:lang w:eastAsia="ru-RU"/>
        </w:rPr>
        <w:t xml:space="preserve">применяются в соответствии с </w:t>
      </w:r>
      <w:r w:rsidR="0037781E" w:rsidRPr="00C370FC">
        <w:rPr>
          <w:rFonts w:ascii="Times New Roman" w:eastAsia="Times New Roman" w:hAnsi="Times New Roman" w:cs="Times New Roman"/>
          <w:sz w:val="28"/>
          <w:szCs w:val="28"/>
          <w:lang w:eastAsia="ru-RU"/>
        </w:rPr>
        <w:t>предельными параметрами разрешенного строительства, реконструкции объектов капитального строительства основных и(или) условно разрешенных видов использования, если иное не установлено градостроительным регламентом соответствующей территориальной зоны.</w:t>
      </w:r>
    </w:p>
    <w:p w14:paraId="7A93EDB8" w14:textId="03652F7E" w:rsidR="006F20FE" w:rsidRPr="00C370FC" w:rsidRDefault="006F20FE"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Суммарная площадь частей земельного участка, застроенных объектами капитального строительства вспомогательных видов разрешенного использования,</w:t>
      </w:r>
      <w:r w:rsidR="00FA3902"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не</w:t>
      </w:r>
      <w:r w:rsidR="00FA3902" w:rsidRPr="00C370FC">
        <w:rPr>
          <w:rFonts w:ascii="Times New Roman" w:eastAsia="Times New Roman" w:hAnsi="Times New Roman" w:cs="Times New Roman"/>
          <w:sz w:val="28"/>
          <w:szCs w:val="28"/>
          <w:lang w:val="en-US" w:eastAsia="ru-RU"/>
        </w:rPr>
        <w:t> </w:t>
      </w:r>
      <w:r w:rsidRPr="00C370FC">
        <w:rPr>
          <w:rFonts w:ascii="Times New Roman" w:eastAsia="Times New Roman" w:hAnsi="Times New Roman" w:cs="Times New Roman"/>
          <w:sz w:val="28"/>
          <w:szCs w:val="28"/>
          <w:lang w:eastAsia="ru-RU"/>
        </w:rPr>
        <w:t>должна превышать 20 % от суммарной площади частей земельного участка, застроенных объектами капитального строительства основных видов разрешенного использования и (или) условно разрешенных видов использования.</w:t>
      </w:r>
    </w:p>
    <w:p w14:paraId="2D86B700" w14:textId="042E88CF" w:rsidR="00444915" w:rsidRDefault="00444915"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 соответствии с приказом Росреестра от 10.11.2020 № П/0412</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«Об</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 xml:space="preserve">утверждении классификатора видов разрешенного использования земельных участков» на земельных участках с видами разрешенного использования, перечисленных в таблице </w:t>
      </w:r>
      <w:r w:rsidR="00552BBA" w:rsidRPr="00C370FC">
        <w:rPr>
          <w:rFonts w:ascii="Times New Roman" w:eastAsia="Times New Roman" w:hAnsi="Times New Roman" w:cs="Times New Roman"/>
          <w:sz w:val="28"/>
          <w:szCs w:val="28"/>
          <w:lang w:eastAsia="ru-RU"/>
        </w:rPr>
        <w:t>20</w:t>
      </w:r>
      <w:r w:rsidRPr="00C370FC">
        <w:rPr>
          <w:rFonts w:ascii="Times New Roman" w:eastAsia="Times New Roman" w:hAnsi="Times New Roman" w:cs="Times New Roman"/>
          <w:sz w:val="28"/>
          <w:szCs w:val="28"/>
          <w:lang w:eastAsia="ru-RU"/>
        </w:rPr>
        <w:t>.1 настоящих Правил, возведение объектов капитального строительства не предусмотрено.</w:t>
      </w:r>
    </w:p>
    <w:p w14:paraId="5BE43DFD" w14:textId="5EBFB9EF" w:rsidR="0030434C" w:rsidRPr="00C370FC" w:rsidRDefault="0030434C" w:rsidP="00D20524">
      <w:pPr>
        <w:widowControl w:val="0"/>
        <w:spacing w:after="120" w:line="240" w:lineRule="auto"/>
        <w:ind w:firstLine="709"/>
        <w:jc w:val="right"/>
        <w:rPr>
          <w:rFonts w:ascii="Times New Roman" w:eastAsia="Times New Roman" w:hAnsi="Times New Roman" w:cs="Times New Roman"/>
          <w:sz w:val="28"/>
          <w:szCs w:val="28"/>
          <w:lang w:eastAsia="ru-RU"/>
        </w:rPr>
      </w:pPr>
    </w:p>
    <w:tbl>
      <w:tblPr>
        <w:tblStyle w:val="210"/>
        <w:tblpPr w:leftFromText="180" w:rightFromText="180" w:vertAnchor="page" w:horzAnchor="margin" w:tblpY="1266"/>
        <w:tblW w:w="10206" w:type="dxa"/>
        <w:tblLayout w:type="fixed"/>
        <w:tblLook w:val="04A0" w:firstRow="1" w:lastRow="0" w:firstColumn="1" w:lastColumn="0" w:noHBand="0" w:noVBand="1"/>
      </w:tblPr>
      <w:tblGrid>
        <w:gridCol w:w="2689"/>
        <w:gridCol w:w="5811"/>
        <w:gridCol w:w="1706"/>
      </w:tblGrid>
      <w:tr w:rsidR="007F3883" w:rsidRPr="00C370FC" w14:paraId="6D4F0C82" w14:textId="77777777" w:rsidTr="007F3883">
        <w:trPr>
          <w:cantSplit/>
          <w:trHeight w:val="284"/>
          <w:tblHeader/>
        </w:trPr>
        <w:tc>
          <w:tcPr>
            <w:tcW w:w="10206" w:type="dxa"/>
            <w:gridSpan w:val="3"/>
            <w:tcBorders>
              <w:top w:val="nil"/>
              <w:left w:val="nil"/>
              <w:right w:val="nil"/>
            </w:tcBorders>
            <w:shd w:val="clear" w:color="auto" w:fill="auto"/>
            <w:tcMar>
              <w:top w:w="57" w:type="dxa"/>
              <w:left w:w="57" w:type="dxa"/>
              <w:bottom w:w="57" w:type="dxa"/>
              <w:right w:w="57" w:type="dxa"/>
            </w:tcMar>
            <w:vAlign w:val="center"/>
          </w:tcPr>
          <w:p w14:paraId="7439ED3C" w14:textId="77777777" w:rsidR="007F3883" w:rsidRPr="00C370FC" w:rsidRDefault="007F3883" w:rsidP="007F3883">
            <w:pPr>
              <w:widowControl w:val="0"/>
              <w:jc w:val="right"/>
              <w:rPr>
                <w:rFonts w:ascii="Times New Roman" w:hAnsi="Times New Roman"/>
              </w:rPr>
            </w:pPr>
            <w:r w:rsidRPr="007F3883">
              <w:rPr>
                <w:rFonts w:ascii="Times New Roman" w:hAnsi="Times New Roman"/>
              </w:rPr>
              <w:lastRenderedPageBreak/>
              <w:t>Таблица 20.1</w:t>
            </w:r>
          </w:p>
        </w:tc>
      </w:tr>
      <w:tr w:rsidR="007F3883" w:rsidRPr="00C370FC" w14:paraId="61C40821" w14:textId="77777777" w:rsidTr="007F3883">
        <w:trPr>
          <w:cantSplit/>
          <w:trHeight w:val="284"/>
          <w:tblHeader/>
        </w:trPr>
        <w:tc>
          <w:tcPr>
            <w:tcW w:w="2689" w:type="dxa"/>
            <w:shd w:val="clear" w:color="auto" w:fill="auto"/>
            <w:tcMar>
              <w:top w:w="57" w:type="dxa"/>
              <w:left w:w="57" w:type="dxa"/>
              <w:bottom w:w="57" w:type="dxa"/>
              <w:right w:w="57" w:type="dxa"/>
            </w:tcMar>
            <w:vAlign w:val="center"/>
          </w:tcPr>
          <w:p w14:paraId="0C9FBEDB" w14:textId="77777777" w:rsidR="007F3883" w:rsidRPr="00C370FC" w:rsidRDefault="007F3883" w:rsidP="007F3883">
            <w:pPr>
              <w:widowControl w:val="0"/>
              <w:jc w:val="center"/>
              <w:rPr>
                <w:rFonts w:ascii="Times New Roman" w:hAnsi="Times New Roman"/>
              </w:rPr>
            </w:pPr>
            <w:r w:rsidRPr="00C370FC">
              <w:rPr>
                <w:rFonts w:ascii="Times New Roman" w:hAnsi="Times New Roman"/>
              </w:rPr>
              <w:t>Наименование вида разрешенного использования земельного участка</w:t>
            </w:r>
          </w:p>
        </w:tc>
        <w:tc>
          <w:tcPr>
            <w:tcW w:w="5811" w:type="dxa"/>
            <w:shd w:val="clear" w:color="auto" w:fill="auto"/>
            <w:tcMar>
              <w:top w:w="57" w:type="dxa"/>
              <w:left w:w="57" w:type="dxa"/>
              <w:bottom w:w="57" w:type="dxa"/>
              <w:right w:w="57" w:type="dxa"/>
            </w:tcMar>
            <w:vAlign w:val="center"/>
          </w:tcPr>
          <w:p w14:paraId="67699320" w14:textId="77777777" w:rsidR="007F3883" w:rsidRPr="00C370FC" w:rsidRDefault="007F3883" w:rsidP="007F3883">
            <w:pPr>
              <w:widowControl w:val="0"/>
              <w:jc w:val="center"/>
              <w:rPr>
                <w:rFonts w:ascii="Times New Roman" w:hAnsi="Times New Roman"/>
              </w:rPr>
            </w:pPr>
            <w:r w:rsidRPr="00C370FC">
              <w:rPr>
                <w:rFonts w:ascii="Times New Roman" w:hAnsi="Times New Roman"/>
              </w:rPr>
              <w:t>Описание вида разрешенного использования</w:t>
            </w:r>
            <w:r w:rsidRPr="00C370FC">
              <w:rPr>
                <w:rFonts w:ascii="Times New Roman" w:hAnsi="Times New Roman"/>
              </w:rPr>
              <w:br/>
              <w:t>земельного участка</w:t>
            </w:r>
          </w:p>
        </w:tc>
        <w:tc>
          <w:tcPr>
            <w:tcW w:w="1706" w:type="dxa"/>
            <w:shd w:val="clear" w:color="auto" w:fill="auto"/>
            <w:tcMar>
              <w:top w:w="57" w:type="dxa"/>
              <w:left w:w="57" w:type="dxa"/>
              <w:bottom w:w="57" w:type="dxa"/>
              <w:right w:w="57" w:type="dxa"/>
            </w:tcMar>
            <w:vAlign w:val="center"/>
          </w:tcPr>
          <w:p w14:paraId="583E1BF9" w14:textId="77777777" w:rsidR="007F3883" w:rsidRPr="00C370FC" w:rsidRDefault="007F3883" w:rsidP="007F3883">
            <w:pPr>
              <w:widowControl w:val="0"/>
              <w:jc w:val="center"/>
              <w:rPr>
                <w:rFonts w:ascii="Times New Roman" w:hAnsi="Times New Roman"/>
              </w:rPr>
            </w:pPr>
            <w:r w:rsidRPr="00C370FC">
              <w:rPr>
                <w:rFonts w:ascii="Times New Roman" w:hAnsi="Times New Roman"/>
              </w:rPr>
              <w:t>Код (числовое обозначение) вида разрешенного использования земельного участка</w:t>
            </w:r>
          </w:p>
        </w:tc>
      </w:tr>
    </w:tbl>
    <w:p w14:paraId="1D0BD734" w14:textId="77777777" w:rsidR="0030434C" w:rsidRDefault="0030434C" w:rsidP="0030434C">
      <w:pPr>
        <w:spacing w:after="0" w:line="120" w:lineRule="auto"/>
        <w:rPr>
          <w:rFonts w:ascii="Times New Roman" w:eastAsia="Calibri" w:hAnsi="Times New Roman" w:cs="Times New Roman"/>
          <w:sz w:val="2"/>
          <w:szCs w:val="2"/>
        </w:rPr>
      </w:pPr>
    </w:p>
    <w:p w14:paraId="06046C4B" w14:textId="77777777" w:rsidR="007F3883" w:rsidRPr="00C370FC" w:rsidRDefault="007F3883" w:rsidP="0030434C">
      <w:pPr>
        <w:spacing w:after="0" w:line="120" w:lineRule="auto"/>
        <w:rPr>
          <w:rFonts w:ascii="Times New Roman" w:eastAsia="Calibri" w:hAnsi="Times New Roman" w:cs="Times New Roman"/>
          <w:sz w:val="2"/>
          <w:szCs w:val="2"/>
        </w:rPr>
      </w:pPr>
    </w:p>
    <w:tbl>
      <w:tblPr>
        <w:tblStyle w:val="210"/>
        <w:tblW w:w="10206" w:type="dxa"/>
        <w:tblLook w:val="04A0" w:firstRow="1" w:lastRow="0" w:firstColumn="1" w:lastColumn="0" w:noHBand="0" w:noVBand="1"/>
      </w:tblPr>
      <w:tblGrid>
        <w:gridCol w:w="2689"/>
        <w:gridCol w:w="5811"/>
        <w:gridCol w:w="1706"/>
      </w:tblGrid>
      <w:tr w:rsidR="0056142B" w:rsidRPr="00C370FC" w14:paraId="6EAF1BFC" w14:textId="77777777" w:rsidTr="006F5BFD">
        <w:trPr>
          <w:trHeight w:val="166"/>
          <w:tblHeader/>
        </w:trPr>
        <w:tc>
          <w:tcPr>
            <w:tcW w:w="2689" w:type="dxa"/>
            <w:shd w:val="clear" w:color="auto" w:fill="auto"/>
            <w:tcMar>
              <w:top w:w="28" w:type="dxa"/>
              <w:left w:w="57" w:type="dxa"/>
              <w:bottom w:w="28" w:type="dxa"/>
              <w:right w:w="57" w:type="dxa"/>
            </w:tcMar>
            <w:vAlign w:val="center"/>
          </w:tcPr>
          <w:p w14:paraId="6A4BABA6" w14:textId="77777777" w:rsidR="0030434C" w:rsidRPr="00C370FC" w:rsidRDefault="0030434C" w:rsidP="0030434C">
            <w:pPr>
              <w:widowControl w:val="0"/>
              <w:jc w:val="center"/>
              <w:rPr>
                <w:rFonts w:ascii="Times New Roman" w:hAnsi="Times New Roman"/>
              </w:rPr>
            </w:pPr>
            <w:r w:rsidRPr="00C370FC">
              <w:rPr>
                <w:rFonts w:ascii="Times New Roman" w:hAnsi="Times New Roman"/>
              </w:rPr>
              <w:t>1</w:t>
            </w:r>
          </w:p>
        </w:tc>
        <w:tc>
          <w:tcPr>
            <w:tcW w:w="5811" w:type="dxa"/>
            <w:shd w:val="clear" w:color="auto" w:fill="auto"/>
            <w:tcMar>
              <w:top w:w="28" w:type="dxa"/>
              <w:left w:w="57" w:type="dxa"/>
              <w:bottom w:w="28" w:type="dxa"/>
              <w:right w:w="57" w:type="dxa"/>
            </w:tcMar>
            <w:vAlign w:val="center"/>
          </w:tcPr>
          <w:p w14:paraId="7404DD43" w14:textId="77777777" w:rsidR="0030434C" w:rsidRPr="00C370FC" w:rsidRDefault="0030434C" w:rsidP="0030434C">
            <w:pPr>
              <w:widowControl w:val="0"/>
              <w:jc w:val="center"/>
              <w:rPr>
                <w:rFonts w:ascii="Times New Roman" w:hAnsi="Times New Roman"/>
              </w:rPr>
            </w:pPr>
            <w:r w:rsidRPr="00C370FC">
              <w:rPr>
                <w:rFonts w:ascii="Times New Roman" w:hAnsi="Times New Roman"/>
              </w:rPr>
              <w:t>2</w:t>
            </w:r>
          </w:p>
        </w:tc>
        <w:tc>
          <w:tcPr>
            <w:tcW w:w="1706" w:type="dxa"/>
            <w:shd w:val="clear" w:color="auto" w:fill="auto"/>
            <w:tcMar>
              <w:top w:w="28" w:type="dxa"/>
              <w:left w:w="57" w:type="dxa"/>
              <w:bottom w:w="28" w:type="dxa"/>
              <w:right w:w="57" w:type="dxa"/>
            </w:tcMar>
            <w:vAlign w:val="center"/>
          </w:tcPr>
          <w:p w14:paraId="79A94AFF" w14:textId="77777777" w:rsidR="0030434C" w:rsidRPr="00C370FC" w:rsidRDefault="0030434C" w:rsidP="0030434C">
            <w:pPr>
              <w:widowControl w:val="0"/>
              <w:jc w:val="center"/>
              <w:rPr>
                <w:rFonts w:ascii="Times New Roman" w:hAnsi="Times New Roman"/>
              </w:rPr>
            </w:pPr>
            <w:r w:rsidRPr="00C370FC">
              <w:rPr>
                <w:rFonts w:ascii="Times New Roman" w:hAnsi="Times New Roman"/>
              </w:rPr>
              <w:t>3</w:t>
            </w:r>
          </w:p>
        </w:tc>
      </w:tr>
      <w:tr w:rsidR="0056142B" w:rsidRPr="00C370FC" w14:paraId="32AF3CEC" w14:textId="77777777" w:rsidTr="00AB2962">
        <w:trPr>
          <w:trHeight w:val="340"/>
        </w:trPr>
        <w:tc>
          <w:tcPr>
            <w:tcW w:w="2689" w:type="dxa"/>
            <w:tcMar>
              <w:top w:w="28" w:type="dxa"/>
              <w:left w:w="57" w:type="dxa"/>
              <w:bottom w:w="57" w:type="dxa"/>
              <w:right w:w="57" w:type="dxa"/>
            </w:tcMar>
            <w:vAlign w:val="center"/>
          </w:tcPr>
          <w:p w14:paraId="42F43521" w14:textId="335D81C7" w:rsidR="00444915" w:rsidRPr="00C370FC" w:rsidRDefault="00444915" w:rsidP="00444915">
            <w:pPr>
              <w:widowControl w:val="0"/>
              <w:jc w:val="center"/>
              <w:rPr>
                <w:rFonts w:ascii="Times New Roman" w:hAnsi="Times New Roman"/>
              </w:rPr>
            </w:pPr>
            <w:r w:rsidRPr="00C370FC">
              <w:rPr>
                <w:rFonts w:ascii="Times New Roman" w:hAnsi="Times New Roman"/>
              </w:rPr>
              <w:t>Стоянка транспортных средств</w:t>
            </w:r>
          </w:p>
        </w:tc>
        <w:tc>
          <w:tcPr>
            <w:tcW w:w="5811" w:type="dxa"/>
            <w:tcMar>
              <w:top w:w="28" w:type="dxa"/>
              <w:left w:w="57" w:type="dxa"/>
              <w:bottom w:w="57" w:type="dxa"/>
              <w:right w:w="57" w:type="dxa"/>
            </w:tcMar>
            <w:vAlign w:val="center"/>
          </w:tcPr>
          <w:p w14:paraId="2DA70E7A" w14:textId="254888D6" w:rsidR="00444915" w:rsidRPr="00C370FC" w:rsidRDefault="00444915" w:rsidP="00444915">
            <w:pPr>
              <w:widowControl w:val="0"/>
              <w:jc w:val="center"/>
              <w:rPr>
                <w:rFonts w:ascii="Times New Roman" w:hAnsi="Times New Roman"/>
              </w:rPr>
            </w:pPr>
            <w:r w:rsidRPr="00C370FC">
              <w:rPr>
                <w:rFonts w:ascii="Times New Roman" w:hAnsi="Times New Roman"/>
              </w:rPr>
              <w:t xml:space="preserve">Размещение стоянок (парковок) легковых автомобилей и других </w:t>
            </w:r>
            <w:proofErr w:type="spellStart"/>
            <w:r w:rsidRPr="00C370FC">
              <w:rPr>
                <w:rFonts w:ascii="Times New Roman" w:hAnsi="Times New Roman"/>
              </w:rPr>
              <w:t>мототранспортных</w:t>
            </w:r>
            <w:proofErr w:type="spellEnd"/>
            <w:r w:rsidRPr="00C370FC">
              <w:rPr>
                <w:rFonts w:ascii="Times New Roman" w:hAnsi="Times New Roma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6" w:type="dxa"/>
            <w:tcMar>
              <w:left w:w="57" w:type="dxa"/>
              <w:bottom w:w="28" w:type="dxa"/>
              <w:right w:w="57" w:type="dxa"/>
            </w:tcMar>
            <w:vAlign w:val="center"/>
          </w:tcPr>
          <w:p w14:paraId="7CE32FD7" w14:textId="6AB62F8A" w:rsidR="00444915" w:rsidRPr="00C370FC" w:rsidRDefault="00444915" w:rsidP="00444915">
            <w:pPr>
              <w:widowControl w:val="0"/>
              <w:jc w:val="center"/>
              <w:rPr>
                <w:rFonts w:ascii="Times New Roman" w:hAnsi="Times New Roman"/>
              </w:rPr>
            </w:pPr>
            <w:r w:rsidRPr="00C370FC">
              <w:rPr>
                <w:rFonts w:ascii="Times New Roman" w:hAnsi="Times New Roman"/>
              </w:rPr>
              <w:t>4.9.2</w:t>
            </w:r>
          </w:p>
        </w:tc>
      </w:tr>
      <w:tr w:rsidR="0056142B" w:rsidRPr="00C370FC" w14:paraId="6124DBBE" w14:textId="77777777" w:rsidTr="004B72CD">
        <w:trPr>
          <w:trHeight w:val="340"/>
        </w:trPr>
        <w:tc>
          <w:tcPr>
            <w:tcW w:w="2689" w:type="dxa"/>
            <w:shd w:val="clear" w:color="auto" w:fill="auto"/>
            <w:tcMar>
              <w:top w:w="28" w:type="dxa"/>
              <w:left w:w="57" w:type="dxa"/>
              <w:bottom w:w="57" w:type="dxa"/>
              <w:right w:w="57" w:type="dxa"/>
            </w:tcMar>
            <w:vAlign w:val="center"/>
          </w:tcPr>
          <w:p w14:paraId="3BCA2569" w14:textId="77777777" w:rsidR="0030434C" w:rsidRPr="00C370FC" w:rsidRDefault="0030434C" w:rsidP="0030434C">
            <w:pPr>
              <w:widowControl w:val="0"/>
              <w:jc w:val="center"/>
              <w:rPr>
                <w:rFonts w:ascii="Times New Roman" w:hAnsi="Times New Roman"/>
              </w:rPr>
            </w:pPr>
            <w:r w:rsidRPr="00C370FC">
              <w:rPr>
                <w:rFonts w:ascii="Times New Roman" w:hAnsi="Times New Roman"/>
              </w:rPr>
              <w:t>Площадки для занятий спортом</w:t>
            </w:r>
          </w:p>
        </w:tc>
        <w:tc>
          <w:tcPr>
            <w:tcW w:w="5811" w:type="dxa"/>
            <w:shd w:val="clear" w:color="auto" w:fill="auto"/>
            <w:tcMar>
              <w:top w:w="28" w:type="dxa"/>
              <w:left w:w="57" w:type="dxa"/>
              <w:bottom w:w="57" w:type="dxa"/>
              <w:right w:w="57" w:type="dxa"/>
            </w:tcMar>
            <w:vAlign w:val="center"/>
          </w:tcPr>
          <w:p w14:paraId="5509FE11" w14:textId="77777777" w:rsidR="0030434C" w:rsidRPr="00C370FC" w:rsidRDefault="0030434C" w:rsidP="0030434C">
            <w:pPr>
              <w:widowControl w:val="0"/>
              <w:jc w:val="center"/>
              <w:rPr>
                <w:rFonts w:ascii="Times New Roman" w:hAnsi="Times New Roman"/>
              </w:rPr>
            </w:pPr>
            <w:r w:rsidRPr="00C370FC">
              <w:rPr>
                <w:rFonts w:ascii="Times New Roman" w:hAnsi="Times New Roman"/>
              </w:rPr>
              <w:t>Размещение площадок для занятия спортом</w:t>
            </w:r>
            <w:r w:rsidRPr="00C370FC">
              <w:rPr>
                <w:rFonts w:ascii="Times New Roman" w:hAnsi="Times New Roman"/>
              </w:rPr>
              <w:br/>
              <w:t>и физкультурой на открытом воздухе (физкультурные площадки, беговые дорожки, поля для спортивной игры)</w:t>
            </w:r>
          </w:p>
        </w:tc>
        <w:tc>
          <w:tcPr>
            <w:tcW w:w="1706" w:type="dxa"/>
            <w:shd w:val="clear" w:color="auto" w:fill="auto"/>
            <w:tcMar>
              <w:left w:w="57" w:type="dxa"/>
              <w:bottom w:w="28" w:type="dxa"/>
              <w:right w:w="57" w:type="dxa"/>
            </w:tcMar>
            <w:vAlign w:val="center"/>
          </w:tcPr>
          <w:p w14:paraId="7B64B29B" w14:textId="77777777" w:rsidR="0030434C" w:rsidRPr="00C370FC" w:rsidRDefault="0030434C" w:rsidP="0030434C">
            <w:pPr>
              <w:widowControl w:val="0"/>
              <w:jc w:val="center"/>
              <w:rPr>
                <w:rFonts w:ascii="Times New Roman" w:hAnsi="Times New Roman"/>
              </w:rPr>
            </w:pPr>
            <w:r w:rsidRPr="00C370FC">
              <w:rPr>
                <w:rFonts w:ascii="Times New Roman" w:hAnsi="Times New Roman"/>
              </w:rPr>
              <w:t>5.1.3</w:t>
            </w:r>
          </w:p>
        </w:tc>
      </w:tr>
      <w:tr w:rsidR="0056142B" w:rsidRPr="00C370FC" w14:paraId="7D7A8871" w14:textId="77777777" w:rsidTr="004B72CD">
        <w:trPr>
          <w:trHeight w:val="340"/>
        </w:trPr>
        <w:tc>
          <w:tcPr>
            <w:tcW w:w="2689" w:type="dxa"/>
            <w:shd w:val="clear" w:color="auto" w:fill="auto"/>
            <w:tcMar>
              <w:top w:w="28" w:type="dxa"/>
              <w:left w:w="57" w:type="dxa"/>
              <w:bottom w:w="57" w:type="dxa"/>
              <w:right w:w="57" w:type="dxa"/>
            </w:tcMar>
            <w:vAlign w:val="center"/>
          </w:tcPr>
          <w:p w14:paraId="02E9C7B8" w14:textId="77777777" w:rsidR="0030434C" w:rsidRPr="00C370FC" w:rsidRDefault="0030434C" w:rsidP="0030434C">
            <w:pPr>
              <w:widowControl w:val="0"/>
              <w:jc w:val="center"/>
              <w:rPr>
                <w:rFonts w:ascii="Times New Roman" w:hAnsi="Times New Roman"/>
              </w:rPr>
            </w:pPr>
            <w:r w:rsidRPr="00C370FC">
              <w:rPr>
                <w:rFonts w:ascii="Times New Roman" w:hAnsi="Times New Roman"/>
              </w:rPr>
              <w:t>Благоустройство территории</w:t>
            </w:r>
          </w:p>
        </w:tc>
        <w:tc>
          <w:tcPr>
            <w:tcW w:w="5811" w:type="dxa"/>
            <w:shd w:val="clear" w:color="auto" w:fill="auto"/>
            <w:tcMar>
              <w:top w:w="28" w:type="dxa"/>
              <w:left w:w="57" w:type="dxa"/>
              <w:bottom w:w="57" w:type="dxa"/>
              <w:right w:w="57" w:type="dxa"/>
            </w:tcMar>
            <w:vAlign w:val="center"/>
          </w:tcPr>
          <w:p w14:paraId="5D9F8B06" w14:textId="77777777" w:rsidR="0030434C" w:rsidRPr="00C370FC" w:rsidRDefault="0030434C" w:rsidP="0030434C">
            <w:pPr>
              <w:widowControl w:val="0"/>
              <w:jc w:val="center"/>
              <w:rPr>
                <w:rFonts w:ascii="Times New Roman" w:hAnsi="Times New Roman"/>
              </w:rPr>
            </w:pPr>
            <w:r w:rsidRPr="00C370FC">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w:t>
            </w:r>
            <w:r w:rsidRPr="00C370FC">
              <w:rPr>
                <w:rFonts w:ascii="Times New Roman" w:hAnsi="Times New Roman"/>
              </w:rPr>
              <w:br/>
              <w:t>и оформления, малых архитектурных форм, некапитальных нестационарных строений</w:t>
            </w:r>
            <w:r w:rsidRPr="00C370FC">
              <w:rPr>
                <w:rFonts w:ascii="Times New Roman" w:hAnsi="Times New Roman"/>
              </w:rPr>
              <w:br/>
              <w:t>и сооружений, информационных щитов и указателей, применяемых как составные части благоустройства территории, общественных туалетов</w:t>
            </w:r>
          </w:p>
        </w:tc>
        <w:tc>
          <w:tcPr>
            <w:tcW w:w="1706" w:type="dxa"/>
            <w:shd w:val="clear" w:color="auto" w:fill="auto"/>
            <w:tcMar>
              <w:left w:w="57" w:type="dxa"/>
              <w:bottom w:w="28" w:type="dxa"/>
              <w:right w:w="57" w:type="dxa"/>
            </w:tcMar>
            <w:vAlign w:val="center"/>
          </w:tcPr>
          <w:p w14:paraId="4CA55353" w14:textId="77777777" w:rsidR="0030434C" w:rsidRPr="00C370FC" w:rsidRDefault="0030434C" w:rsidP="0030434C">
            <w:pPr>
              <w:widowControl w:val="0"/>
              <w:jc w:val="center"/>
              <w:rPr>
                <w:rFonts w:ascii="Times New Roman" w:hAnsi="Times New Roman"/>
              </w:rPr>
            </w:pPr>
            <w:r w:rsidRPr="00C370FC">
              <w:rPr>
                <w:rFonts w:ascii="Times New Roman" w:hAnsi="Times New Roman"/>
              </w:rPr>
              <w:t>12.0.2</w:t>
            </w:r>
          </w:p>
        </w:tc>
      </w:tr>
    </w:tbl>
    <w:p w14:paraId="45A93612" w14:textId="77777777" w:rsidR="0030434C" w:rsidRPr="00C370FC" w:rsidRDefault="0030434C" w:rsidP="0030434C">
      <w:pPr>
        <w:widowControl w:val="0"/>
        <w:spacing w:after="0" w:line="240" w:lineRule="auto"/>
        <w:jc w:val="both"/>
        <w:rPr>
          <w:rFonts w:ascii="Times New Roman" w:eastAsia="Times New Roman" w:hAnsi="Times New Roman" w:cs="Times New Roman"/>
          <w:sz w:val="28"/>
          <w:szCs w:val="28"/>
          <w:lang w:eastAsia="ru-RU"/>
        </w:rPr>
      </w:pPr>
    </w:p>
    <w:p w14:paraId="078C38C5" w14:textId="2C116E98" w:rsidR="0030434C" w:rsidRPr="00C370FC" w:rsidRDefault="0030434C"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 xml:space="preserve">Для земельных участков с видами разрешенного использования, перечисленных в таблице </w:t>
      </w:r>
      <w:r w:rsidR="00552BBA" w:rsidRPr="00C370FC">
        <w:rPr>
          <w:rFonts w:ascii="Times New Roman" w:eastAsia="Times New Roman" w:hAnsi="Times New Roman" w:cs="Times New Roman"/>
          <w:sz w:val="28"/>
          <w:szCs w:val="28"/>
          <w:lang w:eastAsia="ru-RU"/>
        </w:rPr>
        <w:t>20</w:t>
      </w:r>
      <w:r w:rsidR="00212365" w:rsidRPr="00C370FC">
        <w:rPr>
          <w:rFonts w:ascii="Times New Roman" w:eastAsia="Times New Roman" w:hAnsi="Times New Roman" w:cs="Times New Roman"/>
          <w:sz w:val="28"/>
          <w:szCs w:val="28"/>
          <w:lang w:eastAsia="ru-RU"/>
        </w:rPr>
        <w:t>.1</w:t>
      </w:r>
      <w:r w:rsidRPr="00C370FC">
        <w:rPr>
          <w:rFonts w:ascii="Times New Roman" w:eastAsia="Times New Roman" w:hAnsi="Times New Roman" w:cs="Times New Roman"/>
          <w:sz w:val="28"/>
          <w:szCs w:val="28"/>
          <w:lang w:eastAsia="ru-RU"/>
        </w:rPr>
        <w:t xml:space="preserve"> настоящих Правил, устанавливаются следующие предельные параметры разрешенного строительства, реконструкции объектов капитального строительства:</w:t>
      </w:r>
    </w:p>
    <w:p w14:paraId="296A8415" w14:textId="77777777" w:rsidR="0030434C" w:rsidRPr="00C370FC" w:rsidRDefault="0030434C" w:rsidP="00406D9B">
      <w:pPr>
        <w:widowControl w:val="0"/>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0 м;</w:t>
      </w:r>
    </w:p>
    <w:p w14:paraId="7659DB0A" w14:textId="77777777" w:rsidR="0030434C" w:rsidRPr="00C370FC" w:rsidRDefault="0030434C" w:rsidP="00406D9B">
      <w:pPr>
        <w:widowControl w:val="0"/>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предельное количество этажей зданий, строений, сооружений: 0 этажей;</w:t>
      </w:r>
    </w:p>
    <w:p w14:paraId="7034FE6C" w14:textId="77777777" w:rsidR="0030434C" w:rsidRPr="00C370FC" w:rsidRDefault="0030434C" w:rsidP="00406D9B">
      <w:pPr>
        <w:widowControl w:val="0"/>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0 %.</w:t>
      </w:r>
    </w:p>
    <w:p w14:paraId="3C1175BD" w14:textId="6E58FA91" w:rsidR="0030434C" w:rsidRPr="00C370FC" w:rsidRDefault="0030434C" w:rsidP="009D5C82">
      <w:pPr>
        <w:widowControl w:val="0"/>
        <w:numPr>
          <w:ilvl w:val="1"/>
          <w:numId w:val="7"/>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 xml:space="preserve">Для земельных участков с видами разрешенного использования </w:t>
      </w:r>
      <w:r w:rsidR="00D958A7" w:rsidRPr="00C370FC">
        <w:rPr>
          <w:rFonts w:ascii="Times New Roman" w:eastAsia="Times New Roman" w:hAnsi="Times New Roman" w:cs="Times New Roman"/>
          <w:sz w:val="28"/>
          <w:szCs w:val="28"/>
          <w:lang w:eastAsia="ru-RU"/>
        </w:rPr>
        <w:t xml:space="preserve">«Земельные участки (территории) общего пользования» (код 12.0), </w:t>
      </w:r>
      <w:r w:rsidRPr="00C370FC">
        <w:rPr>
          <w:rFonts w:ascii="Times New Roman" w:eastAsia="Times New Roman" w:hAnsi="Times New Roman" w:cs="Times New Roman"/>
          <w:sz w:val="28"/>
          <w:szCs w:val="28"/>
          <w:lang w:eastAsia="ru-RU"/>
        </w:rPr>
        <w:t>«Улично-дорожная сеть»</w:t>
      </w:r>
      <w:r w:rsidR="00552BBA"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(код</w:t>
      </w:r>
      <w:r w:rsidR="00552BBA"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12.0.1)</w:t>
      </w:r>
      <w:r w:rsidR="0086779F">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не подлежат установлению:</w:t>
      </w:r>
    </w:p>
    <w:p w14:paraId="04DE9AEC" w14:textId="77777777" w:rsidR="0030434C" w:rsidRPr="00C370FC" w:rsidRDefault="0030434C" w:rsidP="00406D9B">
      <w:pPr>
        <w:widowControl w:val="0"/>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(площадь земельных участков);</w:t>
      </w:r>
    </w:p>
    <w:p w14:paraId="6AE9F93E" w14:textId="77777777" w:rsidR="0030434C" w:rsidRPr="00C370FC" w:rsidRDefault="0030434C" w:rsidP="00406D9B">
      <w:pPr>
        <w:widowControl w:val="0"/>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D0BB17E" w14:textId="77777777" w:rsidR="0030434C" w:rsidRPr="00C370FC" w:rsidRDefault="0030434C" w:rsidP="00406D9B">
      <w:pPr>
        <w:widowControl w:val="0"/>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lastRenderedPageBreak/>
        <w:t>предельное количество этажей или предельная высота зданий, строений, сооружений;</w:t>
      </w:r>
    </w:p>
    <w:p w14:paraId="34A4ECE4" w14:textId="77777777" w:rsidR="0030434C" w:rsidRDefault="0030434C" w:rsidP="00406D9B">
      <w:pPr>
        <w:widowControl w:val="0"/>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9B4E91E" w14:textId="2EC686DD" w:rsidR="00613B2E" w:rsidRDefault="00613B2E" w:rsidP="00E0648A">
      <w:pPr>
        <w:pStyle w:val="25"/>
        <w:outlineLvl w:val="0"/>
      </w:pPr>
      <w:bookmarkStart w:id="20" w:name="_Toc173250085"/>
      <w:r w:rsidRPr="00613B2E">
        <w:t>Статья 2</w:t>
      </w:r>
      <w:r w:rsidR="000335E1">
        <w:t>1</w:t>
      </w:r>
      <w:r w:rsidRPr="00613B2E">
        <w:t>. Общие требования к архитектурно-градостроительному облику объектов капитального строительств</w:t>
      </w:r>
      <w:r w:rsidRPr="00613B2E">
        <w:t>а.</w:t>
      </w:r>
      <w:bookmarkEnd w:id="20"/>
    </w:p>
    <w:p w14:paraId="699F596A" w14:textId="6293D58E" w:rsidR="00613B2E" w:rsidRPr="00613B2E" w:rsidRDefault="00613B2E" w:rsidP="00FE710C">
      <w:pPr>
        <w:widowControl w:val="0"/>
        <w:shd w:val="clear" w:color="auto" w:fill="FFFFFF"/>
        <w:spacing w:before="24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 с учетом положений статьи </w:t>
      </w:r>
      <w:r w:rsidR="00D75B2F">
        <w:rPr>
          <w:rFonts w:ascii="Times New Roman" w:eastAsia="Times New Roman" w:hAnsi="Times New Roman" w:cs="Times New Roman"/>
          <w:color w:val="000000" w:themeColor="text1"/>
          <w:sz w:val="28"/>
          <w:szCs w:val="28"/>
        </w:rPr>
        <w:t>12</w:t>
      </w:r>
      <w:r w:rsidRPr="00613B2E">
        <w:rPr>
          <w:rFonts w:ascii="Times New Roman" w:eastAsia="Times New Roman" w:hAnsi="Times New Roman" w:cs="Times New Roman"/>
          <w:color w:val="000000" w:themeColor="text1"/>
          <w:sz w:val="28"/>
          <w:szCs w:val="28"/>
        </w:rPr>
        <w:t xml:space="preserve"> настоящих Правил.</w:t>
      </w:r>
    </w:p>
    <w:p w14:paraId="21362BCC" w14:textId="77777777" w:rsidR="00613B2E" w:rsidRPr="00613B2E" w:rsidRDefault="00613B2E" w:rsidP="00613B2E">
      <w:pPr>
        <w:widowControl w:val="0"/>
        <w:shd w:val="clear" w:color="auto" w:fill="FFFFFF"/>
        <w:spacing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Требования к архитектурно-градостроительному облику объектов капитального строительства (далее - требования):</w:t>
      </w:r>
    </w:p>
    <w:p w14:paraId="363B075A" w14:textId="77777777" w:rsidR="00613B2E" w:rsidRPr="00613B2E" w:rsidRDefault="00613B2E" w:rsidP="00406D9B">
      <w:pPr>
        <w:widowControl w:val="0"/>
        <w:numPr>
          <w:ilvl w:val="0"/>
          <w:numId w:val="36"/>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bookmarkStart w:id="21" w:name="_Hlk165621203"/>
      <w:r w:rsidRPr="00613B2E">
        <w:rPr>
          <w:rFonts w:ascii="Times New Roman" w:eastAsia="Times New Roman" w:hAnsi="Times New Roman" w:cs="Times New Roman"/>
          <w:color w:val="000000" w:themeColor="text1"/>
          <w:sz w:val="28"/>
          <w:szCs w:val="28"/>
          <w:u w:val="single"/>
        </w:rPr>
        <w:t>К цветовым решениям объектов капитального строительства:</w:t>
      </w:r>
    </w:p>
    <w:bookmarkEnd w:id="21"/>
    <w:p w14:paraId="1195E429" w14:textId="5B44238B" w:rsidR="00613B2E" w:rsidRPr="00613B2E" w:rsidRDefault="00613B2E" w:rsidP="00613B2E">
      <w:pPr>
        <w:widowControl w:val="0"/>
        <w:shd w:val="clear" w:color="auto" w:fill="FFFFFF"/>
        <w:spacing w:before="120"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Цветовое решение должно быть обосновано композиционными решениями здания и гармонично сочетаться с окружающей застройкой территории.</w:t>
      </w:r>
    </w:p>
    <w:p w14:paraId="3E5EB1EA" w14:textId="79456692" w:rsidR="00613B2E" w:rsidRPr="00613B2E" w:rsidRDefault="00613B2E" w:rsidP="00613B2E">
      <w:pPr>
        <w:widowControl w:val="0"/>
        <w:shd w:val="clear" w:color="auto" w:fill="FFFFFF"/>
        <w:spacing w:before="120"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Цветовые решения зданий, строений, сооружений следует принимать в соответствии с рекомендуемыми колористическими палитрами. </w:t>
      </w:r>
    </w:p>
    <w:p w14:paraId="51DC409D" w14:textId="77777777" w:rsidR="00613B2E" w:rsidRPr="00613B2E" w:rsidRDefault="00613B2E" w:rsidP="00406D9B">
      <w:pPr>
        <w:widowControl w:val="0"/>
        <w:numPr>
          <w:ilvl w:val="1"/>
          <w:numId w:val="39"/>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К отделке фасадов:</w:t>
      </w:r>
    </w:p>
    <w:p w14:paraId="09A7A260"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lang w:val="en-US"/>
        </w:rPr>
      </w:pPr>
      <w:r w:rsidRPr="00613B2E">
        <w:rPr>
          <w:rFonts w:ascii="Times New Roman" w:eastAsia="Times New Roman" w:hAnsi="Times New Roman" w:cs="Times New Roman"/>
          <w:color w:val="000000" w:themeColor="text1"/>
          <w:sz w:val="28"/>
          <w:szCs w:val="28"/>
          <w:u w:val="single"/>
        </w:rPr>
        <w:t>Красная цветовая палитра</w:t>
      </w:r>
    </w:p>
    <w:p w14:paraId="7F0D0075"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фасадных покрытий (не менее 70% от плоскости фасада):</w:t>
      </w:r>
    </w:p>
    <w:p w14:paraId="30D78290"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lang w:val="en-US"/>
        </w:rPr>
      </w:pPr>
      <w:r w:rsidRPr="00613B2E">
        <w:rPr>
          <w:rFonts w:ascii="Times New Roman" w:hAnsi="Times New Roman" w:cs="Times New Roman"/>
          <w:noProof/>
          <w:sz w:val="28"/>
          <w:szCs w:val="28"/>
        </w:rPr>
        <w:drawing>
          <wp:inline distT="0" distB="0" distL="0" distR="0" wp14:anchorId="16367239" wp14:editId="41C8BAFD">
            <wp:extent cx="6263005" cy="1242060"/>
            <wp:effectExtent l="19050" t="0" r="4445" b="0"/>
            <wp:docPr id="1151252592" name="Рисунок 115125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63005" cy="1242060"/>
                    </a:xfrm>
                    <a:prstGeom prst="rect">
                      <a:avLst/>
                    </a:prstGeom>
                    <a:noFill/>
                    <a:ln w="9525">
                      <a:noFill/>
                      <a:miter lim="800000"/>
                      <a:headEnd/>
                      <a:tailEnd/>
                    </a:ln>
                  </pic:spPr>
                </pic:pic>
              </a:graphicData>
            </a:graphic>
          </wp:inline>
        </w:drawing>
      </w:r>
    </w:p>
    <w:p w14:paraId="56B8A41B"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Дополнительные контрастные цвета декоративных и акцентных элементов фасадных покрытий (не более 30%):</w:t>
      </w:r>
    </w:p>
    <w:p w14:paraId="047C78D4"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drawing>
          <wp:inline distT="0" distB="0" distL="0" distR="0" wp14:anchorId="4CBA6449" wp14:editId="25A61F56">
            <wp:extent cx="6306185" cy="603885"/>
            <wp:effectExtent l="19050" t="0" r="0" b="0"/>
            <wp:docPr id="1130071551" name="Рисунок 113007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306185" cy="603885"/>
                    </a:xfrm>
                    <a:prstGeom prst="rect">
                      <a:avLst/>
                    </a:prstGeom>
                    <a:noFill/>
                    <a:ln w="9525">
                      <a:noFill/>
                      <a:miter lim="800000"/>
                      <a:headEnd/>
                      <a:tailEnd/>
                    </a:ln>
                  </pic:spPr>
                </pic:pic>
              </a:graphicData>
            </a:graphic>
          </wp:inline>
        </w:drawing>
      </w:r>
    </w:p>
    <w:p w14:paraId="36340866"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также применимы для декоративных и акцентных элементов фасадных покрытий.</w:t>
      </w:r>
    </w:p>
    <w:p w14:paraId="0533116B"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p>
    <w:p w14:paraId="132FD99D"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u w:val="single"/>
        </w:rPr>
        <w:lastRenderedPageBreak/>
        <w:t>Зеленая цветовая палитра.</w:t>
      </w:r>
    </w:p>
    <w:p w14:paraId="2DBC282A"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фасадных покрытий (не менее 70% от плоскости фасада):</w:t>
      </w:r>
    </w:p>
    <w:p w14:paraId="265D9BB7"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drawing>
          <wp:inline distT="0" distB="0" distL="0" distR="0" wp14:anchorId="710CDF69" wp14:editId="15E3AFB1">
            <wp:extent cx="6288405" cy="1224915"/>
            <wp:effectExtent l="19050" t="0" r="0" b="0"/>
            <wp:docPr id="594896072" name="Рисунок 59489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88405" cy="1224915"/>
                    </a:xfrm>
                    <a:prstGeom prst="rect">
                      <a:avLst/>
                    </a:prstGeom>
                    <a:noFill/>
                    <a:ln w="9525">
                      <a:noFill/>
                      <a:miter lim="800000"/>
                      <a:headEnd/>
                      <a:tailEnd/>
                    </a:ln>
                  </pic:spPr>
                </pic:pic>
              </a:graphicData>
            </a:graphic>
          </wp:inline>
        </w:drawing>
      </w:r>
    </w:p>
    <w:p w14:paraId="702B87C1"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 Дополнительные контрастные цвета декоративных и акцентных элементов фасадных покрытий (не более 30%):</w:t>
      </w:r>
    </w:p>
    <w:p w14:paraId="5103F3DE"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drawing>
          <wp:inline distT="0" distB="0" distL="0" distR="0" wp14:anchorId="5AD7C62E" wp14:editId="22DACB59">
            <wp:extent cx="6288405" cy="612775"/>
            <wp:effectExtent l="19050" t="0" r="0" b="0"/>
            <wp:docPr id="1514581069" name="Рисунок 151458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288405" cy="612775"/>
                    </a:xfrm>
                    <a:prstGeom prst="rect">
                      <a:avLst/>
                    </a:prstGeom>
                    <a:noFill/>
                    <a:ln w="9525">
                      <a:noFill/>
                      <a:miter lim="800000"/>
                      <a:headEnd/>
                      <a:tailEnd/>
                    </a:ln>
                  </pic:spPr>
                </pic:pic>
              </a:graphicData>
            </a:graphic>
          </wp:inline>
        </w:drawing>
      </w:r>
    </w:p>
    <w:p w14:paraId="1FAF7620"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также применимы для декоративных и акцентных элементов фасадных покрытий.</w:t>
      </w:r>
    </w:p>
    <w:p w14:paraId="29536160"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p>
    <w:p w14:paraId="7ECB58BE"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u w:val="single"/>
        </w:rPr>
        <w:t>Синяя цветовая палитра.</w:t>
      </w:r>
    </w:p>
    <w:p w14:paraId="5A186C0E"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Основные пастельные цвета фасадных покрытий (не менее 70% от плоскости фасада): </w:t>
      </w:r>
    </w:p>
    <w:p w14:paraId="75F638D0"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drawing>
          <wp:inline distT="0" distB="0" distL="0" distR="0" wp14:anchorId="3EB7D9BE" wp14:editId="2E2921A5">
            <wp:extent cx="6323330" cy="1276985"/>
            <wp:effectExtent l="19050" t="0" r="1270" b="0"/>
            <wp:docPr id="1702576616" name="Рисунок 170257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323330" cy="1276985"/>
                    </a:xfrm>
                    <a:prstGeom prst="rect">
                      <a:avLst/>
                    </a:prstGeom>
                    <a:noFill/>
                    <a:ln w="9525">
                      <a:noFill/>
                      <a:miter lim="800000"/>
                      <a:headEnd/>
                      <a:tailEnd/>
                    </a:ln>
                  </pic:spPr>
                </pic:pic>
              </a:graphicData>
            </a:graphic>
          </wp:inline>
        </w:drawing>
      </w:r>
    </w:p>
    <w:p w14:paraId="01EE7AB4"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Дополнительные контрастные цвета декоративных и акцентных элементов фасадных покрытий (не более 30%): </w:t>
      </w:r>
    </w:p>
    <w:p w14:paraId="34E5F7AD"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lang w:val="en-US"/>
        </w:rPr>
      </w:pPr>
      <w:r w:rsidRPr="00613B2E">
        <w:rPr>
          <w:rFonts w:ascii="Times New Roman" w:hAnsi="Times New Roman" w:cs="Times New Roman"/>
          <w:noProof/>
          <w:sz w:val="28"/>
          <w:szCs w:val="28"/>
        </w:rPr>
        <w:drawing>
          <wp:inline distT="0" distB="0" distL="0" distR="0" wp14:anchorId="7AFC85B0" wp14:editId="44A1AD78">
            <wp:extent cx="6323330" cy="621030"/>
            <wp:effectExtent l="19050" t="0" r="1270" b="0"/>
            <wp:docPr id="246742982" name="Рисунок 24674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323330" cy="621030"/>
                    </a:xfrm>
                    <a:prstGeom prst="rect">
                      <a:avLst/>
                    </a:prstGeom>
                    <a:noFill/>
                    <a:ln w="9525">
                      <a:noFill/>
                      <a:miter lim="800000"/>
                      <a:headEnd/>
                      <a:tailEnd/>
                    </a:ln>
                  </pic:spPr>
                </pic:pic>
              </a:graphicData>
            </a:graphic>
          </wp:inline>
        </w:drawing>
      </w:r>
    </w:p>
    <w:p w14:paraId="755B68B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также применимы для декоративных и акцентных элементов фасадных покрытий.</w:t>
      </w:r>
    </w:p>
    <w:p w14:paraId="4ECDF0AD"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p>
    <w:p w14:paraId="4D970AC4"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u w:val="single"/>
        </w:rPr>
        <w:t>Желтая цветовая палитра.</w:t>
      </w:r>
    </w:p>
    <w:p w14:paraId="3684ECF3"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фасадных покрытий (не менее 70% от плоскости фасада):</w:t>
      </w:r>
    </w:p>
    <w:p w14:paraId="248307C3"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lastRenderedPageBreak/>
        <w:drawing>
          <wp:inline distT="0" distB="0" distL="0" distR="0" wp14:anchorId="0988AA3E" wp14:editId="5AF7B13D">
            <wp:extent cx="6236970" cy="1198880"/>
            <wp:effectExtent l="19050" t="0" r="0" b="0"/>
            <wp:docPr id="1674595857" name="Рисунок 167459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236970" cy="1198880"/>
                    </a:xfrm>
                    <a:prstGeom prst="rect">
                      <a:avLst/>
                    </a:prstGeom>
                    <a:noFill/>
                    <a:ln w="9525">
                      <a:noFill/>
                      <a:miter lim="800000"/>
                      <a:headEnd/>
                      <a:tailEnd/>
                    </a:ln>
                  </pic:spPr>
                </pic:pic>
              </a:graphicData>
            </a:graphic>
          </wp:inline>
        </w:drawing>
      </w:r>
    </w:p>
    <w:p w14:paraId="51CD8361"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Дополнительные контрастные цвета декоративных и акцентных элементов фасадных покрытий (не более 30%):</w:t>
      </w:r>
    </w:p>
    <w:p w14:paraId="5435FB46"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lang w:val="en-US"/>
        </w:rPr>
      </w:pPr>
      <w:r w:rsidRPr="00613B2E">
        <w:rPr>
          <w:rFonts w:ascii="Times New Roman" w:hAnsi="Times New Roman" w:cs="Times New Roman"/>
          <w:noProof/>
          <w:sz w:val="28"/>
          <w:szCs w:val="28"/>
        </w:rPr>
        <w:drawing>
          <wp:inline distT="0" distB="0" distL="0" distR="0" wp14:anchorId="6B574B26" wp14:editId="0EEAD06B">
            <wp:extent cx="6236970" cy="612775"/>
            <wp:effectExtent l="19050" t="0" r="0" b="0"/>
            <wp:docPr id="571957827" name="Рисунок 5719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236970" cy="612775"/>
                    </a:xfrm>
                    <a:prstGeom prst="rect">
                      <a:avLst/>
                    </a:prstGeom>
                    <a:noFill/>
                    <a:ln w="9525">
                      <a:noFill/>
                      <a:miter lim="800000"/>
                      <a:headEnd/>
                      <a:tailEnd/>
                    </a:ln>
                  </pic:spPr>
                </pic:pic>
              </a:graphicData>
            </a:graphic>
          </wp:inline>
        </w:drawing>
      </w:r>
    </w:p>
    <w:p w14:paraId="35F5A0DF"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также применимы для декоративных и акцентных элементов фасадных покрытий.</w:t>
      </w:r>
    </w:p>
    <w:p w14:paraId="2B2948D4"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p>
    <w:p w14:paraId="69DBC13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u w:val="single"/>
        </w:rPr>
        <w:t>Серая цветовая палитра.</w:t>
      </w:r>
    </w:p>
    <w:p w14:paraId="2E90FAEE"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фасадных покрытий (не менее 70% от плоскости фасада):</w:t>
      </w:r>
    </w:p>
    <w:p w14:paraId="0AF75807"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rPr>
      </w:pPr>
      <w:r w:rsidRPr="00613B2E">
        <w:rPr>
          <w:rFonts w:ascii="Times New Roman" w:hAnsi="Times New Roman" w:cs="Times New Roman"/>
          <w:noProof/>
          <w:sz w:val="28"/>
          <w:szCs w:val="28"/>
        </w:rPr>
        <w:drawing>
          <wp:inline distT="0" distB="0" distL="0" distR="0" wp14:anchorId="614A43A7" wp14:editId="79125301">
            <wp:extent cx="6236970" cy="1207770"/>
            <wp:effectExtent l="19050" t="0" r="0" b="0"/>
            <wp:docPr id="2115852516" name="Рисунок 21158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236970" cy="1207770"/>
                    </a:xfrm>
                    <a:prstGeom prst="rect">
                      <a:avLst/>
                    </a:prstGeom>
                    <a:noFill/>
                    <a:ln w="9525">
                      <a:noFill/>
                      <a:miter lim="800000"/>
                      <a:headEnd/>
                      <a:tailEnd/>
                    </a:ln>
                  </pic:spPr>
                </pic:pic>
              </a:graphicData>
            </a:graphic>
          </wp:inline>
        </w:drawing>
      </w:r>
    </w:p>
    <w:p w14:paraId="4DF8B6AB"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Дополнительные контрастные цвета декоративных и акцентных элементов фасадных покрытий (не более 30%):</w:t>
      </w:r>
    </w:p>
    <w:p w14:paraId="5984ABD1"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lang w:val="en-US"/>
        </w:rPr>
      </w:pPr>
      <w:r w:rsidRPr="00613B2E">
        <w:rPr>
          <w:rFonts w:ascii="Times New Roman" w:hAnsi="Times New Roman" w:cs="Times New Roman"/>
          <w:noProof/>
          <w:sz w:val="28"/>
          <w:szCs w:val="28"/>
        </w:rPr>
        <w:drawing>
          <wp:inline distT="0" distB="0" distL="0" distR="0" wp14:anchorId="4F07386F" wp14:editId="630CE9E4">
            <wp:extent cx="6288405" cy="586740"/>
            <wp:effectExtent l="19050" t="0" r="0" b="0"/>
            <wp:docPr id="1157794470" name="Рисунок 115779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288405" cy="586740"/>
                    </a:xfrm>
                    <a:prstGeom prst="rect">
                      <a:avLst/>
                    </a:prstGeom>
                    <a:noFill/>
                    <a:ln w="9525">
                      <a:noFill/>
                      <a:miter lim="800000"/>
                      <a:headEnd/>
                      <a:tailEnd/>
                    </a:ln>
                  </pic:spPr>
                </pic:pic>
              </a:graphicData>
            </a:graphic>
          </wp:inline>
        </w:drawing>
      </w:r>
    </w:p>
    <w:p w14:paraId="51C047C4"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Основные пастельные цвета также применимы для декоративных и акцентных элементов фасадных покрытий.</w:t>
      </w:r>
    </w:p>
    <w:p w14:paraId="588E180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p>
    <w:p w14:paraId="5E3D6923" w14:textId="77777777" w:rsidR="00613B2E" w:rsidRPr="00613B2E" w:rsidRDefault="00613B2E" w:rsidP="00613B2E">
      <w:pPr>
        <w:widowControl w:val="0"/>
        <w:shd w:val="clear" w:color="auto" w:fill="FFFFFF"/>
        <w:spacing w:before="120"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1.2) К металлическим элементам фасадов (кровля, водостоки, ограждения, витражные системы, двери, металлические стеновые панели):</w:t>
      </w:r>
    </w:p>
    <w:p w14:paraId="74F74951" w14:textId="77777777" w:rsidR="00613B2E" w:rsidRPr="00613B2E" w:rsidRDefault="00613B2E" w:rsidP="00613B2E">
      <w:pPr>
        <w:widowControl w:val="0"/>
        <w:shd w:val="clear" w:color="auto" w:fill="FFFFFF"/>
        <w:spacing w:before="120"/>
        <w:jc w:val="both"/>
        <w:rPr>
          <w:rFonts w:ascii="Times New Roman" w:eastAsia="Times New Roman" w:hAnsi="Times New Roman" w:cs="Times New Roman"/>
          <w:color w:val="000000" w:themeColor="text1"/>
          <w:sz w:val="28"/>
          <w:szCs w:val="28"/>
          <w:lang w:val="en-US"/>
        </w:rPr>
      </w:pPr>
      <w:r w:rsidRPr="00613B2E">
        <w:rPr>
          <w:rFonts w:ascii="Times New Roman" w:hAnsi="Times New Roman" w:cs="Times New Roman"/>
          <w:noProof/>
          <w:sz w:val="28"/>
          <w:szCs w:val="28"/>
        </w:rPr>
        <w:lastRenderedPageBreak/>
        <w:drawing>
          <wp:inline distT="0" distB="0" distL="0" distR="0" wp14:anchorId="0175BB6E" wp14:editId="1CA41825">
            <wp:extent cx="6390005" cy="1988002"/>
            <wp:effectExtent l="0" t="0" r="0" b="0"/>
            <wp:docPr id="736615909" name="Рисунок 73661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DC48DF4" w14:textId="77777777" w:rsidR="00613B2E" w:rsidRPr="00613B2E" w:rsidRDefault="00613B2E" w:rsidP="00613B2E">
      <w:pPr>
        <w:widowControl w:val="0"/>
        <w:shd w:val="clear" w:color="auto" w:fill="FFFFFF"/>
        <w:spacing w:before="120"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1.3) В градостроительном регламенте территориальных зон могут быть установлены дополнительные требования.</w:t>
      </w:r>
    </w:p>
    <w:p w14:paraId="0886A847"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2) </w:t>
      </w:r>
      <w:bookmarkStart w:id="22" w:name="_Hlk165621726"/>
      <w:r w:rsidRPr="00613B2E">
        <w:rPr>
          <w:rFonts w:ascii="Times New Roman" w:eastAsia="Times New Roman" w:hAnsi="Times New Roman" w:cs="Times New Roman"/>
          <w:color w:val="000000" w:themeColor="text1"/>
          <w:sz w:val="28"/>
          <w:szCs w:val="28"/>
          <w:u w:val="single"/>
        </w:rPr>
        <w:t>К отделочным и (или) строительным материалам объектов капитального строительства</w:t>
      </w:r>
      <w:r w:rsidRPr="00613B2E">
        <w:rPr>
          <w:rFonts w:ascii="Times New Roman" w:eastAsia="Times New Roman" w:hAnsi="Times New Roman" w:cs="Times New Roman"/>
          <w:color w:val="000000" w:themeColor="text1"/>
          <w:sz w:val="28"/>
          <w:szCs w:val="28"/>
        </w:rPr>
        <w:t>.</w:t>
      </w:r>
    </w:p>
    <w:bookmarkEnd w:id="22"/>
    <w:p w14:paraId="30F26F14" w14:textId="77777777" w:rsidR="00613B2E" w:rsidRPr="00613B2E" w:rsidRDefault="00613B2E" w:rsidP="00406D9B">
      <w:pPr>
        <w:widowControl w:val="0"/>
        <w:numPr>
          <w:ilvl w:val="0"/>
          <w:numId w:val="34"/>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 и других подобных материалов;</w:t>
      </w:r>
    </w:p>
    <w:p w14:paraId="5F9C3073" w14:textId="77777777" w:rsidR="00613B2E" w:rsidRPr="00613B2E" w:rsidRDefault="00613B2E" w:rsidP="00406D9B">
      <w:pPr>
        <w:widowControl w:val="0"/>
        <w:numPr>
          <w:ilvl w:val="0"/>
          <w:numId w:val="34"/>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фасады должны выполняться из натурального камня, дерева, декоративной штукатурки, облицовочного кирпича, облицовочных фасадных плит, стекла, керамики, бетона и других подобных материалов;</w:t>
      </w:r>
    </w:p>
    <w:p w14:paraId="05FB91FC" w14:textId="77777777" w:rsidR="00613B2E" w:rsidRPr="00613B2E" w:rsidRDefault="00613B2E" w:rsidP="00406D9B">
      <w:pPr>
        <w:widowControl w:val="0"/>
        <w:numPr>
          <w:ilvl w:val="0"/>
          <w:numId w:val="34"/>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1F1C1AB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u w:val="single"/>
        </w:rPr>
        <w:t>Не допускается:</w:t>
      </w:r>
    </w:p>
    <w:p w14:paraId="143A5BE4"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окраска поверхностей, облицованных натуральным (природным) камнем;</w:t>
      </w:r>
    </w:p>
    <w:p w14:paraId="1DE3F925"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использование в качестве отделочных материалов фасадов объектов капитального строительства:</w:t>
      </w:r>
    </w:p>
    <w:p w14:paraId="054FAB4D" w14:textId="0E0A1F13" w:rsidR="00D75B2F" w:rsidRPr="00D75B2F" w:rsidRDefault="00613B2E" w:rsidP="00406D9B">
      <w:pPr>
        <w:widowControl w:val="0"/>
        <w:numPr>
          <w:ilvl w:val="0"/>
          <w:numId w:val="33"/>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сайдинга (винилового) и(или) профилированного металлического листа</w:t>
      </w:r>
      <w:r w:rsidR="00F43B8D">
        <w:rPr>
          <w:rFonts w:ascii="Times New Roman" w:eastAsia="Times New Roman" w:hAnsi="Times New Roman" w:cs="Times New Roman"/>
          <w:color w:val="000000" w:themeColor="text1"/>
          <w:sz w:val="28"/>
          <w:szCs w:val="28"/>
        </w:rPr>
        <w:t>;</w:t>
      </w:r>
      <w:r w:rsidR="00D75B2F">
        <w:rPr>
          <w:rFonts w:ascii="Times New Roman" w:eastAsia="Times New Roman" w:hAnsi="Times New Roman" w:cs="Times New Roman"/>
          <w:color w:val="000000" w:themeColor="text1"/>
          <w:sz w:val="28"/>
          <w:szCs w:val="28"/>
        </w:rPr>
        <w:t xml:space="preserve"> </w:t>
      </w:r>
    </w:p>
    <w:p w14:paraId="36A3CFD7" w14:textId="77777777" w:rsidR="00613B2E" w:rsidRPr="00613B2E" w:rsidRDefault="00613B2E" w:rsidP="00406D9B">
      <w:pPr>
        <w:widowControl w:val="0"/>
        <w:numPr>
          <w:ilvl w:val="0"/>
          <w:numId w:val="33"/>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асбестоцементных листов, самоклеящейся пленки, баннерной ткани, сотового поликарбоната;</w:t>
      </w:r>
    </w:p>
    <w:p w14:paraId="45694E29" w14:textId="77777777" w:rsidR="00613B2E" w:rsidRPr="00613B2E" w:rsidRDefault="00613B2E" w:rsidP="00406D9B">
      <w:pPr>
        <w:widowControl w:val="0"/>
        <w:numPr>
          <w:ilvl w:val="0"/>
          <w:numId w:val="33"/>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73E859AD" w14:textId="77777777" w:rsidR="00613B2E" w:rsidRPr="00613B2E" w:rsidRDefault="00613B2E" w:rsidP="00406D9B">
      <w:pPr>
        <w:widowControl w:val="0"/>
        <w:numPr>
          <w:ilvl w:val="0"/>
          <w:numId w:val="33"/>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3C5396F" w14:textId="77777777" w:rsidR="00613B2E" w:rsidRPr="00613B2E" w:rsidRDefault="00613B2E" w:rsidP="00406D9B">
      <w:pPr>
        <w:widowControl w:val="0"/>
        <w:numPr>
          <w:ilvl w:val="0"/>
          <w:numId w:val="40"/>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использование фасадных систем с открытым типом крепления (визуально заметные соединения облицовочных элементов, видимые крепежные детали).</w:t>
      </w:r>
    </w:p>
    <w:p w14:paraId="30392D45"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2.1) В градостроительном регламенте территориальных зон могут быть установлены дополнительные требования.</w:t>
      </w:r>
    </w:p>
    <w:p w14:paraId="1C8A70A8" w14:textId="77777777" w:rsidR="00613B2E" w:rsidRPr="00613B2E" w:rsidRDefault="00613B2E" w:rsidP="00613B2E">
      <w:pPr>
        <w:widowControl w:val="0"/>
        <w:shd w:val="clear" w:color="auto" w:fill="FFFFFF"/>
        <w:tabs>
          <w:tab w:val="left" w:pos="1134"/>
        </w:tabs>
        <w:spacing w:before="120"/>
        <w:ind w:firstLine="567"/>
        <w:contextualSpacing/>
        <w:jc w:val="both"/>
        <w:rPr>
          <w:rFonts w:ascii="Times New Roman" w:eastAsia="Times New Roman" w:hAnsi="Times New Roman" w:cs="Times New Roman"/>
          <w:color w:val="000000" w:themeColor="text1"/>
          <w:sz w:val="28"/>
          <w:szCs w:val="28"/>
        </w:rPr>
      </w:pPr>
      <w:bookmarkStart w:id="23" w:name="_Hlk165622037"/>
      <w:r w:rsidRPr="00613B2E">
        <w:rPr>
          <w:rFonts w:ascii="Times New Roman" w:eastAsia="Times New Roman" w:hAnsi="Times New Roman" w:cs="Times New Roman"/>
          <w:color w:val="000000" w:themeColor="text1"/>
          <w:sz w:val="28"/>
          <w:szCs w:val="28"/>
        </w:rPr>
        <w:t>3)</w:t>
      </w:r>
      <w:r w:rsidRPr="00613B2E">
        <w:rPr>
          <w:rFonts w:ascii="Times New Roman" w:eastAsia="Times New Roman" w:hAnsi="Times New Roman" w:cs="Times New Roman"/>
          <w:color w:val="000000" w:themeColor="text1"/>
          <w:sz w:val="28"/>
          <w:szCs w:val="28"/>
        </w:rPr>
        <w:tab/>
      </w:r>
      <w:r w:rsidRPr="00613B2E">
        <w:rPr>
          <w:rFonts w:ascii="Times New Roman" w:eastAsia="Times New Roman" w:hAnsi="Times New Roman" w:cs="Times New Roman"/>
          <w:color w:val="000000" w:themeColor="text1"/>
          <w:sz w:val="28"/>
          <w:szCs w:val="28"/>
          <w:u w:val="single"/>
        </w:rPr>
        <w:t>К размещению технического и инженерного оборудования на фасадах и кровлях объектов капитального строительства</w:t>
      </w:r>
      <w:r w:rsidRPr="00613B2E">
        <w:rPr>
          <w:rFonts w:ascii="Times New Roman" w:eastAsia="Times New Roman" w:hAnsi="Times New Roman" w:cs="Times New Roman"/>
          <w:color w:val="000000" w:themeColor="text1"/>
          <w:sz w:val="28"/>
          <w:szCs w:val="28"/>
        </w:rPr>
        <w:t>.</w:t>
      </w:r>
    </w:p>
    <w:bookmarkEnd w:id="23"/>
    <w:p w14:paraId="0610A68A"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lastRenderedPageBreak/>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47D1B6E0"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36198C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622FB9C0"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Не допускается</w:t>
      </w:r>
      <w:r w:rsidRPr="00613B2E">
        <w:rPr>
          <w:rFonts w:ascii="Times New Roman" w:eastAsia="Times New Roman" w:hAnsi="Times New Roman" w:cs="Times New Roman"/>
          <w:color w:val="000000" w:themeColor="text1"/>
          <w:sz w:val="28"/>
          <w:szCs w:val="28"/>
        </w:rPr>
        <w:t>:</w:t>
      </w:r>
    </w:p>
    <w:p w14:paraId="5BF5ED50" w14:textId="7E04157C"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размещение технического и инженерного оборудования на архитектурных элементах</w:t>
      </w:r>
      <w:r w:rsidR="00D75B2F">
        <w:rPr>
          <w:rFonts w:ascii="Times New Roman" w:eastAsia="Times New Roman" w:hAnsi="Times New Roman" w:cs="Times New Roman"/>
          <w:color w:val="000000" w:themeColor="text1"/>
          <w:sz w:val="28"/>
          <w:szCs w:val="28"/>
        </w:rPr>
        <w:t xml:space="preserve"> </w:t>
      </w:r>
      <w:r w:rsidRPr="00613B2E">
        <w:rPr>
          <w:rFonts w:ascii="Times New Roman" w:eastAsia="Times New Roman" w:hAnsi="Times New Roman" w:cs="Times New Roman"/>
          <w:color w:val="000000" w:themeColor="text1"/>
          <w:sz w:val="28"/>
          <w:szCs w:val="28"/>
        </w:rPr>
        <w:t>и деталях декора, порталах, козырьках, пилонах, консолях, на настенной росписи, фреске, мозаичного панно, сграффито и иных видов монументального искусства, являющихся частью архитектурного решения фасада;</w:t>
      </w:r>
    </w:p>
    <w:p w14:paraId="049E0BDB"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наружная открытая прокладка по фасаду подводящих сетей и иных коммуникаций, прокладка сетей с нарушением пластики фасада;</w:t>
      </w:r>
    </w:p>
    <w:p w14:paraId="3E39725A"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размещение технического и инженерного оборудования, выступающего от плоскости фасада более чем на 20 см, на высоте менее 2,5 м от уровня земли или крыльца </w:t>
      </w:r>
      <w:bookmarkStart w:id="24" w:name="_Hlk167809083"/>
      <w:r w:rsidRPr="00613B2E">
        <w:rPr>
          <w:rFonts w:ascii="Times New Roman" w:eastAsia="Times New Roman" w:hAnsi="Times New Roman" w:cs="Times New Roman"/>
          <w:color w:val="000000" w:themeColor="text1"/>
          <w:sz w:val="28"/>
          <w:szCs w:val="28"/>
        </w:rPr>
        <w:t>(за исключением водосточных труб).</w:t>
      </w:r>
    </w:p>
    <w:bookmarkEnd w:id="24"/>
    <w:p w14:paraId="19910CE6" w14:textId="77777777" w:rsidR="00F43B8D"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При строительстве</w:t>
      </w:r>
      <w:r w:rsidRPr="00613B2E">
        <w:rPr>
          <w:rFonts w:ascii="Times New Roman" w:eastAsia="Times New Roman" w:hAnsi="Times New Roman" w:cs="Times New Roman"/>
          <w:color w:val="000000" w:themeColor="text1"/>
          <w:sz w:val="28"/>
          <w:szCs w:val="28"/>
        </w:rPr>
        <w:t xml:space="preserve">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 </w:t>
      </w:r>
    </w:p>
    <w:p w14:paraId="3CE4BD76" w14:textId="1AD286FB"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Открытая система водоотведения допускается для объектов этажностью до 3 этажей.</w:t>
      </w:r>
    </w:p>
    <w:p w14:paraId="2E453EBF"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При реконструкции объекта капитального строительства</w:t>
      </w:r>
      <w:r w:rsidRPr="00613B2E">
        <w:rPr>
          <w:rFonts w:ascii="Times New Roman" w:eastAsia="Times New Roman" w:hAnsi="Times New Roman" w:cs="Times New Roman"/>
          <w:color w:val="000000" w:themeColor="text1"/>
          <w:sz w:val="28"/>
          <w:szCs w:val="28"/>
        </w:rPr>
        <w:t>:</w:t>
      </w:r>
    </w:p>
    <w:p w14:paraId="3184E7ED"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размещение дополнительного оборудования должно обеспечивать сохранность отделки фасада либо ее восстановление;</w:t>
      </w:r>
    </w:p>
    <w:p w14:paraId="52C22DF6" w14:textId="77777777" w:rsidR="00613B2E" w:rsidRPr="00613B2E" w:rsidRDefault="00613B2E" w:rsidP="00406D9B">
      <w:pPr>
        <w:widowControl w:val="0"/>
        <w:numPr>
          <w:ilvl w:val="0"/>
          <w:numId w:val="31"/>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7E6A1F6A"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3.1) В градостроительном регламенте территориальных зон могут быть установлены дополнительные требования.</w:t>
      </w:r>
    </w:p>
    <w:p w14:paraId="484418AC" w14:textId="77777777" w:rsidR="00613B2E" w:rsidRPr="00613B2E" w:rsidRDefault="00613B2E" w:rsidP="00613B2E">
      <w:pPr>
        <w:widowControl w:val="0"/>
        <w:shd w:val="clear" w:color="auto" w:fill="FFFFFF"/>
        <w:tabs>
          <w:tab w:val="left" w:pos="993"/>
        </w:tabs>
        <w:spacing w:before="120"/>
        <w:ind w:firstLine="567"/>
        <w:contextualSpacing/>
        <w:jc w:val="both"/>
        <w:rPr>
          <w:rFonts w:ascii="Times New Roman" w:eastAsia="Times New Roman" w:hAnsi="Times New Roman" w:cs="Times New Roman"/>
          <w:color w:val="000000" w:themeColor="text1"/>
          <w:sz w:val="28"/>
          <w:szCs w:val="28"/>
        </w:rPr>
      </w:pPr>
      <w:bookmarkStart w:id="25" w:name="_Hlk165622278"/>
      <w:r w:rsidRPr="00613B2E">
        <w:rPr>
          <w:rFonts w:ascii="Times New Roman" w:eastAsia="Times New Roman" w:hAnsi="Times New Roman" w:cs="Times New Roman"/>
          <w:color w:val="000000" w:themeColor="text1"/>
          <w:sz w:val="28"/>
          <w:szCs w:val="28"/>
        </w:rPr>
        <w:t xml:space="preserve">4) </w:t>
      </w:r>
      <w:r w:rsidRPr="00613B2E">
        <w:rPr>
          <w:rFonts w:ascii="Times New Roman" w:eastAsia="Times New Roman" w:hAnsi="Times New Roman" w:cs="Times New Roman"/>
          <w:color w:val="000000" w:themeColor="text1"/>
          <w:sz w:val="28"/>
          <w:szCs w:val="28"/>
        </w:rPr>
        <w:tab/>
      </w:r>
      <w:r w:rsidRPr="00613B2E">
        <w:rPr>
          <w:rFonts w:ascii="Times New Roman" w:eastAsia="Times New Roman" w:hAnsi="Times New Roman" w:cs="Times New Roman"/>
          <w:color w:val="000000" w:themeColor="text1"/>
          <w:sz w:val="28"/>
          <w:szCs w:val="28"/>
          <w:u w:val="single"/>
        </w:rPr>
        <w:t>К подсветке фасадов объектов капитального строительства</w:t>
      </w:r>
      <w:r w:rsidRPr="00613B2E">
        <w:rPr>
          <w:rFonts w:ascii="Times New Roman" w:eastAsia="Times New Roman" w:hAnsi="Times New Roman" w:cs="Times New Roman"/>
          <w:color w:val="000000" w:themeColor="text1"/>
          <w:sz w:val="28"/>
          <w:szCs w:val="28"/>
        </w:rPr>
        <w:t xml:space="preserve"> </w:t>
      </w:r>
    </w:p>
    <w:bookmarkEnd w:id="25"/>
    <w:p w14:paraId="77735F5D"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201E6DAB"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архитектурная подсветка зданий должна включать: </w:t>
      </w:r>
    </w:p>
    <w:p w14:paraId="4A620EC4" w14:textId="77777777" w:rsidR="00613B2E" w:rsidRPr="00613B2E" w:rsidRDefault="00613B2E" w:rsidP="00406D9B">
      <w:pPr>
        <w:widowControl w:val="0"/>
        <w:numPr>
          <w:ilvl w:val="0"/>
          <w:numId w:val="35"/>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освещение входных групп;</w:t>
      </w:r>
    </w:p>
    <w:p w14:paraId="2EDD4048" w14:textId="77777777" w:rsidR="00613B2E" w:rsidRPr="00613B2E" w:rsidRDefault="00613B2E" w:rsidP="00406D9B">
      <w:pPr>
        <w:widowControl w:val="0"/>
        <w:numPr>
          <w:ilvl w:val="0"/>
          <w:numId w:val="35"/>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подсветку информационных знаков и конструкций;</w:t>
      </w:r>
    </w:p>
    <w:p w14:paraId="78F7E424" w14:textId="77777777" w:rsidR="00613B2E" w:rsidRPr="00613B2E" w:rsidRDefault="00613B2E" w:rsidP="00406D9B">
      <w:pPr>
        <w:widowControl w:val="0"/>
        <w:numPr>
          <w:ilvl w:val="0"/>
          <w:numId w:val="35"/>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lastRenderedPageBreak/>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8F83F0C"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4.1) В градостроительном регламенте территориальных зон могут быть установлены дополнительные требования.</w:t>
      </w:r>
    </w:p>
    <w:p w14:paraId="4697A6DF" w14:textId="77777777" w:rsidR="00613B2E" w:rsidRPr="00613B2E" w:rsidRDefault="00613B2E" w:rsidP="00613B2E">
      <w:pPr>
        <w:widowControl w:val="0"/>
        <w:shd w:val="clear" w:color="auto" w:fill="FFFFFF"/>
        <w:tabs>
          <w:tab w:val="left" w:pos="993"/>
        </w:tabs>
        <w:spacing w:before="120"/>
        <w:ind w:firstLine="567"/>
        <w:contextualSpacing/>
        <w:jc w:val="both"/>
        <w:rPr>
          <w:rFonts w:ascii="Times New Roman" w:eastAsia="Times New Roman" w:hAnsi="Times New Roman" w:cs="Times New Roman"/>
          <w:color w:val="000000" w:themeColor="text1"/>
          <w:sz w:val="28"/>
          <w:szCs w:val="28"/>
          <w:u w:val="single"/>
        </w:rPr>
      </w:pPr>
      <w:r w:rsidRPr="00613B2E">
        <w:rPr>
          <w:rFonts w:ascii="Times New Roman" w:eastAsia="Times New Roman" w:hAnsi="Times New Roman" w:cs="Times New Roman"/>
          <w:color w:val="000000" w:themeColor="text1"/>
          <w:sz w:val="28"/>
          <w:szCs w:val="28"/>
        </w:rPr>
        <w:t xml:space="preserve">5) </w:t>
      </w:r>
      <w:r w:rsidRPr="00613B2E">
        <w:rPr>
          <w:rFonts w:ascii="Times New Roman" w:eastAsia="Times New Roman" w:hAnsi="Times New Roman" w:cs="Times New Roman"/>
          <w:color w:val="000000" w:themeColor="text1"/>
          <w:sz w:val="28"/>
          <w:szCs w:val="28"/>
        </w:rPr>
        <w:tab/>
      </w:r>
      <w:bookmarkStart w:id="26" w:name="_Hlk165622417"/>
      <w:r w:rsidRPr="00613B2E">
        <w:rPr>
          <w:rFonts w:ascii="Times New Roman" w:eastAsia="Times New Roman" w:hAnsi="Times New Roman" w:cs="Times New Roman"/>
          <w:color w:val="000000" w:themeColor="text1"/>
          <w:sz w:val="28"/>
          <w:szCs w:val="28"/>
          <w:u w:val="single"/>
        </w:rPr>
        <w:t>К объемно-пространственным характеристикам объектов капитального строительства:</w:t>
      </w:r>
    </w:p>
    <w:bookmarkEnd w:id="26"/>
    <w:p w14:paraId="42E987FC"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1412B99F"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здание или сооружение не должно создавать визуальный дискомфорт, должно органично вписываться в ландшафт, сохранять масштаб и характер существующей застройки;</w:t>
      </w:r>
    </w:p>
    <w:p w14:paraId="2D67D1E5"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здания необходимо размещать с учетом сложившейся линии застройки улицы (квартала);</w:t>
      </w:r>
    </w:p>
    <w:p w14:paraId="02EBFC76" w14:textId="7DB927EF"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3240EC2C"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7FB11B64"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4874C024" w14:textId="77777777" w:rsidR="00613B2E" w:rsidRPr="00613B2E" w:rsidRDefault="00613B2E" w:rsidP="00613B2E">
      <w:pPr>
        <w:widowControl w:val="0"/>
        <w:shd w:val="clear" w:color="auto" w:fill="FFFFFF"/>
        <w:spacing w:before="120" w:after="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5.1) В градостроительном регламенте территориальных зон могут быть установлены дополнительные требования.</w:t>
      </w:r>
    </w:p>
    <w:p w14:paraId="41FC05D0" w14:textId="77777777" w:rsidR="00613B2E" w:rsidRPr="00613B2E" w:rsidRDefault="00613B2E" w:rsidP="00613B2E">
      <w:pPr>
        <w:widowControl w:val="0"/>
        <w:shd w:val="clear" w:color="auto" w:fill="FFFFFF"/>
        <w:tabs>
          <w:tab w:val="left" w:pos="993"/>
        </w:tabs>
        <w:spacing w:before="120"/>
        <w:ind w:firstLine="567"/>
        <w:contextualSpacing/>
        <w:jc w:val="both"/>
        <w:rPr>
          <w:rFonts w:ascii="Times New Roman" w:eastAsia="Times New Roman" w:hAnsi="Times New Roman" w:cs="Times New Roman"/>
          <w:color w:val="000000" w:themeColor="text1"/>
          <w:sz w:val="28"/>
          <w:szCs w:val="28"/>
        </w:rPr>
      </w:pPr>
      <w:bookmarkStart w:id="27" w:name="_Hlk165622714"/>
      <w:r w:rsidRPr="00613B2E">
        <w:rPr>
          <w:rFonts w:ascii="Times New Roman" w:eastAsia="Times New Roman" w:hAnsi="Times New Roman" w:cs="Times New Roman"/>
          <w:color w:val="000000" w:themeColor="text1"/>
          <w:sz w:val="28"/>
          <w:szCs w:val="28"/>
        </w:rPr>
        <w:t xml:space="preserve">6) </w:t>
      </w:r>
      <w:r w:rsidRPr="00613B2E">
        <w:rPr>
          <w:rFonts w:ascii="Times New Roman" w:eastAsia="Times New Roman" w:hAnsi="Times New Roman" w:cs="Times New Roman"/>
          <w:color w:val="000000" w:themeColor="text1"/>
          <w:sz w:val="28"/>
          <w:szCs w:val="28"/>
        </w:rPr>
        <w:tab/>
      </w:r>
      <w:r w:rsidRPr="00613B2E">
        <w:rPr>
          <w:rFonts w:ascii="Times New Roman" w:eastAsia="Times New Roman" w:hAnsi="Times New Roman" w:cs="Times New Roman"/>
          <w:color w:val="000000" w:themeColor="text1"/>
          <w:sz w:val="28"/>
          <w:szCs w:val="28"/>
          <w:u w:val="single"/>
        </w:rPr>
        <w:t>К архитектурно-стилистическим характеристикам объектов капитального строительства</w:t>
      </w:r>
      <w:r w:rsidRPr="00613B2E">
        <w:rPr>
          <w:rFonts w:ascii="Times New Roman" w:eastAsia="Times New Roman" w:hAnsi="Times New Roman" w:cs="Times New Roman"/>
          <w:color w:val="000000" w:themeColor="text1"/>
          <w:sz w:val="28"/>
          <w:szCs w:val="28"/>
        </w:rPr>
        <w:t>:</w:t>
      </w:r>
    </w:p>
    <w:bookmarkEnd w:id="27"/>
    <w:p w14:paraId="7C77C324"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архитектурный облик объекта должен быть подчинен единому стилистическому решению;</w:t>
      </w:r>
    </w:p>
    <w:p w14:paraId="19864054"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bookmarkStart w:id="28" w:name="_Hlk165622907"/>
      <w:r w:rsidRPr="00613B2E">
        <w:rPr>
          <w:rFonts w:ascii="Times New Roman" w:eastAsia="Times New Roman" w:hAnsi="Times New Roman" w:cs="Times New Roman"/>
          <w:color w:val="000000" w:themeColor="text1"/>
          <w:sz w:val="28"/>
          <w:szCs w:val="28"/>
          <w:u w:val="single"/>
        </w:rPr>
        <w:t>входные группы</w:t>
      </w:r>
      <w:r w:rsidRPr="00613B2E">
        <w:rPr>
          <w:rFonts w:ascii="Times New Roman" w:eastAsia="Times New Roman" w:hAnsi="Times New Roman" w:cs="Times New Roman"/>
          <w:color w:val="000000" w:themeColor="text1"/>
          <w:sz w:val="28"/>
          <w:szCs w:val="28"/>
        </w:rPr>
        <w:t>:</w:t>
      </w:r>
    </w:p>
    <w:p w14:paraId="4E5EA0EB" w14:textId="3E0053FE" w:rsidR="00613B2E" w:rsidRPr="00613B2E" w:rsidRDefault="00613B2E" w:rsidP="00406D9B">
      <w:pPr>
        <w:widowControl w:val="0"/>
        <w:numPr>
          <w:ilvl w:val="0"/>
          <w:numId w:val="38"/>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входы в здания должны быть оборудованы навесами </w:t>
      </w:r>
      <w:bookmarkStart w:id="29" w:name="_Hlk167809629"/>
      <w:r w:rsidRPr="00613B2E">
        <w:rPr>
          <w:rFonts w:ascii="Times New Roman" w:eastAsia="Times New Roman" w:hAnsi="Times New Roman" w:cs="Times New Roman"/>
          <w:color w:val="000000" w:themeColor="text1"/>
          <w:sz w:val="28"/>
          <w:szCs w:val="28"/>
        </w:rPr>
        <w:t xml:space="preserve">(или порталами) </w:t>
      </w:r>
      <w:bookmarkEnd w:id="29"/>
      <w:r w:rsidRPr="00613B2E">
        <w:rPr>
          <w:rFonts w:ascii="Times New Roman" w:eastAsia="Times New Roman" w:hAnsi="Times New Roman" w:cs="Times New Roman"/>
          <w:color w:val="000000" w:themeColor="text1"/>
          <w:sz w:val="28"/>
          <w:szCs w:val="28"/>
        </w:rPr>
        <w:t>и организованы</w:t>
      </w:r>
      <w:r w:rsidR="00D75B2F">
        <w:rPr>
          <w:rFonts w:ascii="Times New Roman" w:eastAsia="Times New Roman" w:hAnsi="Times New Roman" w:cs="Times New Roman"/>
          <w:color w:val="000000" w:themeColor="text1"/>
          <w:sz w:val="28"/>
          <w:szCs w:val="28"/>
        </w:rPr>
        <w:t xml:space="preserve"> </w:t>
      </w:r>
      <w:r w:rsidRPr="00613B2E">
        <w:rPr>
          <w:rFonts w:ascii="Times New Roman" w:eastAsia="Times New Roman" w:hAnsi="Times New Roman" w:cs="Times New Roman"/>
          <w:color w:val="000000" w:themeColor="text1"/>
          <w:sz w:val="28"/>
          <w:szCs w:val="28"/>
        </w:rPr>
        <w:t>в одной отметке с уровнем земли (кроме домов блокированной застройки),</w:t>
      </w:r>
    </w:p>
    <w:p w14:paraId="1F503F60" w14:textId="610729B8" w:rsidR="00613B2E" w:rsidRPr="00613B2E" w:rsidRDefault="00613B2E" w:rsidP="00406D9B">
      <w:pPr>
        <w:widowControl w:val="0"/>
        <w:numPr>
          <w:ilvl w:val="0"/>
          <w:numId w:val="38"/>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входы в общественные здания </w:t>
      </w:r>
      <w:bookmarkStart w:id="30" w:name="_Hlk169861554"/>
      <w:r w:rsidRPr="00613B2E">
        <w:rPr>
          <w:rFonts w:ascii="Times New Roman" w:eastAsia="Times New Roman" w:hAnsi="Times New Roman" w:cs="Times New Roman"/>
          <w:color w:val="000000" w:themeColor="text1"/>
          <w:sz w:val="28"/>
          <w:szCs w:val="28"/>
        </w:rPr>
        <w:t xml:space="preserve">и встроенные помещения общественного назначения </w:t>
      </w:r>
      <w:bookmarkEnd w:id="30"/>
      <w:r w:rsidRPr="00613B2E">
        <w:rPr>
          <w:rFonts w:ascii="Times New Roman" w:eastAsia="Times New Roman" w:hAnsi="Times New Roman" w:cs="Times New Roman"/>
          <w:color w:val="000000" w:themeColor="text1"/>
          <w:sz w:val="28"/>
          <w:szCs w:val="28"/>
        </w:rPr>
        <w:t xml:space="preserve">должны быть ориентированы на территории общего пользования или к </w:t>
      </w:r>
      <w:r w:rsidRPr="00613B2E">
        <w:rPr>
          <w:rFonts w:ascii="Times New Roman" w:eastAsia="Times New Roman" w:hAnsi="Times New Roman" w:cs="Times New Roman"/>
          <w:color w:val="000000" w:themeColor="text1"/>
          <w:sz w:val="28"/>
          <w:szCs w:val="28"/>
        </w:rPr>
        <w:lastRenderedPageBreak/>
        <w:t>основному подъезду к зданию;</w:t>
      </w:r>
    </w:p>
    <w:bookmarkEnd w:id="28"/>
    <w:p w14:paraId="649BFDD8" w14:textId="0B411A3F"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цоколь</w:t>
      </w:r>
      <w:r w:rsidRPr="00613B2E">
        <w:rPr>
          <w:rFonts w:ascii="Times New Roman" w:eastAsia="Times New Roman" w:hAnsi="Times New Roman" w:cs="Times New Roman"/>
          <w:color w:val="000000" w:themeColor="text1"/>
          <w:sz w:val="28"/>
          <w:szCs w:val="28"/>
        </w:rPr>
        <w:t xml:space="preserve">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4F663B9B" w14:textId="2DA3135D"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bookmarkStart w:id="31" w:name="_Hlk165623103"/>
      <w:r w:rsidRPr="00613B2E">
        <w:rPr>
          <w:rFonts w:ascii="Times New Roman" w:eastAsia="Times New Roman" w:hAnsi="Times New Roman" w:cs="Times New Roman"/>
          <w:color w:val="000000" w:themeColor="text1"/>
          <w:sz w:val="28"/>
          <w:szCs w:val="28"/>
          <w:u w:val="single"/>
        </w:rPr>
        <w:t>первый и/или цокольный этаж</w:t>
      </w:r>
      <w:r w:rsidRPr="00613B2E">
        <w:rPr>
          <w:rFonts w:ascii="Times New Roman" w:eastAsia="Times New Roman" w:hAnsi="Times New Roman" w:cs="Times New Roman"/>
          <w:color w:val="000000" w:themeColor="text1"/>
          <w:sz w:val="28"/>
          <w:szCs w:val="28"/>
        </w:rPr>
        <w:t xml:space="preserve"> – должен быть выполнен из облицовочного, прочного и антивандального материала (без применения штукатурки);</w:t>
      </w:r>
      <w:bookmarkEnd w:id="31"/>
    </w:p>
    <w:p w14:paraId="200997FB" w14:textId="10FBCF2D"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фасад здания</w:t>
      </w:r>
      <w:r w:rsidRPr="00613B2E">
        <w:rPr>
          <w:rFonts w:ascii="Times New Roman" w:eastAsia="Times New Roman" w:hAnsi="Times New Roman" w:cs="Times New Roman"/>
          <w:color w:val="000000" w:themeColor="text1"/>
          <w:sz w:val="28"/>
          <w:szCs w:val="28"/>
        </w:rPr>
        <w:t xml:space="preserve"> должен быть оборудован скрытыми элементами кондиционирования (в одном цветовом стиле здания);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2B183687"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окна, лоджии, балконы</w:t>
      </w:r>
      <w:r w:rsidRPr="00613B2E">
        <w:rPr>
          <w:rFonts w:ascii="Times New Roman" w:eastAsia="Times New Roman" w:hAnsi="Times New Roman" w:cs="Times New Roman"/>
          <w:color w:val="000000" w:themeColor="text1"/>
          <w:sz w:val="28"/>
          <w:szCs w:val="28"/>
        </w:rPr>
        <w:t xml:space="preserve"> должны быть остеклены в едином стиле;</w:t>
      </w:r>
    </w:p>
    <w:p w14:paraId="5AF09150" w14:textId="77777777" w:rsidR="00613B2E" w:rsidRPr="00613B2E" w:rsidRDefault="00613B2E" w:rsidP="00406D9B">
      <w:pPr>
        <w:widowControl w:val="0"/>
        <w:numPr>
          <w:ilvl w:val="0"/>
          <w:numId w:val="3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u w:val="single"/>
        </w:rPr>
        <w:t>информационные носители:</w:t>
      </w:r>
    </w:p>
    <w:p w14:paraId="5A0393B6" w14:textId="77777777" w:rsidR="00613B2E" w:rsidRPr="00613B2E" w:rsidRDefault="00613B2E" w:rsidP="00406D9B">
      <w:pPr>
        <w:widowControl w:val="0"/>
        <w:numPr>
          <w:ilvl w:val="0"/>
          <w:numId w:val="37"/>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 xml:space="preserve"> </w:t>
      </w:r>
      <w:bookmarkStart w:id="32" w:name="_Hlk169861579"/>
      <w:bookmarkStart w:id="33" w:name="_Hlk167809745"/>
      <w:r w:rsidRPr="00613B2E">
        <w:rPr>
          <w:rFonts w:ascii="Times New Roman" w:eastAsia="Times New Roman" w:hAnsi="Times New Roman" w:cs="Times New Roman"/>
          <w:color w:val="000000" w:themeColor="text1"/>
          <w:sz w:val="28"/>
          <w:szCs w:val="28"/>
        </w:rPr>
        <w:t>на фасаде здания, при необходимости, должны быть предусмотрены места для размещения информационных конструкций в соответствии с правилами, установленными муниципальным правовым актом и общим стилистическим и композиционным решением фасадов здания;</w:t>
      </w:r>
    </w:p>
    <w:bookmarkEnd w:id="32"/>
    <w:p w14:paraId="56468B4D" w14:textId="77777777" w:rsidR="00613B2E" w:rsidRPr="00613B2E" w:rsidRDefault="00613B2E" w:rsidP="00406D9B">
      <w:pPr>
        <w:widowControl w:val="0"/>
        <w:numPr>
          <w:ilvl w:val="0"/>
          <w:numId w:val="37"/>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при оформлении необходимо использовать ровные шрифты, без засечек и декоративных элементов.</w:t>
      </w:r>
    </w:p>
    <w:p w14:paraId="6B5AEF2C" w14:textId="77777777" w:rsidR="00613B2E" w:rsidRPr="00613B2E" w:rsidRDefault="00613B2E" w:rsidP="00406D9B">
      <w:pPr>
        <w:widowControl w:val="0"/>
        <w:numPr>
          <w:ilvl w:val="0"/>
          <w:numId w:val="42"/>
        </w:numPr>
        <w:shd w:val="clear" w:color="auto" w:fill="FFFFFF"/>
        <w:spacing w:before="120" w:after="0" w:line="240" w:lineRule="auto"/>
        <w:ind w:left="0"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запрещается использовать крышу зданий для размещения рекламных конструкций.</w:t>
      </w:r>
    </w:p>
    <w:bookmarkEnd w:id="33"/>
    <w:p w14:paraId="1A9661E6" w14:textId="77777777" w:rsidR="00613B2E" w:rsidRPr="00613B2E" w:rsidRDefault="00613B2E" w:rsidP="00613B2E">
      <w:pPr>
        <w:widowControl w:val="0"/>
        <w:shd w:val="clear" w:color="auto" w:fill="FFFFFF"/>
        <w:spacing w:before="120"/>
        <w:ind w:firstLine="567"/>
        <w:contextualSpacing/>
        <w:jc w:val="both"/>
        <w:rPr>
          <w:rFonts w:ascii="Times New Roman" w:eastAsia="Times New Roman" w:hAnsi="Times New Roman" w:cs="Times New Roman"/>
          <w:color w:val="000000" w:themeColor="text1"/>
          <w:sz w:val="28"/>
          <w:szCs w:val="28"/>
        </w:rPr>
      </w:pPr>
      <w:r w:rsidRPr="00613B2E">
        <w:rPr>
          <w:rFonts w:ascii="Times New Roman" w:eastAsia="Times New Roman" w:hAnsi="Times New Roman" w:cs="Times New Roman"/>
          <w:color w:val="000000" w:themeColor="text1"/>
          <w:sz w:val="28"/>
          <w:szCs w:val="28"/>
        </w:rPr>
        <w:t>6.1) В градостроительном регламенте территориальных зон могут быть установлены дополнительные требования.</w:t>
      </w:r>
    </w:p>
    <w:p w14:paraId="0C1684C6" w14:textId="77777777" w:rsidR="00613B2E" w:rsidRPr="00613B2E" w:rsidRDefault="00613B2E" w:rsidP="00613B2E">
      <w:pPr>
        <w:widowControl w:val="0"/>
        <w:spacing w:before="240" w:after="0" w:line="240" w:lineRule="auto"/>
        <w:ind w:firstLine="709"/>
        <w:jc w:val="both"/>
        <w:rPr>
          <w:rFonts w:ascii="Times New Roman" w:eastAsia="Times New Roman" w:hAnsi="Times New Roman" w:cs="Times New Roman"/>
          <w:b/>
          <w:bCs/>
          <w:sz w:val="28"/>
          <w:szCs w:val="28"/>
          <w:lang w:eastAsia="ru-RU"/>
        </w:rPr>
      </w:pPr>
    </w:p>
    <w:p w14:paraId="1F5ABBA0" w14:textId="76DCA24B" w:rsidR="00F719A6" w:rsidRPr="00C370FC" w:rsidRDefault="00F719A6">
      <w:pPr>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br w:type="page"/>
      </w:r>
    </w:p>
    <w:p w14:paraId="75C7F739" w14:textId="62539F58" w:rsidR="00816D35" w:rsidRPr="00C370FC" w:rsidRDefault="00816D35" w:rsidP="00BC61EA">
      <w:pPr>
        <w:spacing w:after="120" w:line="240" w:lineRule="auto"/>
        <w:jc w:val="center"/>
        <w:outlineLvl w:val="1"/>
        <w:rPr>
          <w:rFonts w:ascii="Times New Roman" w:hAnsi="Times New Roman" w:cs="Times New Roman"/>
          <w:b/>
          <w:bCs/>
          <w:sz w:val="28"/>
          <w:szCs w:val="28"/>
        </w:rPr>
      </w:pPr>
      <w:bookmarkStart w:id="34" w:name="_Toc173250086"/>
      <w:r w:rsidRPr="00C370FC">
        <w:rPr>
          <w:rFonts w:ascii="Times New Roman" w:hAnsi="Times New Roman" w:cs="Times New Roman"/>
          <w:b/>
          <w:bCs/>
          <w:sz w:val="28"/>
          <w:szCs w:val="28"/>
        </w:rPr>
        <w:lastRenderedPageBreak/>
        <w:t>ГЛАВА</w:t>
      </w:r>
      <w:r w:rsidR="00785B00" w:rsidRPr="00C370FC">
        <w:rPr>
          <w:rFonts w:ascii="Times New Roman" w:hAnsi="Times New Roman" w:cs="Times New Roman"/>
          <w:b/>
          <w:bCs/>
          <w:sz w:val="28"/>
          <w:szCs w:val="28"/>
        </w:rPr>
        <w:t> </w:t>
      </w:r>
      <w:r w:rsidRPr="00C370FC">
        <w:rPr>
          <w:rFonts w:ascii="Times New Roman" w:hAnsi="Times New Roman" w:cs="Times New Roman"/>
          <w:b/>
          <w:bCs/>
          <w:sz w:val="28"/>
          <w:szCs w:val="28"/>
        </w:rPr>
        <w:t>11. ГРАДОСТРОИТЕЛЬНЫЕ РЕГЛАМЕНТЫ В ОТНОШЕНИИ ЗЕМЕЛЬНЫХ УЧАСТКОВ И ОБЪЕКТОВ КАПИТАЛЬНОГО СТРОИТЕЛЬСТВА, РАСПОЛОЖЕННЫХ В ПРЕДЕЛАХ СООТВЕТСТВУЮЩЕЙ ТЕРРИТОРИАЛЬНОЙ ЗОНЫ</w:t>
      </w:r>
      <w:bookmarkEnd w:id="34"/>
    </w:p>
    <w:p w14:paraId="13643248" w14:textId="10D53D26" w:rsidR="00816D35" w:rsidRPr="00C370FC" w:rsidRDefault="00816D35" w:rsidP="00F719A6">
      <w:pPr>
        <w:spacing w:before="240" w:after="120" w:line="240" w:lineRule="auto"/>
        <w:ind w:firstLine="709"/>
        <w:jc w:val="both"/>
        <w:outlineLvl w:val="2"/>
        <w:rPr>
          <w:rFonts w:ascii="Times New Roman" w:hAnsi="Times New Roman" w:cs="Times New Roman"/>
          <w:b/>
          <w:bCs/>
          <w:sz w:val="28"/>
          <w:szCs w:val="28"/>
        </w:rPr>
      </w:pPr>
      <w:bookmarkStart w:id="35" w:name="_Toc173250087"/>
      <w:r w:rsidRPr="00C370FC">
        <w:rPr>
          <w:rFonts w:ascii="Times New Roman" w:hAnsi="Times New Roman" w:cs="Times New Roman"/>
          <w:b/>
          <w:bCs/>
          <w:sz w:val="28"/>
          <w:szCs w:val="28"/>
        </w:rPr>
        <w:t xml:space="preserve">Статья </w:t>
      </w:r>
      <w:r w:rsidR="002A3B72" w:rsidRPr="00C370FC">
        <w:rPr>
          <w:rFonts w:ascii="Times New Roman" w:hAnsi="Times New Roman" w:cs="Times New Roman"/>
          <w:b/>
          <w:bCs/>
          <w:sz w:val="28"/>
          <w:szCs w:val="28"/>
        </w:rPr>
        <w:t>2</w:t>
      </w:r>
      <w:r w:rsidR="000335E1">
        <w:rPr>
          <w:rFonts w:ascii="Times New Roman" w:hAnsi="Times New Roman" w:cs="Times New Roman"/>
          <w:b/>
          <w:bCs/>
          <w:sz w:val="28"/>
          <w:szCs w:val="28"/>
        </w:rPr>
        <w:t>2</w:t>
      </w:r>
      <w:r w:rsidRPr="00C370FC">
        <w:rPr>
          <w:rFonts w:ascii="Times New Roman" w:hAnsi="Times New Roman" w:cs="Times New Roman"/>
          <w:b/>
          <w:bCs/>
          <w:sz w:val="28"/>
          <w:szCs w:val="28"/>
        </w:rPr>
        <w:t>. Зона застройки индивидуальными жилыми домами</w:t>
      </w:r>
      <w:bookmarkEnd w:id="35"/>
    </w:p>
    <w:p w14:paraId="05E9AF47" w14:textId="7CE69870" w:rsidR="00816D35" w:rsidRPr="00C370FC" w:rsidRDefault="00816D35" w:rsidP="009D5C82">
      <w:pPr>
        <w:pStyle w:val="a8"/>
        <w:numPr>
          <w:ilvl w:val="0"/>
          <w:numId w:val="9"/>
        </w:numPr>
        <w:spacing w:after="0" w:line="240" w:lineRule="auto"/>
        <w:ind w:left="0" w:firstLine="709"/>
        <w:contextualSpacing w:val="0"/>
        <w:jc w:val="both"/>
        <w:rPr>
          <w:rFonts w:ascii="Times New Roman" w:hAnsi="Times New Roman" w:cs="Times New Roman"/>
          <w:sz w:val="28"/>
          <w:szCs w:val="28"/>
        </w:rPr>
      </w:pPr>
      <w:bookmarkStart w:id="36" w:name="_Hlk116403478"/>
      <w:r w:rsidRPr="00C370FC">
        <w:rPr>
          <w:rFonts w:ascii="Times New Roman" w:hAnsi="Times New Roman" w:cs="Times New Roman"/>
          <w:sz w:val="28"/>
          <w:szCs w:val="28"/>
        </w:rPr>
        <w:t>Кодовое обозначение – ТЖ.1</w:t>
      </w:r>
    </w:p>
    <w:p w14:paraId="099BD83D" w14:textId="1D18E76C" w:rsidR="00816D35" w:rsidRPr="00C370FC" w:rsidRDefault="00816D35" w:rsidP="009D5C82">
      <w:pPr>
        <w:pStyle w:val="a8"/>
        <w:numPr>
          <w:ilvl w:val="0"/>
          <w:numId w:val="9"/>
        </w:numPr>
        <w:spacing w:after="120" w:line="240" w:lineRule="auto"/>
        <w:ind w:left="0" w:firstLine="709"/>
        <w:contextualSpacing w:val="0"/>
        <w:jc w:val="both"/>
        <w:rPr>
          <w:rFonts w:ascii="Times New Roman" w:hAnsi="Times New Roman" w:cs="Times New Roman"/>
          <w:sz w:val="28"/>
          <w:szCs w:val="28"/>
        </w:rPr>
      </w:pPr>
      <w:r w:rsidRPr="00C370FC">
        <w:rPr>
          <w:rFonts w:ascii="Times New Roman" w:hAnsi="Times New Roman" w:cs="Times New Roman"/>
          <w:sz w:val="28"/>
          <w:szCs w:val="28"/>
        </w:rPr>
        <w:t>Виды разрешенного использования земельных участков:</w:t>
      </w:r>
    </w:p>
    <w:tbl>
      <w:tblPr>
        <w:tblStyle w:val="110"/>
        <w:tblW w:w="9639" w:type="dxa"/>
        <w:jc w:val="center"/>
        <w:tblLayout w:type="fixed"/>
        <w:tblLook w:val="04A0" w:firstRow="1" w:lastRow="0" w:firstColumn="1" w:lastColumn="0" w:noHBand="0" w:noVBand="1"/>
      </w:tblPr>
      <w:tblGrid>
        <w:gridCol w:w="984"/>
        <w:gridCol w:w="7393"/>
        <w:gridCol w:w="1226"/>
        <w:gridCol w:w="36"/>
      </w:tblGrid>
      <w:tr w:rsidR="00CC2CB5" w:rsidRPr="00C370FC" w14:paraId="333D10A6" w14:textId="77777777" w:rsidTr="00C01B8C">
        <w:trPr>
          <w:gridAfter w:val="1"/>
          <w:wAfter w:w="35" w:type="dxa"/>
          <w:trHeight w:val="567"/>
          <w:jc w:val="center"/>
        </w:trPr>
        <w:tc>
          <w:tcPr>
            <w:tcW w:w="965" w:type="dxa"/>
            <w:shd w:val="clear" w:color="auto" w:fill="auto"/>
            <w:tcMar>
              <w:top w:w="28" w:type="dxa"/>
              <w:left w:w="57" w:type="dxa"/>
              <w:bottom w:w="28" w:type="dxa"/>
              <w:right w:w="57" w:type="dxa"/>
            </w:tcMar>
            <w:vAlign w:val="center"/>
          </w:tcPr>
          <w:p w14:paraId="58C3F78C" w14:textId="77777777" w:rsidR="00CC2CB5" w:rsidRPr="00C370FC" w:rsidRDefault="00CC2CB5" w:rsidP="00F76924">
            <w:pPr>
              <w:jc w:val="center"/>
              <w:rPr>
                <w:rFonts w:ascii="Times New Roman" w:hAnsi="Times New Roman" w:cs="Times New Roman"/>
                <w:sz w:val="24"/>
                <w:szCs w:val="24"/>
              </w:rPr>
            </w:pPr>
            <w:bookmarkStart w:id="37" w:name="_Hlk101433929"/>
            <w:bookmarkEnd w:id="36"/>
            <w:r w:rsidRPr="00C370FC">
              <w:rPr>
                <w:rFonts w:ascii="Times New Roman" w:hAnsi="Times New Roman" w:cs="Times New Roman"/>
                <w:bCs/>
                <w:sz w:val="24"/>
                <w:szCs w:val="24"/>
                <w:lang w:eastAsia="zh-CN"/>
              </w:rPr>
              <w:t>№ п/п</w:t>
            </w:r>
          </w:p>
        </w:tc>
        <w:tc>
          <w:tcPr>
            <w:tcW w:w="7244" w:type="dxa"/>
            <w:shd w:val="clear" w:color="auto" w:fill="auto"/>
            <w:tcMar>
              <w:top w:w="28" w:type="dxa"/>
              <w:left w:w="57" w:type="dxa"/>
              <w:bottom w:w="28" w:type="dxa"/>
              <w:right w:w="57" w:type="dxa"/>
            </w:tcMar>
            <w:vAlign w:val="center"/>
          </w:tcPr>
          <w:p w14:paraId="70FCA786" w14:textId="77777777" w:rsidR="00CC2CB5" w:rsidRPr="00C370FC" w:rsidRDefault="00CC2CB5" w:rsidP="007E3CFA">
            <w:pPr>
              <w:jc w:val="center"/>
              <w:rPr>
                <w:rFonts w:ascii="Times New Roman" w:hAnsi="Times New Roman" w:cs="Times New Roman"/>
                <w:sz w:val="24"/>
                <w:szCs w:val="24"/>
              </w:rPr>
            </w:pPr>
            <w:r w:rsidRPr="00C370FC">
              <w:rPr>
                <w:rFonts w:ascii="Times New Roman" w:hAnsi="Times New Roman" w:cs="Times New Roman"/>
                <w:bCs/>
                <w:sz w:val="24"/>
                <w:szCs w:val="24"/>
                <w:lang w:eastAsia="zh-CN"/>
              </w:rPr>
              <w:t>Наименование вида разрешенного использования земельного участка</w:t>
            </w:r>
          </w:p>
        </w:tc>
        <w:tc>
          <w:tcPr>
            <w:tcW w:w="1201" w:type="dxa"/>
            <w:tcMar>
              <w:top w:w="28" w:type="dxa"/>
              <w:left w:w="57" w:type="dxa"/>
              <w:bottom w:w="28" w:type="dxa"/>
              <w:right w:w="57" w:type="dxa"/>
            </w:tcMar>
            <w:vAlign w:val="center"/>
          </w:tcPr>
          <w:p w14:paraId="656BF1CC" w14:textId="046DAB2C" w:rsidR="00CC2CB5" w:rsidRPr="00C370FC" w:rsidRDefault="00CC2CB5" w:rsidP="007E3CFA">
            <w:pPr>
              <w:jc w:val="center"/>
              <w:rPr>
                <w:rFonts w:ascii="Times New Roman" w:hAnsi="Times New Roman" w:cs="Times New Roman"/>
                <w:bCs/>
                <w:sz w:val="24"/>
                <w:szCs w:val="24"/>
                <w:lang w:eastAsia="zh-CN"/>
              </w:rPr>
            </w:pPr>
            <w:r w:rsidRPr="00C370FC">
              <w:rPr>
                <w:rFonts w:ascii="Times New Roman" w:hAnsi="Times New Roman" w:cs="Times New Roman"/>
                <w:bCs/>
                <w:sz w:val="24"/>
                <w:szCs w:val="24"/>
                <w:lang w:eastAsia="zh-CN"/>
              </w:rPr>
              <w:t>Код</w:t>
            </w:r>
          </w:p>
        </w:tc>
      </w:tr>
      <w:tr w:rsidR="00CC2CB5" w:rsidRPr="00C370FC" w14:paraId="50022C2D" w14:textId="77777777" w:rsidTr="00C01B8C">
        <w:trPr>
          <w:trHeight w:val="340"/>
          <w:jc w:val="center"/>
        </w:trPr>
        <w:tc>
          <w:tcPr>
            <w:tcW w:w="9445" w:type="dxa"/>
            <w:gridSpan w:val="4"/>
            <w:tcMar>
              <w:top w:w="28" w:type="dxa"/>
              <w:left w:w="57" w:type="dxa"/>
              <w:bottom w:w="28" w:type="dxa"/>
              <w:right w:w="57" w:type="dxa"/>
            </w:tcMar>
            <w:vAlign w:val="center"/>
          </w:tcPr>
          <w:p w14:paraId="54932A4B" w14:textId="77777777" w:rsidR="00CC2CB5" w:rsidRPr="00C370FC" w:rsidRDefault="00CC2CB5" w:rsidP="00F76924">
            <w:pPr>
              <w:jc w:val="center"/>
              <w:rPr>
                <w:rFonts w:ascii="Times New Roman" w:hAnsi="Times New Roman" w:cs="Times New Roman"/>
                <w:sz w:val="24"/>
                <w:szCs w:val="24"/>
              </w:rPr>
            </w:pPr>
            <w:r w:rsidRPr="00C370FC">
              <w:rPr>
                <w:rFonts w:ascii="Times New Roman" w:hAnsi="Times New Roman" w:cs="Times New Roman"/>
                <w:sz w:val="24"/>
                <w:szCs w:val="24"/>
                <w:lang w:eastAsia="zh-CN"/>
              </w:rPr>
              <w:t>Основные виды разрешенного использования</w:t>
            </w:r>
          </w:p>
        </w:tc>
      </w:tr>
      <w:tr w:rsidR="00CC2CB5" w:rsidRPr="00C370FC" w14:paraId="7BC37F93" w14:textId="77777777" w:rsidTr="00C01B8C">
        <w:trPr>
          <w:gridAfter w:val="1"/>
          <w:wAfter w:w="35" w:type="dxa"/>
          <w:trHeight w:val="340"/>
          <w:jc w:val="center"/>
        </w:trPr>
        <w:tc>
          <w:tcPr>
            <w:tcW w:w="965" w:type="dxa"/>
            <w:tcFitText/>
            <w:vAlign w:val="center"/>
          </w:tcPr>
          <w:p w14:paraId="7E658DF7" w14:textId="1F5A921C"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190431D9" w14:textId="684EFDF5" w:rsidR="00CC2CB5" w:rsidRPr="00C370FC" w:rsidRDefault="00CC2CB5" w:rsidP="0003127D">
            <w:pPr>
              <w:rPr>
                <w:rFonts w:ascii="Times New Roman" w:hAnsi="Times New Roman" w:cs="Times New Roman"/>
                <w:sz w:val="24"/>
                <w:szCs w:val="24"/>
              </w:rPr>
            </w:pPr>
            <w:r w:rsidRPr="00C370FC">
              <w:rPr>
                <w:rFonts w:ascii="Times New Roman" w:hAnsi="Times New Roman" w:cs="Times New Roman"/>
                <w:sz w:val="24"/>
                <w:szCs w:val="24"/>
                <w:lang w:eastAsia="zh-CN"/>
              </w:rPr>
              <w:t>Для индивидуального жилищного строительства</w:t>
            </w:r>
          </w:p>
        </w:tc>
        <w:tc>
          <w:tcPr>
            <w:tcW w:w="1201" w:type="dxa"/>
            <w:tcMar>
              <w:top w:w="28" w:type="dxa"/>
              <w:left w:w="57" w:type="dxa"/>
              <w:bottom w:w="28" w:type="dxa"/>
              <w:right w:w="57" w:type="dxa"/>
            </w:tcMar>
            <w:vAlign w:val="center"/>
          </w:tcPr>
          <w:p w14:paraId="591F2D65" w14:textId="47F07B82" w:rsidR="00CC2CB5" w:rsidRPr="00C370FC" w:rsidRDefault="00CC2CB5" w:rsidP="0003127D">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2.1</w:t>
            </w:r>
          </w:p>
        </w:tc>
      </w:tr>
      <w:tr w:rsidR="00CC2CB5" w:rsidRPr="00C370FC" w14:paraId="3997C186" w14:textId="77777777" w:rsidTr="00C01B8C">
        <w:trPr>
          <w:gridAfter w:val="1"/>
          <w:wAfter w:w="35" w:type="dxa"/>
          <w:trHeight w:val="340"/>
          <w:jc w:val="center"/>
        </w:trPr>
        <w:tc>
          <w:tcPr>
            <w:tcW w:w="965" w:type="dxa"/>
            <w:vAlign w:val="center"/>
          </w:tcPr>
          <w:p w14:paraId="16023027"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6CFE047C" w14:textId="6D1F710F" w:rsidR="00CC2CB5" w:rsidRPr="00C370FC" w:rsidRDefault="00CC2CB5" w:rsidP="002F5CAE">
            <w:pPr>
              <w:rPr>
                <w:rFonts w:ascii="Times New Roman" w:hAnsi="Times New Roman" w:cs="Times New Roman"/>
                <w:sz w:val="24"/>
                <w:szCs w:val="24"/>
              </w:rPr>
            </w:pPr>
            <w:r w:rsidRPr="00C370FC">
              <w:rPr>
                <w:rFonts w:ascii="Times New Roman" w:hAnsi="Times New Roman" w:cs="Times New Roman"/>
                <w:sz w:val="24"/>
                <w:szCs w:val="24"/>
              </w:rPr>
              <w:t>Для ведения личного подсобного хозяйства (приусадебный земельный участок) &lt;**&gt;</w:t>
            </w:r>
          </w:p>
        </w:tc>
        <w:tc>
          <w:tcPr>
            <w:tcW w:w="1201" w:type="dxa"/>
            <w:tcMar>
              <w:top w:w="28" w:type="dxa"/>
              <w:left w:w="57" w:type="dxa"/>
              <w:bottom w:w="28" w:type="dxa"/>
              <w:right w:w="57" w:type="dxa"/>
            </w:tcMar>
            <w:vAlign w:val="center"/>
          </w:tcPr>
          <w:p w14:paraId="2FA2EED5" w14:textId="6FBEF3E1" w:rsidR="00CC2CB5" w:rsidRPr="00C370FC" w:rsidRDefault="00CC2CB5" w:rsidP="0003127D">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2.2</w:t>
            </w:r>
          </w:p>
        </w:tc>
      </w:tr>
      <w:tr w:rsidR="00CC2CB5" w:rsidRPr="00C370FC" w14:paraId="21603D96" w14:textId="77777777" w:rsidTr="00C01B8C">
        <w:trPr>
          <w:gridAfter w:val="1"/>
          <w:wAfter w:w="35" w:type="dxa"/>
          <w:trHeight w:val="340"/>
          <w:jc w:val="center"/>
        </w:trPr>
        <w:tc>
          <w:tcPr>
            <w:tcW w:w="965" w:type="dxa"/>
            <w:vAlign w:val="center"/>
          </w:tcPr>
          <w:p w14:paraId="0DE805C1"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193168F3" w14:textId="525919C2" w:rsidR="00CC2CB5" w:rsidRPr="00C370FC" w:rsidRDefault="00CC2CB5" w:rsidP="0003127D">
            <w:pPr>
              <w:rPr>
                <w:rFonts w:ascii="Times New Roman" w:hAnsi="Times New Roman" w:cs="Times New Roman"/>
                <w:sz w:val="24"/>
                <w:szCs w:val="24"/>
              </w:rPr>
            </w:pPr>
            <w:r w:rsidRPr="00C370FC">
              <w:rPr>
                <w:rFonts w:ascii="Times New Roman" w:hAnsi="Times New Roman" w:cs="Times New Roman"/>
                <w:sz w:val="24"/>
                <w:szCs w:val="24"/>
                <w:lang w:eastAsia="zh-CN"/>
              </w:rPr>
              <w:t>Предоставление коммунальных услуг</w:t>
            </w:r>
          </w:p>
        </w:tc>
        <w:tc>
          <w:tcPr>
            <w:tcW w:w="1201" w:type="dxa"/>
            <w:tcMar>
              <w:top w:w="28" w:type="dxa"/>
              <w:left w:w="57" w:type="dxa"/>
              <w:bottom w:w="28" w:type="dxa"/>
              <w:right w:w="57" w:type="dxa"/>
            </w:tcMar>
            <w:vAlign w:val="center"/>
          </w:tcPr>
          <w:p w14:paraId="628461A7" w14:textId="0B9EEDC9" w:rsidR="00CC2CB5" w:rsidRPr="00C370FC" w:rsidRDefault="00CC2CB5" w:rsidP="0003127D">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3.1.1</w:t>
            </w:r>
          </w:p>
        </w:tc>
      </w:tr>
      <w:tr w:rsidR="0011300E" w:rsidRPr="00C370FC" w14:paraId="79B8E470" w14:textId="77777777" w:rsidTr="00C01B8C">
        <w:trPr>
          <w:gridAfter w:val="1"/>
          <w:wAfter w:w="35" w:type="dxa"/>
          <w:trHeight w:val="340"/>
          <w:jc w:val="center"/>
        </w:trPr>
        <w:tc>
          <w:tcPr>
            <w:tcW w:w="965" w:type="dxa"/>
            <w:vAlign w:val="center"/>
          </w:tcPr>
          <w:p w14:paraId="66A9A1ED" w14:textId="3B78F639" w:rsidR="0011300E" w:rsidRPr="003D0CF2" w:rsidRDefault="0011300E" w:rsidP="00406D9B">
            <w:pPr>
              <w:pStyle w:val="a8"/>
              <w:numPr>
                <w:ilvl w:val="0"/>
                <w:numId w:val="41"/>
              </w:numPr>
              <w:tabs>
                <w:tab w:val="left" w:pos="905"/>
              </w:tabs>
              <w:ind w:right="110"/>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14B5E521" w14:textId="77777777" w:rsidR="0011300E" w:rsidRPr="00C370FC" w:rsidRDefault="0011300E" w:rsidP="005B6AE2">
            <w:pPr>
              <w:jc w:val="both"/>
              <w:rPr>
                <w:rFonts w:ascii="Times New Roman" w:hAnsi="Times New Roman" w:cs="Times New Roman"/>
                <w:sz w:val="24"/>
                <w:szCs w:val="24"/>
              </w:rPr>
            </w:pPr>
            <w:r w:rsidRPr="00C370FC">
              <w:rPr>
                <w:rFonts w:ascii="Times New Roman" w:hAnsi="Times New Roman" w:cs="Times New Roman"/>
                <w:sz w:val="24"/>
                <w:szCs w:val="24"/>
              </w:rPr>
              <w:t>Площадки для занятий спортом</w:t>
            </w:r>
          </w:p>
        </w:tc>
        <w:tc>
          <w:tcPr>
            <w:tcW w:w="1201" w:type="dxa"/>
            <w:shd w:val="clear" w:color="auto" w:fill="auto"/>
            <w:tcMar>
              <w:top w:w="28" w:type="dxa"/>
              <w:left w:w="57" w:type="dxa"/>
              <w:bottom w:w="28" w:type="dxa"/>
              <w:right w:w="57" w:type="dxa"/>
            </w:tcMar>
            <w:vAlign w:val="center"/>
          </w:tcPr>
          <w:p w14:paraId="2123E946" w14:textId="77777777" w:rsidR="0011300E" w:rsidRPr="00C370FC" w:rsidRDefault="0011300E" w:rsidP="005B6AE2">
            <w:pPr>
              <w:jc w:val="center"/>
              <w:rPr>
                <w:rFonts w:ascii="Times New Roman" w:hAnsi="Times New Roman" w:cs="Times New Roman"/>
                <w:sz w:val="24"/>
                <w:szCs w:val="24"/>
              </w:rPr>
            </w:pPr>
            <w:r w:rsidRPr="00C370FC">
              <w:rPr>
                <w:rFonts w:ascii="Times New Roman" w:hAnsi="Times New Roman" w:cs="Times New Roman"/>
                <w:sz w:val="24"/>
                <w:szCs w:val="24"/>
              </w:rPr>
              <w:t>5.1.3</w:t>
            </w:r>
          </w:p>
        </w:tc>
      </w:tr>
      <w:tr w:rsidR="00C92642" w:rsidRPr="00C370FC" w14:paraId="4BA521A7" w14:textId="77777777" w:rsidTr="00C01B8C">
        <w:trPr>
          <w:gridAfter w:val="1"/>
          <w:wAfter w:w="35" w:type="dxa"/>
          <w:trHeight w:val="340"/>
          <w:jc w:val="center"/>
        </w:trPr>
        <w:tc>
          <w:tcPr>
            <w:tcW w:w="965" w:type="dxa"/>
            <w:vAlign w:val="center"/>
          </w:tcPr>
          <w:p w14:paraId="363184FE" w14:textId="7A0708E6" w:rsidR="00C92642" w:rsidRPr="003D0CF2" w:rsidRDefault="00C92642" w:rsidP="00406D9B">
            <w:pPr>
              <w:pStyle w:val="a8"/>
              <w:numPr>
                <w:ilvl w:val="0"/>
                <w:numId w:val="41"/>
              </w:numPr>
              <w:tabs>
                <w:tab w:val="left" w:pos="905"/>
              </w:tabs>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24C7D533" w14:textId="77777777" w:rsidR="00C92642" w:rsidRPr="00C370FC" w:rsidRDefault="00C92642" w:rsidP="005B6AE2">
            <w:pPr>
              <w:jc w:val="both"/>
              <w:rPr>
                <w:rFonts w:ascii="Times New Roman" w:hAnsi="Times New Roman" w:cs="Times New Roman"/>
                <w:sz w:val="24"/>
                <w:szCs w:val="24"/>
              </w:rPr>
            </w:pPr>
            <w:r w:rsidRPr="00C370FC">
              <w:rPr>
                <w:rFonts w:ascii="Times New Roman" w:hAnsi="Times New Roman" w:cs="Times New Roman"/>
                <w:sz w:val="24"/>
                <w:szCs w:val="24"/>
              </w:rPr>
              <w:t>Обеспечение внутреннего правопорядка &lt;*&gt;</w:t>
            </w:r>
          </w:p>
        </w:tc>
        <w:tc>
          <w:tcPr>
            <w:tcW w:w="1201" w:type="dxa"/>
            <w:shd w:val="clear" w:color="auto" w:fill="auto"/>
            <w:tcMar>
              <w:top w:w="28" w:type="dxa"/>
              <w:left w:w="57" w:type="dxa"/>
              <w:bottom w:w="28" w:type="dxa"/>
              <w:right w:w="57" w:type="dxa"/>
            </w:tcMar>
            <w:vAlign w:val="center"/>
          </w:tcPr>
          <w:p w14:paraId="214ABF99" w14:textId="77777777" w:rsidR="00C92642" w:rsidRPr="00C370FC" w:rsidRDefault="00C92642" w:rsidP="005B6AE2">
            <w:pPr>
              <w:jc w:val="center"/>
              <w:rPr>
                <w:rFonts w:ascii="Times New Roman" w:hAnsi="Times New Roman" w:cs="Times New Roman"/>
                <w:sz w:val="24"/>
                <w:szCs w:val="24"/>
              </w:rPr>
            </w:pPr>
            <w:r w:rsidRPr="00C370FC">
              <w:rPr>
                <w:rFonts w:ascii="Times New Roman" w:hAnsi="Times New Roman" w:cs="Times New Roman"/>
                <w:sz w:val="24"/>
                <w:szCs w:val="24"/>
              </w:rPr>
              <w:t>8.3</w:t>
            </w:r>
          </w:p>
        </w:tc>
      </w:tr>
      <w:tr w:rsidR="00CC2CB5" w:rsidRPr="00C370FC" w14:paraId="15A2664D" w14:textId="77777777" w:rsidTr="00C01B8C">
        <w:trPr>
          <w:gridAfter w:val="1"/>
          <w:wAfter w:w="35" w:type="dxa"/>
          <w:trHeight w:val="340"/>
          <w:jc w:val="center"/>
        </w:trPr>
        <w:tc>
          <w:tcPr>
            <w:tcW w:w="965" w:type="dxa"/>
            <w:vAlign w:val="center"/>
          </w:tcPr>
          <w:p w14:paraId="2AA7F7E4"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08DDAA51" w14:textId="5C48B883" w:rsidR="00CC2CB5" w:rsidRPr="00C370FC" w:rsidRDefault="00CC2CB5" w:rsidP="00F76924">
            <w:pPr>
              <w:rPr>
                <w:rFonts w:ascii="Times New Roman" w:hAnsi="Times New Roman" w:cs="Times New Roman"/>
                <w:sz w:val="24"/>
                <w:szCs w:val="24"/>
              </w:rPr>
            </w:pPr>
            <w:r w:rsidRPr="00C370FC">
              <w:rPr>
                <w:rFonts w:ascii="Times New Roman" w:hAnsi="Times New Roman" w:cs="Times New Roman"/>
                <w:sz w:val="24"/>
                <w:szCs w:val="24"/>
                <w:lang w:eastAsia="zh-CN"/>
              </w:rPr>
              <w:t xml:space="preserve">Земельные участки (территории) общего пользования </w:t>
            </w:r>
          </w:p>
        </w:tc>
        <w:tc>
          <w:tcPr>
            <w:tcW w:w="1201" w:type="dxa"/>
            <w:tcMar>
              <w:top w:w="28" w:type="dxa"/>
              <w:left w:w="57" w:type="dxa"/>
              <w:bottom w:w="28" w:type="dxa"/>
              <w:right w:w="57" w:type="dxa"/>
            </w:tcMar>
            <w:vAlign w:val="center"/>
          </w:tcPr>
          <w:p w14:paraId="335FB36B" w14:textId="1DBAABE1" w:rsidR="00CC2CB5" w:rsidRPr="00C370FC" w:rsidRDefault="00CC2CB5" w:rsidP="00F76924">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12.0</w:t>
            </w:r>
          </w:p>
        </w:tc>
      </w:tr>
      <w:tr w:rsidR="00CC2CB5" w:rsidRPr="00C370FC" w14:paraId="06F2C3EE" w14:textId="77777777" w:rsidTr="00C01B8C">
        <w:trPr>
          <w:gridAfter w:val="1"/>
          <w:wAfter w:w="35" w:type="dxa"/>
          <w:trHeight w:val="340"/>
          <w:jc w:val="center"/>
        </w:trPr>
        <w:tc>
          <w:tcPr>
            <w:tcW w:w="965" w:type="dxa"/>
            <w:vAlign w:val="center"/>
          </w:tcPr>
          <w:p w14:paraId="123B4828"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074BD225" w14:textId="6CDB61BD" w:rsidR="00CC2CB5" w:rsidRPr="00C370FC" w:rsidRDefault="00CC2CB5" w:rsidP="00F76924">
            <w:pPr>
              <w:rPr>
                <w:rFonts w:ascii="Times New Roman" w:hAnsi="Times New Roman" w:cs="Times New Roman"/>
                <w:sz w:val="24"/>
                <w:szCs w:val="24"/>
              </w:rPr>
            </w:pPr>
            <w:r w:rsidRPr="00C370FC">
              <w:rPr>
                <w:rFonts w:ascii="Times New Roman" w:hAnsi="Times New Roman" w:cs="Times New Roman"/>
                <w:sz w:val="24"/>
                <w:szCs w:val="24"/>
                <w:lang w:eastAsia="zh-CN"/>
              </w:rPr>
              <w:t>Улично-дорожная сеть</w:t>
            </w:r>
          </w:p>
        </w:tc>
        <w:tc>
          <w:tcPr>
            <w:tcW w:w="1201" w:type="dxa"/>
            <w:tcMar>
              <w:top w:w="28" w:type="dxa"/>
              <w:left w:w="57" w:type="dxa"/>
              <w:bottom w:w="28" w:type="dxa"/>
              <w:right w:w="57" w:type="dxa"/>
            </w:tcMar>
            <w:vAlign w:val="center"/>
          </w:tcPr>
          <w:p w14:paraId="4557E100" w14:textId="1D6093CF" w:rsidR="00CC2CB5" w:rsidRPr="00C370FC" w:rsidRDefault="00CC2CB5" w:rsidP="00F76924">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12.0.1</w:t>
            </w:r>
          </w:p>
        </w:tc>
      </w:tr>
      <w:tr w:rsidR="00CC2CB5" w:rsidRPr="00C370FC" w14:paraId="138CAD72" w14:textId="77777777" w:rsidTr="00C01B8C">
        <w:trPr>
          <w:gridAfter w:val="1"/>
          <w:wAfter w:w="35" w:type="dxa"/>
          <w:trHeight w:val="340"/>
          <w:jc w:val="center"/>
        </w:trPr>
        <w:tc>
          <w:tcPr>
            <w:tcW w:w="965" w:type="dxa"/>
            <w:vAlign w:val="center"/>
          </w:tcPr>
          <w:p w14:paraId="2A53285A"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533FD994" w14:textId="37417BEF" w:rsidR="00CC2CB5" w:rsidRPr="00C370FC" w:rsidRDefault="00CC2CB5" w:rsidP="00F76924">
            <w:pPr>
              <w:rPr>
                <w:rFonts w:ascii="Times New Roman" w:hAnsi="Times New Roman" w:cs="Times New Roman"/>
                <w:sz w:val="24"/>
                <w:szCs w:val="24"/>
              </w:rPr>
            </w:pPr>
            <w:r w:rsidRPr="00C370FC">
              <w:rPr>
                <w:rFonts w:ascii="Times New Roman" w:hAnsi="Times New Roman" w:cs="Times New Roman"/>
                <w:sz w:val="24"/>
                <w:szCs w:val="24"/>
                <w:lang w:eastAsia="zh-CN"/>
              </w:rPr>
              <w:t>Благоустройство территории</w:t>
            </w:r>
          </w:p>
        </w:tc>
        <w:tc>
          <w:tcPr>
            <w:tcW w:w="1201" w:type="dxa"/>
            <w:tcMar>
              <w:top w:w="28" w:type="dxa"/>
              <w:left w:w="57" w:type="dxa"/>
              <w:bottom w:w="28" w:type="dxa"/>
              <w:right w:w="57" w:type="dxa"/>
            </w:tcMar>
            <w:vAlign w:val="center"/>
          </w:tcPr>
          <w:p w14:paraId="09920320" w14:textId="1D13211A" w:rsidR="00CC2CB5" w:rsidRPr="00C370FC" w:rsidRDefault="00CC2CB5" w:rsidP="00F76924">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12.0.2</w:t>
            </w:r>
          </w:p>
        </w:tc>
      </w:tr>
      <w:tr w:rsidR="00CC2CB5" w:rsidRPr="00C370FC" w14:paraId="6D87CAE5" w14:textId="77777777" w:rsidTr="00C01B8C">
        <w:trPr>
          <w:trHeight w:val="340"/>
          <w:jc w:val="center"/>
        </w:trPr>
        <w:tc>
          <w:tcPr>
            <w:tcW w:w="9445" w:type="dxa"/>
            <w:gridSpan w:val="4"/>
            <w:vAlign w:val="center"/>
          </w:tcPr>
          <w:p w14:paraId="71749634" w14:textId="53175373" w:rsidR="00CC2CB5" w:rsidRPr="00C370FC" w:rsidRDefault="003D0CF2" w:rsidP="00FB42F3">
            <w:pPr>
              <w:ind w:hanging="27"/>
              <w:jc w:val="center"/>
              <w:rPr>
                <w:rFonts w:ascii="Times New Roman" w:hAnsi="Times New Roman" w:cs="Times New Roman"/>
                <w:sz w:val="24"/>
                <w:szCs w:val="24"/>
              </w:rPr>
            </w:pPr>
            <w:r>
              <w:rPr>
                <w:rFonts w:ascii="Times New Roman" w:hAnsi="Times New Roman" w:cs="Times New Roman"/>
                <w:sz w:val="24"/>
                <w:szCs w:val="24"/>
              </w:rPr>
              <w:t>Условно разрешенные виды использования</w:t>
            </w:r>
          </w:p>
        </w:tc>
      </w:tr>
      <w:tr w:rsidR="00C92642" w:rsidRPr="00C370FC" w14:paraId="7AE0BBBD" w14:textId="77777777" w:rsidTr="00C01B8C">
        <w:trPr>
          <w:gridAfter w:val="1"/>
          <w:wAfter w:w="35" w:type="dxa"/>
          <w:trHeight w:val="340"/>
          <w:jc w:val="center"/>
        </w:trPr>
        <w:tc>
          <w:tcPr>
            <w:tcW w:w="965" w:type="dxa"/>
            <w:vAlign w:val="center"/>
          </w:tcPr>
          <w:p w14:paraId="7317AD1E" w14:textId="77777777" w:rsidR="00C92642" w:rsidRPr="003D0CF2" w:rsidRDefault="00C92642" w:rsidP="00406D9B">
            <w:pPr>
              <w:pStyle w:val="a8"/>
              <w:numPr>
                <w:ilvl w:val="0"/>
                <w:numId w:val="41"/>
              </w:numPr>
              <w:tabs>
                <w:tab w:val="left" w:pos="479"/>
                <w:tab w:val="left" w:pos="763"/>
              </w:tabs>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6E593DCC" w14:textId="77777777" w:rsidR="00C92642" w:rsidRPr="00C370FC" w:rsidRDefault="00C92642" w:rsidP="005B6AE2">
            <w:pPr>
              <w:rPr>
                <w:rFonts w:ascii="Times New Roman" w:hAnsi="Times New Roman" w:cs="Times New Roman"/>
                <w:sz w:val="24"/>
                <w:szCs w:val="24"/>
              </w:rPr>
            </w:pPr>
            <w:r w:rsidRPr="00C370FC">
              <w:rPr>
                <w:rFonts w:ascii="Times New Roman" w:hAnsi="Times New Roman" w:cs="Times New Roman"/>
                <w:sz w:val="24"/>
                <w:szCs w:val="24"/>
              </w:rPr>
              <w:t>Блокированная жилая застройка</w:t>
            </w:r>
          </w:p>
        </w:tc>
        <w:tc>
          <w:tcPr>
            <w:tcW w:w="1201" w:type="dxa"/>
            <w:tcMar>
              <w:top w:w="28" w:type="dxa"/>
              <w:left w:w="57" w:type="dxa"/>
              <w:bottom w:w="28" w:type="dxa"/>
              <w:right w:w="57" w:type="dxa"/>
            </w:tcMar>
            <w:vAlign w:val="center"/>
          </w:tcPr>
          <w:p w14:paraId="70A4BC82" w14:textId="77777777" w:rsidR="00C92642" w:rsidRPr="00C370FC" w:rsidRDefault="00C92642" w:rsidP="005B6AE2">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2.3</w:t>
            </w:r>
          </w:p>
        </w:tc>
      </w:tr>
      <w:tr w:rsidR="00CC2CB5" w:rsidRPr="00C370FC" w14:paraId="26A4C3FF" w14:textId="77777777" w:rsidTr="00C01B8C">
        <w:trPr>
          <w:gridAfter w:val="1"/>
          <w:wAfter w:w="35" w:type="dxa"/>
          <w:trHeight w:val="340"/>
          <w:jc w:val="center"/>
        </w:trPr>
        <w:tc>
          <w:tcPr>
            <w:tcW w:w="965" w:type="dxa"/>
            <w:vAlign w:val="center"/>
          </w:tcPr>
          <w:p w14:paraId="0D7F97D3"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72F02B07" w14:textId="4C9AE1EF" w:rsidR="00CC2CB5" w:rsidRPr="00C370FC" w:rsidRDefault="00CC2CB5" w:rsidP="002F5CAE">
            <w:pPr>
              <w:rPr>
                <w:rFonts w:ascii="Times New Roman" w:hAnsi="Times New Roman" w:cs="Times New Roman"/>
                <w:sz w:val="24"/>
                <w:szCs w:val="24"/>
              </w:rPr>
            </w:pPr>
            <w:r w:rsidRPr="00C370FC">
              <w:rPr>
                <w:rFonts w:ascii="Times New Roman" w:hAnsi="Times New Roman" w:cs="Times New Roman"/>
                <w:sz w:val="24"/>
                <w:szCs w:val="24"/>
                <w:lang w:eastAsia="zh-CN"/>
              </w:rPr>
              <w:t xml:space="preserve">Административные здания организаций, обеспечивающих предоставление коммунальных услуг </w:t>
            </w:r>
            <w:r w:rsidRPr="00C370FC">
              <w:rPr>
                <w:rFonts w:ascii="Times New Roman" w:hAnsi="Times New Roman" w:cs="Times New Roman"/>
                <w:sz w:val="24"/>
                <w:szCs w:val="24"/>
              </w:rPr>
              <w:t>&lt;*&gt;</w:t>
            </w:r>
          </w:p>
        </w:tc>
        <w:tc>
          <w:tcPr>
            <w:tcW w:w="1201" w:type="dxa"/>
            <w:tcMar>
              <w:top w:w="28" w:type="dxa"/>
              <w:left w:w="57" w:type="dxa"/>
              <w:bottom w:w="28" w:type="dxa"/>
              <w:right w:w="57" w:type="dxa"/>
            </w:tcMar>
            <w:vAlign w:val="center"/>
          </w:tcPr>
          <w:p w14:paraId="3F23E6AE" w14:textId="224335B6" w:rsidR="00CC2CB5" w:rsidRPr="00C370FC" w:rsidRDefault="00CC2CB5" w:rsidP="00F76924">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3.1.2</w:t>
            </w:r>
          </w:p>
        </w:tc>
      </w:tr>
      <w:tr w:rsidR="00CC2CB5" w:rsidRPr="00C370FC" w14:paraId="5661DA5C" w14:textId="77777777" w:rsidTr="00C01B8C">
        <w:trPr>
          <w:gridAfter w:val="1"/>
          <w:wAfter w:w="35" w:type="dxa"/>
          <w:trHeight w:val="340"/>
          <w:jc w:val="center"/>
        </w:trPr>
        <w:tc>
          <w:tcPr>
            <w:tcW w:w="965" w:type="dxa"/>
            <w:vAlign w:val="center"/>
          </w:tcPr>
          <w:p w14:paraId="5AD250C0"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5170B8BB" w14:textId="2753957F" w:rsidR="00CC2CB5" w:rsidRPr="00C370FC" w:rsidRDefault="00CC2CB5" w:rsidP="002F5CAE">
            <w:pPr>
              <w:jc w:val="both"/>
              <w:rPr>
                <w:rFonts w:ascii="Times New Roman" w:hAnsi="Times New Roman" w:cs="Times New Roman"/>
                <w:sz w:val="24"/>
                <w:szCs w:val="24"/>
                <w:lang w:eastAsia="zh-CN"/>
              </w:rPr>
            </w:pPr>
            <w:r w:rsidRPr="00C370FC">
              <w:rPr>
                <w:rFonts w:ascii="Times New Roman" w:hAnsi="Times New Roman" w:cs="Times New Roman"/>
                <w:sz w:val="24"/>
                <w:szCs w:val="24"/>
                <w:lang w:eastAsia="zh-CN"/>
              </w:rPr>
              <w:t>Оказание социальной помощи населению</w:t>
            </w:r>
            <w:r w:rsidRPr="00C370FC">
              <w:rPr>
                <w:rFonts w:ascii="Times New Roman" w:hAnsi="Times New Roman" w:cs="Times New Roman"/>
                <w:sz w:val="24"/>
                <w:szCs w:val="24"/>
              </w:rPr>
              <w:t xml:space="preserve"> &lt;*&gt;</w:t>
            </w:r>
          </w:p>
        </w:tc>
        <w:tc>
          <w:tcPr>
            <w:tcW w:w="1201" w:type="dxa"/>
            <w:tcMar>
              <w:top w:w="28" w:type="dxa"/>
              <w:left w:w="57" w:type="dxa"/>
              <w:bottom w:w="28" w:type="dxa"/>
              <w:right w:w="57" w:type="dxa"/>
            </w:tcMar>
            <w:vAlign w:val="center"/>
          </w:tcPr>
          <w:p w14:paraId="6C6BB5BF" w14:textId="41E5AAB9" w:rsidR="00CC2CB5" w:rsidRPr="00C370FC" w:rsidRDefault="00CC2CB5" w:rsidP="00F76924">
            <w:pPr>
              <w:jc w:val="center"/>
              <w:rPr>
                <w:rFonts w:ascii="Times New Roman" w:hAnsi="Times New Roman" w:cs="Times New Roman"/>
                <w:sz w:val="24"/>
                <w:szCs w:val="24"/>
                <w:lang w:eastAsia="zh-CN"/>
              </w:rPr>
            </w:pPr>
            <w:r w:rsidRPr="00C370FC">
              <w:rPr>
                <w:rFonts w:ascii="Times New Roman" w:hAnsi="Times New Roman" w:cs="Times New Roman"/>
                <w:sz w:val="24"/>
                <w:szCs w:val="24"/>
                <w:lang w:eastAsia="zh-CN"/>
              </w:rPr>
              <w:t>3.2.2</w:t>
            </w:r>
          </w:p>
        </w:tc>
      </w:tr>
      <w:tr w:rsidR="00CC2CB5" w:rsidRPr="00C370FC" w14:paraId="1D84E751" w14:textId="77777777" w:rsidTr="00C01B8C">
        <w:trPr>
          <w:gridAfter w:val="1"/>
          <w:wAfter w:w="35" w:type="dxa"/>
          <w:trHeight w:val="340"/>
          <w:jc w:val="center"/>
        </w:trPr>
        <w:tc>
          <w:tcPr>
            <w:tcW w:w="965" w:type="dxa"/>
            <w:vAlign w:val="center"/>
          </w:tcPr>
          <w:p w14:paraId="19FFDF50"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tcMar>
              <w:top w:w="28" w:type="dxa"/>
              <w:left w:w="57" w:type="dxa"/>
              <w:bottom w:w="28" w:type="dxa"/>
              <w:right w:w="57" w:type="dxa"/>
            </w:tcMar>
            <w:vAlign w:val="center"/>
          </w:tcPr>
          <w:p w14:paraId="0826CA18" w14:textId="1BF529DC" w:rsidR="00CC2CB5" w:rsidRPr="00C370FC" w:rsidRDefault="00CC2CB5" w:rsidP="002F5CAE">
            <w:pPr>
              <w:jc w:val="both"/>
              <w:rPr>
                <w:rFonts w:ascii="Times New Roman" w:hAnsi="Times New Roman" w:cs="Times New Roman"/>
                <w:sz w:val="24"/>
                <w:szCs w:val="24"/>
              </w:rPr>
            </w:pPr>
            <w:r w:rsidRPr="00C370FC">
              <w:rPr>
                <w:rFonts w:ascii="Times New Roman" w:hAnsi="Times New Roman" w:cs="Times New Roman"/>
                <w:sz w:val="24"/>
                <w:szCs w:val="24"/>
              </w:rPr>
              <w:t>Бытовое обслуживание &lt;*&gt;</w:t>
            </w:r>
          </w:p>
        </w:tc>
        <w:tc>
          <w:tcPr>
            <w:tcW w:w="1201" w:type="dxa"/>
            <w:tcMar>
              <w:top w:w="28" w:type="dxa"/>
              <w:left w:w="57" w:type="dxa"/>
              <w:bottom w:w="28" w:type="dxa"/>
              <w:right w:w="57" w:type="dxa"/>
            </w:tcMar>
            <w:vAlign w:val="center"/>
          </w:tcPr>
          <w:p w14:paraId="6D083746" w14:textId="2CA99FD3" w:rsidR="00CC2CB5" w:rsidRPr="00C370FC" w:rsidRDefault="00CC2CB5" w:rsidP="00F76924">
            <w:pPr>
              <w:jc w:val="center"/>
              <w:rPr>
                <w:rFonts w:ascii="Times New Roman" w:hAnsi="Times New Roman" w:cs="Times New Roman"/>
                <w:sz w:val="24"/>
                <w:szCs w:val="24"/>
              </w:rPr>
            </w:pPr>
            <w:r w:rsidRPr="00C370FC">
              <w:rPr>
                <w:rFonts w:ascii="Times New Roman" w:hAnsi="Times New Roman" w:cs="Times New Roman"/>
                <w:sz w:val="24"/>
                <w:szCs w:val="24"/>
              </w:rPr>
              <w:t>3.3</w:t>
            </w:r>
          </w:p>
        </w:tc>
      </w:tr>
      <w:tr w:rsidR="00CC2CB5" w:rsidRPr="00C370FC" w14:paraId="20E4B70D" w14:textId="77777777" w:rsidTr="00C01B8C">
        <w:trPr>
          <w:gridAfter w:val="1"/>
          <w:wAfter w:w="35" w:type="dxa"/>
          <w:trHeight w:val="340"/>
          <w:jc w:val="center"/>
        </w:trPr>
        <w:tc>
          <w:tcPr>
            <w:tcW w:w="965" w:type="dxa"/>
            <w:vAlign w:val="center"/>
          </w:tcPr>
          <w:p w14:paraId="0DD47A27"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2B5ED182" w14:textId="5AEB9D0F" w:rsidR="00CC2CB5" w:rsidRPr="00C370FC" w:rsidRDefault="00CC2CB5" w:rsidP="002F5CAE">
            <w:pPr>
              <w:rPr>
                <w:rFonts w:ascii="Times New Roman" w:hAnsi="Times New Roman" w:cs="Times New Roman"/>
                <w:sz w:val="24"/>
                <w:szCs w:val="24"/>
              </w:rPr>
            </w:pPr>
            <w:r w:rsidRPr="00C370FC">
              <w:rPr>
                <w:rFonts w:ascii="Times New Roman" w:hAnsi="Times New Roman" w:cs="Times New Roman"/>
                <w:sz w:val="24"/>
                <w:szCs w:val="24"/>
              </w:rPr>
              <w:t>Амбулаторно-поликлиническое обслуживание &lt;*&gt;</w:t>
            </w:r>
          </w:p>
        </w:tc>
        <w:tc>
          <w:tcPr>
            <w:tcW w:w="1201" w:type="dxa"/>
            <w:shd w:val="clear" w:color="auto" w:fill="auto"/>
            <w:tcMar>
              <w:top w:w="28" w:type="dxa"/>
              <w:left w:w="57" w:type="dxa"/>
              <w:bottom w:w="28" w:type="dxa"/>
              <w:right w:w="57" w:type="dxa"/>
            </w:tcMar>
            <w:vAlign w:val="center"/>
          </w:tcPr>
          <w:p w14:paraId="6F982990" w14:textId="075DE2BC" w:rsidR="00CC2CB5" w:rsidRPr="00C370FC" w:rsidRDefault="00CC2CB5" w:rsidP="00F76924">
            <w:pPr>
              <w:jc w:val="center"/>
              <w:rPr>
                <w:rFonts w:ascii="Times New Roman" w:hAnsi="Times New Roman" w:cs="Times New Roman"/>
                <w:sz w:val="24"/>
                <w:szCs w:val="24"/>
              </w:rPr>
            </w:pPr>
            <w:r w:rsidRPr="00C370FC">
              <w:rPr>
                <w:rFonts w:ascii="Times New Roman" w:hAnsi="Times New Roman" w:cs="Times New Roman"/>
                <w:sz w:val="24"/>
                <w:szCs w:val="24"/>
              </w:rPr>
              <w:t>3.4.1</w:t>
            </w:r>
          </w:p>
        </w:tc>
      </w:tr>
      <w:tr w:rsidR="00CC2CB5" w:rsidRPr="00C370FC" w14:paraId="07188023" w14:textId="77777777" w:rsidTr="00C01B8C">
        <w:trPr>
          <w:gridAfter w:val="1"/>
          <w:wAfter w:w="35" w:type="dxa"/>
          <w:trHeight w:val="340"/>
          <w:jc w:val="center"/>
        </w:trPr>
        <w:tc>
          <w:tcPr>
            <w:tcW w:w="965" w:type="dxa"/>
            <w:vAlign w:val="center"/>
          </w:tcPr>
          <w:p w14:paraId="5939D74C"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1B056B08" w14:textId="1F157072" w:rsidR="00CC2CB5" w:rsidRPr="00C370FC" w:rsidRDefault="00CC2CB5" w:rsidP="00F76924">
            <w:pPr>
              <w:rPr>
                <w:rFonts w:ascii="Times New Roman" w:hAnsi="Times New Roman" w:cs="Times New Roman"/>
                <w:sz w:val="24"/>
                <w:szCs w:val="24"/>
              </w:rPr>
            </w:pPr>
            <w:r w:rsidRPr="00C370FC">
              <w:rPr>
                <w:rFonts w:ascii="Times New Roman" w:hAnsi="Times New Roman" w:cs="Times New Roman"/>
                <w:sz w:val="24"/>
                <w:szCs w:val="24"/>
                <w:lang w:eastAsia="zh-CN"/>
              </w:rPr>
              <w:t>Дошкольное, начальное и среднее общее</w:t>
            </w:r>
            <w:r w:rsidR="00C92642">
              <w:rPr>
                <w:rFonts w:ascii="Times New Roman" w:hAnsi="Times New Roman" w:cs="Times New Roman"/>
                <w:sz w:val="24"/>
                <w:szCs w:val="24"/>
                <w:lang w:eastAsia="zh-CN"/>
              </w:rPr>
              <w:t xml:space="preserve"> </w:t>
            </w:r>
            <w:r w:rsidRPr="00C370FC">
              <w:rPr>
                <w:rFonts w:ascii="Times New Roman" w:hAnsi="Times New Roman" w:cs="Times New Roman"/>
                <w:sz w:val="24"/>
                <w:szCs w:val="24"/>
                <w:lang w:eastAsia="zh-CN"/>
              </w:rPr>
              <w:t>образование</w:t>
            </w:r>
          </w:p>
        </w:tc>
        <w:tc>
          <w:tcPr>
            <w:tcW w:w="1201" w:type="dxa"/>
            <w:shd w:val="clear" w:color="auto" w:fill="auto"/>
            <w:tcMar>
              <w:top w:w="28" w:type="dxa"/>
              <w:left w:w="57" w:type="dxa"/>
              <w:bottom w:w="28" w:type="dxa"/>
              <w:right w:w="57" w:type="dxa"/>
            </w:tcMar>
            <w:vAlign w:val="center"/>
          </w:tcPr>
          <w:p w14:paraId="39E7E561" w14:textId="3FE4BBA8" w:rsidR="00CC2CB5" w:rsidRPr="00C370FC" w:rsidRDefault="00CC2CB5" w:rsidP="00F76924">
            <w:pPr>
              <w:jc w:val="center"/>
              <w:rPr>
                <w:rFonts w:ascii="Times New Roman" w:hAnsi="Times New Roman" w:cs="Times New Roman"/>
                <w:sz w:val="24"/>
                <w:szCs w:val="24"/>
              </w:rPr>
            </w:pPr>
            <w:r w:rsidRPr="00C370FC">
              <w:rPr>
                <w:rFonts w:ascii="Times New Roman" w:hAnsi="Times New Roman" w:cs="Times New Roman"/>
                <w:sz w:val="24"/>
                <w:szCs w:val="24"/>
              </w:rPr>
              <w:t>3.5.1</w:t>
            </w:r>
          </w:p>
        </w:tc>
      </w:tr>
      <w:tr w:rsidR="00CC2CB5" w:rsidRPr="00C370FC" w14:paraId="0CB7051A" w14:textId="77777777" w:rsidTr="00C01B8C">
        <w:trPr>
          <w:gridAfter w:val="1"/>
          <w:wAfter w:w="35" w:type="dxa"/>
          <w:trHeight w:val="340"/>
          <w:jc w:val="center"/>
        </w:trPr>
        <w:tc>
          <w:tcPr>
            <w:tcW w:w="965" w:type="dxa"/>
            <w:vAlign w:val="center"/>
          </w:tcPr>
          <w:p w14:paraId="62298100"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6D46DA0E" w14:textId="0399BE48" w:rsidR="00CC2CB5" w:rsidRPr="00C370FC" w:rsidRDefault="00CC2CB5" w:rsidP="002F5CAE">
            <w:pPr>
              <w:rPr>
                <w:rFonts w:ascii="Times New Roman" w:hAnsi="Times New Roman" w:cs="Times New Roman"/>
                <w:sz w:val="24"/>
                <w:szCs w:val="24"/>
              </w:rPr>
            </w:pPr>
            <w:r w:rsidRPr="00C370FC">
              <w:rPr>
                <w:rFonts w:ascii="Times New Roman" w:hAnsi="Times New Roman" w:cs="Times New Roman"/>
                <w:sz w:val="24"/>
                <w:szCs w:val="24"/>
              </w:rPr>
              <w:t>Амбулаторное ветеринарное обслуживание &lt;*&gt;</w:t>
            </w:r>
          </w:p>
        </w:tc>
        <w:tc>
          <w:tcPr>
            <w:tcW w:w="1201" w:type="dxa"/>
            <w:shd w:val="clear" w:color="auto" w:fill="auto"/>
            <w:tcMar>
              <w:top w:w="28" w:type="dxa"/>
              <w:left w:w="57" w:type="dxa"/>
              <w:bottom w:w="28" w:type="dxa"/>
              <w:right w:w="57" w:type="dxa"/>
            </w:tcMar>
            <w:vAlign w:val="center"/>
          </w:tcPr>
          <w:p w14:paraId="52282AFE" w14:textId="2ECA7C09" w:rsidR="00CC2CB5" w:rsidRPr="00C370FC" w:rsidRDefault="00CC2CB5" w:rsidP="00F76924">
            <w:pPr>
              <w:jc w:val="center"/>
              <w:rPr>
                <w:rFonts w:ascii="Times New Roman" w:hAnsi="Times New Roman" w:cs="Times New Roman"/>
                <w:sz w:val="24"/>
                <w:szCs w:val="24"/>
              </w:rPr>
            </w:pPr>
            <w:r w:rsidRPr="00C370FC">
              <w:rPr>
                <w:rFonts w:ascii="Times New Roman" w:hAnsi="Times New Roman" w:cs="Times New Roman"/>
                <w:sz w:val="24"/>
                <w:szCs w:val="24"/>
              </w:rPr>
              <w:t>3.10.1</w:t>
            </w:r>
          </w:p>
        </w:tc>
      </w:tr>
      <w:tr w:rsidR="00C92642" w:rsidRPr="00C370FC" w14:paraId="65555E0A" w14:textId="77777777" w:rsidTr="00C01B8C">
        <w:trPr>
          <w:gridAfter w:val="1"/>
          <w:wAfter w:w="35" w:type="dxa"/>
          <w:trHeight w:val="340"/>
          <w:jc w:val="center"/>
        </w:trPr>
        <w:tc>
          <w:tcPr>
            <w:tcW w:w="965" w:type="dxa"/>
            <w:vAlign w:val="center"/>
          </w:tcPr>
          <w:p w14:paraId="6A881599" w14:textId="77777777" w:rsidR="00C92642" w:rsidRPr="003D0CF2" w:rsidRDefault="00C92642"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01B17CBB" w14:textId="77777777" w:rsidR="00C92642" w:rsidRPr="00C370FC" w:rsidRDefault="00C92642" w:rsidP="005B6AE2">
            <w:pPr>
              <w:rPr>
                <w:rFonts w:ascii="Times New Roman" w:hAnsi="Times New Roman" w:cs="Times New Roman"/>
                <w:sz w:val="24"/>
                <w:szCs w:val="24"/>
                <w:lang w:eastAsia="zh-CN"/>
              </w:rPr>
            </w:pPr>
            <w:r w:rsidRPr="00C370FC">
              <w:rPr>
                <w:rFonts w:ascii="Times New Roman" w:hAnsi="Times New Roman" w:cs="Times New Roman"/>
                <w:sz w:val="24"/>
                <w:szCs w:val="24"/>
              </w:rPr>
              <w:t>Магазины &lt;*&gt;</w:t>
            </w:r>
          </w:p>
        </w:tc>
        <w:tc>
          <w:tcPr>
            <w:tcW w:w="1201" w:type="dxa"/>
            <w:tcMar>
              <w:top w:w="28" w:type="dxa"/>
              <w:left w:w="57" w:type="dxa"/>
              <w:bottom w:w="28" w:type="dxa"/>
              <w:right w:w="57" w:type="dxa"/>
            </w:tcMar>
            <w:vAlign w:val="center"/>
          </w:tcPr>
          <w:p w14:paraId="110AC5DD" w14:textId="77777777" w:rsidR="00C92642" w:rsidRPr="00C370FC" w:rsidRDefault="00C92642" w:rsidP="005B6AE2">
            <w:pPr>
              <w:jc w:val="center"/>
              <w:rPr>
                <w:rFonts w:ascii="Times New Roman" w:hAnsi="Times New Roman" w:cs="Times New Roman"/>
                <w:sz w:val="24"/>
                <w:szCs w:val="24"/>
                <w:lang w:eastAsia="zh-CN"/>
              </w:rPr>
            </w:pPr>
            <w:r w:rsidRPr="00C370FC">
              <w:rPr>
                <w:rFonts w:ascii="Times New Roman" w:hAnsi="Times New Roman" w:cs="Times New Roman"/>
                <w:sz w:val="24"/>
                <w:szCs w:val="24"/>
              </w:rPr>
              <w:t>4.4</w:t>
            </w:r>
          </w:p>
        </w:tc>
      </w:tr>
      <w:tr w:rsidR="00C92642" w:rsidRPr="00C370FC" w14:paraId="5E9889AF" w14:textId="77777777" w:rsidTr="00C01B8C">
        <w:trPr>
          <w:gridAfter w:val="1"/>
          <w:wAfter w:w="35" w:type="dxa"/>
          <w:trHeight w:val="340"/>
          <w:jc w:val="center"/>
        </w:trPr>
        <w:tc>
          <w:tcPr>
            <w:tcW w:w="965" w:type="dxa"/>
            <w:vAlign w:val="center"/>
          </w:tcPr>
          <w:p w14:paraId="31334635" w14:textId="77777777" w:rsidR="00C92642" w:rsidRPr="003D0CF2" w:rsidRDefault="00C92642"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17191BA6" w14:textId="77777777" w:rsidR="00C92642" w:rsidRPr="00C370FC" w:rsidRDefault="00C92642" w:rsidP="005B6AE2">
            <w:pPr>
              <w:rPr>
                <w:rFonts w:ascii="Times New Roman" w:hAnsi="Times New Roman" w:cs="Times New Roman"/>
                <w:sz w:val="24"/>
                <w:szCs w:val="24"/>
              </w:rPr>
            </w:pPr>
            <w:r w:rsidRPr="00C370FC">
              <w:rPr>
                <w:rFonts w:ascii="Times New Roman" w:hAnsi="Times New Roman" w:cs="Times New Roman"/>
                <w:sz w:val="24"/>
                <w:szCs w:val="24"/>
              </w:rPr>
              <w:t>Общественное питание &lt;*&gt;</w:t>
            </w:r>
          </w:p>
        </w:tc>
        <w:tc>
          <w:tcPr>
            <w:tcW w:w="1201" w:type="dxa"/>
            <w:tcMar>
              <w:top w:w="28" w:type="dxa"/>
              <w:left w:w="57" w:type="dxa"/>
              <w:bottom w:w="28" w:type="dxa"/>
              <w:right w:w="57" w:type="dxa"/>
            </w:tcMar>
            <w:vAlign w:val="center"/>
          </w:tcPr>
          <w:p w14:paraId="39467237" w14:textId="77777777" w:rsidR="00C92642" w:rsidRPr="00C370FC" w:rsidRDefault="00C92642" w:rsidP="005B6AE2">
            <w:pPr>
              <w:jc w:val="center"/>
              <w:rPr>
                <w:rFonts w:ascii="Times New Roman" w:hAnsi="Times New Roman" w:cs="Times New Roman"/>
                <w:sz w:val="24"/>
                <w:szCs w:val="24"/>
              </w:rPr>
            </w:pPr>
            <w:r w:rsidRPr="00C370FC">
              <w:rPr>
                <w:rFonts w:ascii="Times New Roman" w:hAnsi="Times New Roman" w:cs="Times New Roman"/>
                <w:sz w:val="24"/>
                <w:szCs w:val="24"/>
              </w:rPr>
              <w:t>4.6</w:t>
            </w:r>
          </w:p>
        </w:tc>
      </w:tr>
      <w:tr w:rsidR="00CC2CB5" w:rsidRPr="00C370FC" w14:paraId="3EB85B88" w14:textId="77777777" w:rsidTr="00C01B8C">
        <w:trPr>
          <w:trHeight w:val="340"/>
          <w:jc w:val="center"/>
        </w:trPr>
        <w:tc>
          <w:tcPr>
            <w:tcW w:w="9445" w:type="dxa"/>
            <w:gridSpan w:val="4"/>
            <w:vAlign w:val="center"/>
          </w:tcPr>
          <w:p w14:paraId="5AF38716" w14:textId="77777777" w:rsidR="00CC2CB5" w:rsidRPr="00C370FC" w:rsidRDefault="00CC2CB5" w:rsidP="00FB42F3">
            <w:pPr>
              <w:ind w:left="225" w:hanging="27"/>
              <w:jc w:val="center"/>
              <w:rPr>
                <w:rFonts w:ascii="Times New Roman" w:hAnsi="Times New Roman" w:cs="Times New Roman"/>
                <w:sz w:val="24"/>
                <w:szCs w:val="24"/>
              </w:rPr>
            </w:pPr>
            <w:r w:rsidRPr="00C370FC">
              <w:rPr>
                <w:rFonts w:ascii="Times New Roman" w:hAnsi="Times New Roman" w:cs="Times New Roman"/>
                <w:sz w:val="24"/>
                <w:szCs w:val="24"/>
              </w:rPr>
              <w:t>Вспомогательные виды разрешенного использования</w:t>
            </w:r>
          </w:p>
        </w:tc>
      </w:tr>
      <w:tr w:rsidR="00CC2CB5" w:rsidRPr="00C370FC" w14:paraId="703D58FC" w14:textId="77777777" w:rsidTr="00C01B8C">
        <w:trPr>
          <w:gridAfter w:val="1"/>
          <w:wAfter w:w="35" w:type="dxa"/>
          <w:trHeight w:val="340"/>
          <w:jc w:val="center"/>
        </w:trPr>
        <w:tc>
          <w:tcPr>
            <w:tcW w:w="965" w:type="dxa"/>
            <w:vAlign w:val="center"/>
          </w:tcPr>
          <w:p w14:paraId="419C3364" w14:textId="77777777" w:rsidR="00CC2CB5" w:rsidRPr="003D0CF2" w:rsidRDefault="00CC2CB5"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206C6C01" w14:textId="02DAEF6D" w:rsidR="00CC2CB5" w:rsidRPr="00C370FC" w:rsidRDefault="00E2115D" w:rsidP="00E2115D">
            <w:pPr>
              <w:jc w:val="both"/>
              <w:rPr>
                <w:rFonts w:ascii="Times New Roman" w:hAnsi="Times New Roman" w:cs="Times New Roman"/>
                <w:sz w:val="24"/>
                <w:szCs w:val="24"/>
              </w:rPr>
            </w:pPr>
            <w:r w:rsidRPr="00E2115D">
              <w:rPr>
                <w:rFonts w:ascii="Times New Roman" w:hAnsi="Times New Roman" w:cs="Times New Roman"/>
                <w:sz w:val="24"/>
                <w:szCs w:val="24"/>
              </w:rPr>
              <w:t>Размещение гаражей для собственных нужд</w:t>
            </w:r>
          </w:p>
        </w:tc>
        <w:tc>
          <w:tcPr>
            <w:tcW w:w="1201" w:type="dxa"/>
            <w:tcMar>
              <w:top w:w="28" w:type="dxa"/>
              <w:left w:w="57" w:type="dxa"/>
              <w:bottom w:w="28" w:type="dxa"/>
              <w:right w:w="57" w:type="dxa"/>
            </w:tcMar>
            <w:vAlign w:val="center"/>
          </w:tcPr>
          <w:p w14:paraId="75D0FA11" w14:textId="61171F50" w:rsidR="00CC2CB5" w:rsidRPr="00C370FC" w:rsidRDefault="00E2115D" w:rsidP="00F76924">
            <w:pPr>
              <w:jc w:val="center"/>
              <w:rPr>
                <w:rFonts w:ascii="Times New Roman" w:hAnsi="Times New Roman" w:cs="Times New Roman"/>
                <w:sz w:val="24"/>
                <w:szCs w:val="24"/>
              </w:rPr>
            </w:pPr>
            <w:r>
              <w:rPr>
                <w:rFonts w:ascii="Times New Roman" w:hAnsi="Times New Roman" w:cs="Times New Roman"/>
                <w:sz w:val="24"/>
                <w:szCs w:val="24"/>
              </w:rPr>
              <w:t>2.7.2</w:t>
            </w:r>
          </w:p>
        </w:tc>
      </w:tr>
      <w:tr w:rsidR="00E2115D" w:rsidRPr="00C370FC" w14:paraId="4FC74535" w14:textId="77777777" w:rsidTr="00C01B8C">
        <w:trPr>
          <w:gridAfter w:val="1"/>
          <w:wAfter w:w="35" w:type="dxa"/>
          <w:trHeight w:val="340"/>
          <w:jc w:val="center"/>
        </w:trPr>
        <w:tc>
          <w:tcPr>
            <w:tcW w:w="965" w:type="dxa"/>
            <w:vAlign w:val="center"/>
          </w:tcPr>
          <w:p w14:paraId="6BEC9F72" w14:textId="77777777" w:rsidR="00E2115D" w:rsidRPr="003D0CF2" w:rsidRDefault="00E2115D" w:rsidP="00406D9B">
            <w:pPr>
              <w:pStyle w:val="a8"/>
              <w:numPr>
                <w:ilvl w:val="0"/>
                <w:numId w:val="41"/>
              </w:numPr>
              <w:rPr>
                <w:rFonts w:ascii="Times New Roman" w:hAnsi="Times New Roman" w:cs="Times New Roman"/>
                <w:sz w:val="24"/>
                <w:szCs w:val="24"/>
              </w:rPr>
            </w:pPr>
          </w:p>
        </w:tc>
        <w:tc>
          <w:tcPr>
            <w:tcW w:w="7244" w:type="dxa"/>
            <w:shd w:val="clear" w:color="auto" w:fill="auto"/>
            <w:tcMar>
              <w:top w:w="28" w:type="dxa"/>
              <w:left w:w="57" w:type="dxa"/>
              <w:bottom w:w="28" w:type="dxa"/>
              <w:right w:w="57" w:type="dxa"/>
            </w:tcMar>
            <w:vAlign w:val="center"/>
          </w:tcPr>
          <w:p w14:paraId="6FADC116" w14:textId="38B7EBB9" w:rsidR="00E2115D" w:rsidRPr="00C370FC" w:rsidRDefault="00E2115D" w:rsidP="00F76924">
            <w:pPr>
              <w:jc w:val="both"/>
              <w:rPr>
                <w:rFonts w:ascii="Times New Roman" w:hAnsi="Times New Roman" w:cs="Times New Roman"/>
                <w:sz w:val="24"/>
                <w:szCs w:val="24"/>
              </w:rPr>
            </w:pPr>
            <w:r w:rsidRPr="00C370FC">
              <w:rPr>
                <w:rFonts w:ascii="Times New Roman" w:hAnsi="Times New Roman" w:cs="Times New Roman"/>
                <w:sz w:val="24"/>
                <w:szCs w:val="24"/>
              </w:rPr>
              <w:t>Стоянка транспортных средств &lt;**&gt;</w:t>
            </w:r>
          </w:p>
        </w:tc>
        <w:tc>
          <w:tcPr>
            <w:tcW w:w="1201" w:type="dxa"/>
            <w:tcMar>
              <w:top w:w="28" w:type="dxa"/>
              <w:left w:w="57" w:type="dxa"/>
              <w:bottom w:w="28" w:type="dxa"/>
              <w:right w:w="57" w:type="dxa"/>
            </w:tcMar>
            <w:vAlign w:val="center"/>
          </w:tcPr>
          <w:p w14:paraId="77D55FC0" w14:textId="0F6BC4E1" w:rsidR="00E2115D" w:rsidRPr="00C370FC" w:rsidRDefault="00E2115D" w:rsidP="00F76924">
            <w:pPr>
              <w:jc w:val="center"/>
              <w:rPr>
                <w:rFonts w:ascii="Times New Roman" w:hAnsi="Times New Roman" w:cs="Times New Roman"/>
                <w:sz w:val="24"/>
                <w:szCs w:val="24"/>
              </w:rPr>
            </w:pPr>
            <w:r w:rsidRPr="00C370FC">
              <w:rPr>
                <w:rFonts w:ascii="Times New Roman" w:hAnsi="Times New Roman" w:cs="Times New Roman"/>
                <w:sz w:val="24"/>
                <w:szCs w:val="24"/>
              </w:rPr>
              <w:t>4.9.2</w:t>
            </w:r>
          </w:p>
        </w:tc>
      </w:tr>
      <w:tr w:rsidR="00CC2CB5" w:rsidRPr="00C370FC" w14:paraId="7267672B" w14:textId="77777777" w:rsidTr="00C01B8C">
        <w:trPr>
          <w:trHeight w:val="340"/>
          <w:jc w:val="center"/>
        </w:trPr>
        <w:tc>
          <w:tcPr>
            <w:tcW w:w="9445" w:type="dxa"/>
            <w:gridSpan w:val="4"/>
            <w:tcMar>
              <w:top w:w="28" w:type="dxa"/>
              <w:left w:w="57" w:type="dxa"/>
              <w:bottom w:w="28" w:type="dxa"/>
              <w:right w:w="57" w:type="dxa"/>
            </w:tcMar>
            <w:vAlign w:val="center"/>
          </w:tcPr>
          <w:p w14:paraId="579C4BB2" w14:textId="136AA8EB" w:rsidR="00CC2CB5" w:rsidRDefault="00CC2CB5" w:rsidP="00D069E8">
            <w:pPr>
              <w:spacing w:before="120" w:after="120"/>
              <w:ind w:left="113" w:right="113"/>
              <w:jc w:val="both"/>
              <w:rPr>
                <w:rFonts w:ascii="Times New Roman" w:hAnsi="Times New Roman" w:cs="Times New Roman"/>
                <w:sz w:val="24"/>
                <w:szCs w:val="24"/>
              </w:rPr>
            </w:pPr>
            <w:r w:rsidRPr="00C370FC">
              <w:rPr>
                <w:rFonts w:ascii="Times New Roman" w:hAnsi="Times New Roman" w:cs="Times New Roman"/>
                <w:sz w:val="24"/>
                <w:szCs w:val="24"/>
              </w:rPr>
              <w:t>&lt;*&gt;</w:t>
            </w:r>
            <w:r w:rsidRPr="00C370FC">
              <w:rPr>
                <w:rFonts w:ascii="Times New Roman" w:hAnsi="Times New Roman" w:cs="Times New Roman"/>
                <w:sz w:val="24"/>
                <w:szCs w:val="24"/>
              </w:rPr>
              <w:tab/>
            </w:r>
            <w:r w:rsidR="003D0CF2">
              <w:rPr>
                <w:rFonts w:ascii="Times New Roman" w:hAnsi="Times New Roman" w:cs="Times New Roman"/>
                <w:sz w:val="24"/>
                <w:szCs w:val="24"/>
              </w:rPr>
              <w:t>Объекты капитального строительства с в</w:t>
            </w:r>
            <w:r w:rsidRPr="00C370FC">
              <w:rPr>
                <w:rFonts w:ascii="Times New Roman" w:hAnsi="Times New Roman" w:cs="Times New Roman"/>
                <w:sz w:val="24"/>
                <w:szCs w:val="24"/>
              </w:rPr>
              <w:t xml:space="preserve">идами разрешенного использования, отмеченными знаком &lt;*&gt;, могут размещаться только на земельных участках, непосредственно примыкающих к территориям общего пользования (улицам, дорогам и иным элементам улично-дорожной сети, за исключением внутриквартальных проездов), при отсутствии норм законодательства, запрещающих их размещение. </w:t>
            </w:r>
          </w:p>
          <w:p w14:paraId="29F1B320" w14:textId="66D00CDB" w:rsidR="00CC2CB5" w:rsidRPr="00C370FC" w:rsidRDefault="00CC2CB5" w:rsidP="002F5CAE">
            <w:pPr>
              <w:spacing w:before="120" w:after="120"/>
              <w:ind w:left="113" w:right="113"/>
              <w:jc w:val="both"/>
              <w:rPr>
                <w:rFonts w:ascii="Times New Roman" w:hAnsi="Times New Roman" w:cs="Times New Roman"/>
                <w:sz w:val="24"/>
                <w:szCs w:val="24"/>
              </w:rPr>
            </w:pPr>
            <w:r w:rsidRPr="00C370FC">
              <w:rPr>
                <w:rFonts w:ascii="Times New Roman" w:hAnsi="Times New Roman" w:cs="Times New Roman"/>
                <w:sz w:val="24"/>
                <w:szCs w:val="24"/>
              </w:rPr>
              <w:lastRenderedPageBreak/>
              <w:t>&lt;**&gt; Размещение объектов видов разрешенного использования, отмеченных знаком &lt;**&gt;, допускается при условии соблюдения санитарных и иных требований, установленных законодательством Российской Федерации в области охраны здоровья человека.</w:t>
            </w:r>
          </w:p>
        </w:tc>
      </w:tr>
    </w:tbl>
    <w:bookmarkEnd w:id="37"/>
    <w:p w14:paraId="250A5D05" w14:textId="1BF996C8" w:rsidR="00567385" w:rsidRPr="00C370FC" w:rsidRDefault="00C61270" w:rsidP="00366F9D">
      <w:pPr>
        <w:pStyle w:val="a8"/>
        <w:numPr>
          <w:ilvl w:val="0"/>
          <w:numId w:val="9"/>
        </w:numPr>
        <w:spacing w:before="120" w:after="12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lastRenderedPageBreak/>
        <w:t xml:space="preserve">Предельные размеры земельных участков, предельные параметры разрешенного строительства, </w:t>
      </w:r>
      <w:bookmarkStart w:id="38" w:name="_Hlk118907866"/>
      <w:r w:rsidRPr="00C370FC">
        <w:rPr>
          <w:rFonts w:ascii="Times New Roman" w:hAnsi="Times New Roman" w:cs="Times New Roman"/>
          <w:sz w:val="28"/>
          <w:szCs w:val="28"/>
        </w:rPr>
        <w:t xml:space="preserve">реконструкции объектов капитального </w:t>
      </w:r>
      <w:bookmarkStart w:id="39" w:name="_Hlk102646579"/>
      <w:r w:rsidRPr="00C370FC">
        <w:rPr>
          <w:rFonts w:ascii="Times New Roman" w:hAnsi="Times New Roman" w:cs="Times New Roman"/>
          <w:sz w:val="28"/>
          <w:szCs w:val="28"/>
        </w:rPr>
        <w:t>строительства</w:t>
      </w:r>
      <w:r w:rsidR="006D1E28" w:rsidRPr="00C370FC">
        <w:rPr>
          <w:rFonts w:ascii="Times New Roman" w:hAnsi="Times New Roman" w:cs="Times New Roman"/>
          <w:sz w:val="28"/>
          <w:szCs w:val="28"/>
        </w:rPr>
        <w:t xml:space="preserve"> </w:t>
      </w:r>
      <w:r w:rsidR="00E8478D" w:rsidRPr="00C370FC">
        <w:rPr>
          <w:rFonts w:ascii="Times New Roman" w:eastAsia="Times New Roman" w:hAnsi="Times New Roman" w:cs="Times New Roman"/>
          <w:sz w:val="28"/>
          <w:szCs w:val="28"/>
          <w:lang w:eastAsia="ru-RU"/>
        </w:rPr>
        <w:t>(с</w:t>
      </w:r>
      <w:r w:rsidR="006D1E28" w:rsidRPr="00C370FC">
        <w:rPr>
          <w:rFonts w:ascii="Times New Roman" w:eastAsia="Times New Roman" w:hAnsi="Times New Roman" w:cs="Times New Roman"/>
          <w:sz w:val="28"/>
          <w:szCs w:val="28"/>
          <w:lang w:eastAsia="ru-RU"/>
        </w:rPr>
        <w:t> </w:t>
      </w:r>
      <w:r w:rsidR="00E8478D" w:rsidRPr="00C370FC">
        <w:rPr>
          <w:rFonts w:ascii="Times New Roman" w:eastAsia="Times New Roman" w:hAnsi="Times New Roman" w:cs="Times New Roman"/>
          <w:sz w:val="28"/>
          <w:szCs w:val="28"/>
          <w:lang w:eastAsia="ru-RU"/>
        </w:rPr>
        <w:t xml:space="preserve">учетом положений </w:t>
      </w:r>
      <w:r w:rsidR="00E1625C" w:rsidRPr="00C370FC">
        <w:rPr>
          <w:rFonts w:ascii="Times New Roman" w:eastAsia="Times New Roman" w:hAnsi="Times New Roman" w:cs="Times New Roman"/>
          <w:sz w:val="28"/>
          <w:szCs w:val="28"/>
          <w:lang w:eastAsia="ru-RU"/>
        </w:rPr>
        <w:t>частей</w:t>
      </w:r>
      <w:r w:rsidR="00E8478D" w:rsidRPr="00C370FC">
        <w:rPr>
          <w:rFonts w:ascii="Times New Roman" w:eastAsia="Times New Roman" w:hAnsi="Times New Roman" w:cs="Times New Roman"/>
          <w:sz w:val="28"/>
          <w:szCs w:val="28"/>
          <w:lang w:eastAsia="ru-RU"/>
        </w:rPr>
        <w:t xml:space="preserve"> </w:t>
      </w:r>
      <w:r w:rsidR="0088437F">
        <w:rPr>
          <w:rFonts w:ascii="Times New Roman" w:eastAsia="Times New Roman" w:hAnsi="Times New Roman" w:cs="Times New Roman"/>
          <w:sz w:val="28"/>
          <w:szCs w:val="28"/>
          <w:lang w:eastAsia="ru-RU"/>
        </w:rPr>
        <w:t xml:space="preserve">4, </w:t>
      </w:r>
      <w:r w:rsidR="007754FD">
        <w:rPr>
          <w:rFonts w:ascii="Times New Roman" w:eastAsia="Times New Roman" w:hAnsi="Times New Roman" w:cs="Times New Roman"/>
          <w:sz w:val="28"/>
          <w:szCs w:val="28"/>
          <w:lang w:eastAsia="ru-RU"/>
        </w:rPr>
        <w:t>6</w:t>
      </w:r>
      <w:r w:rsidR="00FA3902" w:rsidRPr="00C370FC">
        <w:rPr>
          <w:rFonts w:ascii="Times New Roman" w:eastAsia="Times New Roman" w:hAnsi="Times New Roman" w:cs="Times New Roman"/>
          <w:sz w:val="28"/>
          <w:szCs w:val="28"/>
          <w:lang w:eastAsia="ru-RU"/>
        </w:rPr>
        <w:t xml:space="preserve">, </w:t>
      </w:r>
      <w:r w:rsidR="007754FD">
        <w:rPr>
          <w:rFonts w:ascii="Times New Roman" w:eastAsia="Times New Roman" w:hAnsi="Times New Roman" w:cs="Times New Roman"/>
          <w:sz w:val="28"/>
          <w:szCs w:val="28"/>
          <w:lang w:eastAsia="ru-RU"/>
        </w:rPr>
        <w:t>7</w:t>
      </w:r>
      <w:r w:rsidR="00E8478D" w:rsidRPr="00C370FC">
        <w:rPr>
          <w:rFonts w:ascii="Times New Roman" w:eastAsia="Times New Roman" w:hAnsi="Times New Roman" w:cs="Times New Roman"/>
          <w:sz w:val="28"/>
          <w:szCs w:val="28"/>
          <w:lang w:eastAsia="ru-RU"/>
        </w:rPr>
        <w:t xml:space="preserve"> статьи </w:t>
      </w:r>
      <w:r w:rsidR="00CF4D6B" w:rsidRPr="00C370FC">
        <w:rPr>
          <w:rFonts w:ascii="Times New Roman" w:eastAsia="Times New Roman" w:hAnsi="Times New Roman" w:cs="Times New Roman"/>
          <w:sz w:val="28"/>
          <w:szCs w:val="28"/>
          <w:lang w:eastAsia="ru-RU"/>
        </w:rPr>
        <w:t>20</w:t>
      </w:r>
      <w:r w:rsidR="00E8478D" w:rsidRPr="00C370FC">
        <w:rPr>
          <w:rFonts w:ascii="Times New Roman" w:eastAsia="Times New Roman" w:hAnsi="Times New Roman" w:cs="Times New Roman"/>
          <w:sz w:val="28"/>
          <w:szCs w:val="28"/>
          <w:lang w:eastAsia="ru-RU"/>
        </w:rPr>
        <w:t xml:space="preserve"> настоящих Правил)</w:t>
      </w:r>
      <w:r w:rsidRPr="00C370FC">
        <w:rPr>
          <w:rFonts w:ascii="Times New Roman" w:hAnsi="Times New Roman" w:cs="Times New Roman"/>
          <w:sz w:val="28"/>
          <w:szCs w:val="28"/>
        </w:rPr>
        <w:t>:</w:t>
      </w:r>
    </w:p>
    <w:tbl>
      <w:tblPr>
        <w:tblStyle w:val="610"/>
        <w:tblW w:w="10206" w:type="dxa"/>
        <w:tblLook w:val="04A0" w:firstRow="1" w:lastRow="0" w:firstColumn="1" w:lastColumn="0" w:noHBand="0" w:noVBand="1"/>
      </w:tblPr>
      <w:tblGrid>
        <w:gridCol w:w="846"/>
        <w:gridCol w:w="912"/>
        <w:gridCol w:w="4968"/>
        <w:gridCol w:w="1738"/>
        <w:gridCol w:w="1742"/>
      </w:tblGrid>
      <w:tr w:rsidR="0056142B" w:rsidRPr="00C370FC" w14:paraId="4C52520A" w14:textId="77777777" w:rsidTr="0047685C">
        <w:trPr>
          <w:trHeight w:val="340"/>
          <w:tblHeader/>
        </w:trPr>
        <w:tc>
          <w:tcPr>
            <w:tcW w:w="846" w:type="dxa"/>
            <w:vMerge w:val="restart"/>
            <w:tcMar>
              <w:top w:w="28" w:type="dxa"/>
              <w:left w:w="57" w:type="dxa"/>
              <w:bottom w:w="28" w:type="dxa"/>
              <w:right w:w="57" w:type="dxa"/>
            </w:tcMar>
            <w:vAlign w:val="center"/>
          </w:tcPr>
          <w:p w14:paraId="4B7375FF" w14:textId="77777777" w:rsidR="00386593" w:rsidRPr="00C370FC" w:rsidRDefault="00386593" w:rsidP="006F5BFD">
            <w:pPr>
              <w:jc w:val="center"/>
              <w:rPr>
                <w:rFonts w:ascii="Times New Roman" w:hAnsi="Times New Roman"/>
              </w:rPr>
            </w:pPr>
            <w:bookmarkStart w:id="40" w:name="_Hlk102660495"/>
            <w:bookmarkEnd w:id="38"/>
            <w:r w:rsidRPr="00C370FC">
              <w:rPr>
                <w:rFonts w:ascii="Times New Roman" w:hAnsi="Times New Roman"/>
              </w:rPr>
              <w:t>№</w:t>
            </w:r>
          </w:p>
          <w:p w14:paraId="27828C15" w14:textId="77777777" w:rsidR="00386593" w:rsidRPr="00C370FC" w:rsidRDefault="00386593" w:rsidP="006F5BFD">
            <w:pPr>
              <w:jc w:val="center"/>
              <w:rPr>
                <w:rFonts w:ascii="Times New Roman" w:hAnsi="Times New Roman"/>
              </w:rPr>
            </w:pPr>
            <w:r w:rsidRPr="00C370FC">
              <w:rPr>
                <w:rFonts w:ascii="Times New Roman" w:hAnsi="Times New Roman"/>
              </w:rPr>
              <w:t>п/п</w:t>
            </w:r>
          </w:p>
        </w:tc>
        <w:tc>
          <w:tcPr>
            <w:tcW w:w="5880" w:type="dxa"/>
            <w:gridSpan w:val="2"/>
            <w:vMerge w:val="restart"/>
            <w:tcMar>
              <w:top w:w="28" w:type="dxa"/>
              <w:left w:w="57" w:type="dxa"/>
              <w:bottom w:w="28" w:type="dxa"/>
              <w:right w:w="57" w:type="dxa"/>
            </w:tcMar>
            <w:vAlign w:val="center"/>
          </w:tcPr>
          <w:p w14:paraId="778DF71B" w14:textId="77777777" w:rsidR="00386593" w:rsidRPr="00C370FC" w:rsidRDefault="00386593" w:rsidP="006F5BFD">
            <w:pPr>
              <w:jc w:val="center"/>
              <w:rPr>
                <w:rFonts w:ascii="Times New Roman" w:hAnsi="Times New Roman"/>
              </w:rPr>
            </w:pPr>
            <w:r w:rsidRPr="00C370FC">
              <w:rPr>
                <w:rFonts w:ascii="Times New Roman" w:hAnsi="Times New Roman"/>
              </w:rPr>
              <w:t>Вид разрешенного использования</w:t>
            </w:r>
          </w:p>
          <w:p w14:paraId="697896BB" w14:textId="1C4DC451" w:rsidR="00386593" w:rsidRPr="00C370FC" w:rsidRDefault="00386593" w:rsidP="006F5BFD">
            <w:pPr>
              <w:jc w:val="center"/>
              <w:rPr>
                <w:rFonts w:ascii="Times New Roman" w:hAnsi="Times New Roman"/>
              </w:rPr>
            </w:pPr>
            <w:r w:rsidRPr="00C370FC">
              <w:rPr>
                <w:rFonts w:ascii="Times New Roman" w:hAnsi="Times New Roman"/>
              </w:rPr>
              <w:t>земельного участка (код)</w:t>
            </w:r>
          </w:p>
        </w:tc>
        <w:tc>
          <w:tcPr>
            <w:tcW w:w="3480" w:type="dxa"/>
            <w:gridSpan w:val="2"/>
            <w:tcMar>
              <w:top w:w="28" w:type="dxa"/>
              <w:left w:w="57" w:type="dxa"/>
              <w:bottom w:w="28" w:type="dxa"/>
              <w:right w:w="57" w:type="dxa"/>
            </w:tcMar>
            <w:vAlign w:val="center"/>
          </w:tcPr>
          <w:p w14:paraId="523B69AF" w14:textId="77777777" w:rsidR="00386593" w:rsidRPr="00C370FC" w:rsidRDefault="00386593" w:rsidP="006F5BFD">
            <w:pPr>
              <w:jc w:val="center"/>
              <w:rPr>
                <w:rFonts w:ascii="Times New Roman" w:hAnsi="Times New Roman"/>
              </w:rPr>
            </w:pPr>
            <w:r w:rsidRPr="00C370FC">
              <w:rPr>
                <w:rFonts w:ascii="Times New Roman" w:hAnsi="Times New Roman"/>
              </w:rPr>
              <w:t>Предельные значения</w:t>
            </w:r>
          </w:p>
        </w:tc>
      </w:tr>
      <w:tr w:rsidR="0056142B" w:rsidRPr="00C370FC" w14:paraId="7F0B1312" w14:textId="77777777" w:rsidTr="0047685C">
        <w:trPr>
          <w:trHeight w:val="340"/>
          <w:tblHeader/>
        </w:trPr>
        <w:tc>
          <w:tcPr>
            <w:tcW w:w="846" w:type="dxa"/>
            <w:vMerge/>
            <w:tcMar>
              <w:top w:w="28" w:type="dxa"/>
              <w:left w:w="57" w:type="dxa"/>
              <w:bottom w:w="28" w:type="dxa"/>
              <w:right w:w="57" w:type="dxa"/>
            </w:tcMar>
            <w:vAlign w:val="center"/>
          </w:tcPr>
          <w:p w14:paraId="0D221FF4" w14:textId="77777777" w:rsidR="00386593" w:rsidRPr="00C370FC" w:rsidRDefault="00386593" w:rsidP="006F5BFD">
            <w:pPr>
              <w:jc w:val="center"/>
              <w:rPr>
                <w:rFonts w:ascii="Times New Roman" w:hAnsi="Times New Roman"/>
              </w:rPr>
            </w:pPr>
          </w:p>
        </w:tc>
        <w:tc>
          <w:tcPr>
            <w:tcW w:w="5880" w:type="dxa"/>
            <w:gridSpan w:val="2"/>
            <w:vMerge/>
            <w:tcMar>
              <w:top w:w="28" w:type="dxa"/>
              <w:left w:w="57" w:type="dxa"/>
              <w:bottom w:w="28" w:type="dxa"/>
              <w:right w:w="57" w:type="dxa"/>
            </w:tcMar>
            <w:vAlign w:val="center"/>
          </w:tcPr>
          <w:p w14:paraId="6F2C4B04" w14:textId="77777777" w:rsidR="00386593" w:rsidRPr="00C370FC" w:rsidRDefault="00386593" w:rsidP="006F5BFD">
            <w:pPr>
              <w:rPr>
                <w:rFonts w:ascii="Times New Roman" w:hAnsi="Times New Roman"/>
              </w:rPr>
            </w:pPr>
          </w:p>
        </w:tc>
        <w:tc>
          <w:tcPr>
            <w:tcW w:w="1738" w:type="dxa"/>
            <w:tcMar>
              <w:top w:w="28" w:type="dxa"/>
              <w:left w:w="57" w:type="dxa"/>
              <w:bottom w:w="28" w:type="dxa"/>
              <w:right w:w="57" w:type="dxa"/>
            </w:tcMar>
            <w:vAlign w:val="center"/>
          </w:tcPr>
          <w:p w14:paraId="1146BB96" w14:textId="77777777" w:rsidR="00386593" w:rsidRPr="00C370FC" w:rsidRDefault="00386593" w:rsidP="006F5BFD">
            <w:pPr>
              <w:jc w:val="center"/>
              <w:rPr>
                <w:rFonts w:ascii="Times New Roman" w:hAnsi="Times New Roman"/>
              </w:rPr>
            </w:pPr>
            <w:r w:rsidRPr="00C370FC">
              <w:rPr>
                <w:rFonts w:ascii="Times New Roman" w:hAnsi="Times New Roman"/>
              </w:rPr>
              <w:t>Минимальные</w:t>
            </w:r>
          </w:p>
        </w:tc>
        <w:tc>
          <w:tcPr>
            <w:tcW w:w="1742" w:type="dxa"/>
            <w:tcMar>
              <w:top w:w="28" w:type="dxa"/>
              <w:left w:w="57" w:type="dxa"/>
              <w:bottom w:w="28" w:type="dxa"/>
              <w:right w:w="57" w:type="dxa"/>
            </w:tcMar>
            <w:vAlign w:val="center"/>
          </w:tcPr>
          <w:p w14:paraId="619728F4" w14:textId="77777777" w:rsidR="00386593" w:rsidRPr="00C370FC" w:rsidRDefault="00386593" w:rsidP="006F5BFD">
            <w:pPr>
              <w:jc w:val="center"/>
              <w:rPr>
                <w:rFonts w:ascii="Times New Roman" w:hAnsi="Times New Roman"/>
              </w:rPr>
            </w:pPr>
            <w:r w:rsidRPr="00C370FC">
              <w:rPr>
                <w:rFonts w:ascii="Times New Roman" w:hAnsi="Times New Roman"/>
              </w:rPr>
              <w:t>Максимальные</w:t>
            </w:r>
          </w:p>
        </w:tc>
      </w:tr>
      <w:tr w:rsidR="0056142B" w:rsidRPr="00C370FC" w14:paraId="06482186" w14:textId="77777777" w:rsidTr="0047685C">
        <w:trPr>
          <w:trHeight w:val="340"/>
        </w:trPr>
        <w:tc>
          <w:tcPr>
            <w:tcW w:w="846" w:type="dxa"/>
            <w:tcMar>
              <w:top w:w="28" w:type="dxa"/>
              <w:left w:w="57" w:type="dxa"/>
              <w:bottom w:w="28" w:type="dxa"/>
              <w:right w:w="57" w:type="dxa"/>
            </w:tcMar>
            <w:vAlign w:val="center"/>
          </w:tcPr>
          <w:p w14:paraId="66E79219" w14:textId="77777777" w:rsidR="006F5BFD" w:rsidRPr="00C370FC" w:rsidRDefault="006F5BFD" w:rsidP="00406D9B">
            <w:pPr>
              <w:numPr>
                <w:ilvl w:val="0"/>
                <w:numId w:val="23"/>
              </w:numPr>
              <w:ind w:left="284" w:firstLine="0"/>
              <w:contextualSpacing/>
              <w:rPr>
                <w:rFonts w:ascii="Times New Roman" w:hAnsi="Times New Roman"/>
              </w:rPr>
            </w:pPr>
          </w:p>
        </w:tc>
        <w:tc>
          <w:tcPr>
            <w:tcW w:w="9360" w:type="dxa"/>
            <w:gridSpan w:val="4"/>
            <w:tcMar>
              <w:top w:w="28" w:type="dxa"/>
              <w:left w:w="57" w:type="dxa"/>
              <w:bottom w:w="28" w:type="dxa"/>
              <w:right w:w="57" w:type="dxa"/>
            </w:tcMar>
            <w:vAlign w:val="center"/>
          </w:tcPr>
          <w:p w14:paraId="5CDCACF6" w14:textId="77777777" w:rsidR="006F5BFD" w:rsidRPr="00C370FC" w:rsidRDefault="006F5BFD" w:rsidP="006F5BFD">
            <w:pPr>
              <w:rPr>
                <w:rFonts w:ascii="Times New Roman" w:hAnsi="Times New Roman"/>
              </w:rPr>
            </w:pPr>
            <w:r w:rsidRPr="00C370FC">
              <w:rPr>
                <w:rFonts w:ascii="Times New Roman" w:hAnsi="Times New Roman"/>
              </w:rPr>
              <w:t>Предельные (минимальные и (или) максимальные) размеры земельных участков,</w:t>
            </w:r>
          </w:p>
          <w:p w14:paraId="18E43814" w14:textId="5A6CE5DB" w:rsidR="006F5BFD" w:rsidRPr="00C370FC" w:rsidRDefault="006F5BFD" w:rsidP="006F5BFD">
            <w:pPr>
              <w:rPr>
                <w:rFonts w:ascii="Times New Roman" w:hAnsi="Times New Roman"/>
              </w:rPr>
            </w:pPr>
            <w:r w:rsidRPr="00C370FC">
              <w:rPr>
                <w:rFonts w:ascii="Times New Roman" w:hAnsi="Times New Roman"/>
              </w:rPr>
              <w:t>в том числе их площадь</w:t>
            </w:r>
            <w:r w:rsidR="00386593" w:rsidRPr="00C370FC">
              <w:rPr>
                <w:rFonts w:ascii="Times New Roman" w:hAnsi="Times New Roman"/>
              </w:rPr>
              <w:t>, кв. м</w:t>
            </w:r>
          </w:p>
        </w:tc>
      </w:tr>
      <w:tr w:rsidR="0056142B" w:rsidRPr="00C370FC" w14:paraId="76F3839F" w14:textId="77777777" w:rsidTr="0047685C">
        <w:trPr>
          <w:trHeight w:val="340"/>
        </w:trPr>
        <w:tc>
          <w:tcPr>
            <w:tcW w:w="846" w:type="dxa"/>
            <w:tcMar>
              <w:top w:w="28" w:type="dxa"/>
              <w:left w:w="57" w:type="dxa"/>
              <w:bottom w:w="28" w:type="dxa"/>
              <w:right w:w="57" w:type="dxa"/>
            </w:tcMar>
            <w:vAlign w:val="center"/>
          </w:tcPr>
          <w:p w14:paraId="183AC562" w14:textId="77777777" w:rsidR="00386593" w:rsidRPr="00C370FC" w:rsidRDefault="00386593" w:rsidP="00406D9B">
            <w:pPr>
              <w:numPr>
                <w:ilvl w:val="0"/>
                <w:numId w:val="24"/>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6B331EF3" w14:textId="57CCD6EE" w:rsidR="00386593" w:rsidRPr="00C370FC" w:rsidRDefault="00386593" w:rsidP="00386593">
            <w:pPr>
              <w:rPr>
                <w:rFonts w:ascii="Times New Roman" w:hAnsi="Times New Roman"/>
                <w:lang w:val="en-US"/>
              </w:rPr>
            </w:pPr>
            <w:r w:rsidRPr="00C370FC">
              <w:rPr>
                <w:rFonts w:ascii="Times New Roman" w:hAnsi="Times New Roman"/>
              </w:rPr>
              <w:t>2.1</w:t>
            </w:r>
          </w:p>
        </w:tc>
        <w:tc>
          <w:tcPr>
            <w:tcW w:w="1738" w:type="dxa"/>
            <w:tcMar>
              <w:top w:w="28" w:type="dxa"/>
              <w:left w:w="57" w:type="dxa"/>
              <w:bottom w:w="28" w:type="dxa"/>
              <w:right w:w="57" w:type="dxa"/>
            </w:tcMar>
            <w:vAlign w:val="center"/>
          </w:tcPr>
          <w:p w14:paraId="233745FE" w14:textId="54C24857" w:rsidR="00386593" w:rsidRPr="00C370FC" w:rsidRDefault="00354868" w:rsidP="00CF491A">
            <w:pPr>
              <w:jc w:val="center"/>
              <w:rPr>
                <w:rFonts w:ascii="Times New Roman" w:hAnsi="Times New Roman"/>
              </w:rPr>
            </w:pPr>
            <w:r>
              <w:rPr>
                <w:rFonts w:ascii="Times New Roman" w:hAnsi="Times New Roman"/>
              </w:rPr>
              <w:t>6</w:t>
            </w:r>
            <w:r w:rsidR="00584080" w:rsidRPr="00C370FC">
              <w:rPr>
                <w:rFonts w:ascii="Times New Roman" w:hAnsi="Times New Roman"/>
              </w:rPr>
              <w:t>00</w:t>
            </w:r>
          </w:p>
        </w:tc>
        <w:tc>
          <w:tcPr>
            <w:tcW w:w="1742" w:type="dxa"/>
            <w:tcMar>
              <w:top w:w="28" w:type="dxa"/>
              <w:left w:w="57" w:type="dxa"/>
              <w:bottom w:w="28" w:type="dxa"/>
              <w:right w:w="57" w:type="dxa"/>
            </w:tcMar>
            <w:vAlign w:val="center"/>
          </w:tcPr>
          <w:p w14:paraId="1A84E28A" w14:textId="1CEA1AE1" w:rsidR="00386593" w:rsidRPr="00C370FC" w:rsidRDefault="00354868" w:rsidP="00CF491A">
            <w:pPr>
              <w:jc w:val="center"/>
              <w:rPr>
                <w:rFonts w:ascii="Times New Roman" w:hAnsi="Times New Roman"/>
              </w:rPr>
            </w:pPr>
            <w:r>
              <w:rPr>
                <w:rFonts w:ascii="Times New Roman" w:hAnsi="Times New Roman"/>
              </w:rPr>
              <w:t>35</w:t>
            </w:r>
            <w:r w:rsidR="00584080" w:rsidRPr="00C370FC">
              <w:rPr>
                <w:rFonts w:ascii="Times New Roman" w:hAnsi="Times New Roman"/>
              </w:rPr>
              <w:t>00</w:t>
            </w:r>
          </w:p>
        </w:tc>
      </w:tr>
      <w:tr w:rsidR="00354868" w:rsidRPr="00C370FC" w14:paraId="5C7EE459" w14:textId="77777777" w:rsidTr="0047685C">
        <w:trPr>
          <w:trHeight w:val="340"/>
        </w:trPr>
        <w:tc>
          <w:tcPr>
            <w:tcW w:w="846" w:type="dxa"/>
            <w:tcMar>
              <w:top w:w="28" w:type="dxa"/>
              <w:left w:w="57" w:type="dxa"/>
              <w:bottom w:w="28" w:type="dxa"/>
              <w:right w:w="57" w:type="dxa"/>
            </w:tcMar>
            <w:vAlign w:val="center"/>
          </w:tcPr>
          <w:p w14:paraId="5E96E96E" w14:textId="77777777" w:rsidR="00354868" w:rsidRPr="00C370FC" w:rsidRDefault="00354868" w:rsidP="00406D9B">
            <w:pPr>
              <w:numPr>
                <w:ilvl w:val="0"/>
                <w:numId w:val="24"/>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5E85FEC5" w14:textId="0B0B21B2" w:rsidR="00354868" w:rsidRPr="00C370FC" w:rsidRDefault="00354868" w:rsidP="00386593">
            <w:pPr>
              <w:rPr>
                <w:rFonts w:ascii="Times New Roman" w:hAnsi="Times New Roman"/>
              </w:rPr>
            </w:pPr>
            <w:r w:rsidRPr="00C370FC">
              <w:rPr>
                <w:rFonts w:ascii="Times New Roman" w:hAnsi="Times New Roman"/>
              </w:rPr>
              <w:t>2.2</w:t>
            </w:r>
          </w:p>
        </w:tc>
        <w:tc>
          <w:tcPr>
            <w:tcW w:w="1738" w:type="dxa"/>
            <w:tcMar>
              <w:top w:w="28" w:type="dxa"/>
              <w:left w:w="57" w:type="dxa"/>
              <w:bottom w:w="28" w:type="dxa"/>
              <w:right w:w="57" w:type="dxa"/>
            </w:tcMar>
            <w:vAlign w:val="center"/>
          </w:tcPr>
          <w:p w14:paraId="558BB54A" w14:textId="7535A8BC" w:rsidR="00354868" w:rsidRPr="00C370FC" w:rsidRDefault="00354868" w:rsidP="00CF491A">
            <w:pPr>
              <w:jc w:val="center"/>
              <w:rPr>
                <w:rFonts w:ascii="Times New Roman" w:hAnsi="Times New Roman"/>
              </w:rPr>
            </w:pPr>
            <w:r>
              <w:rPr>
                <w:rFonts w:ascii="Times New Roman" w:hAnsi="Times New Roman"/>
              </w:rPr>
              <w:t>500</w:t>
            </w:r>
          </w:p>
        </w:tc>
        <w:tc>
          <w:tcPr>
            <w:tcW w:w="1742" w:type="dxa"/>
            <w:tcMar>
              <w:top w:w="28" w:type="dxa"/>
              <w:left w:w="57" w:type="dxa"/>
              <w:bottom w:w="28" w:type="dxa"/>
              <w:right w:w="57" w:type="dxa"/>
            </w:tcMar>
            <w:vAlign w:val="center"/>
          </w:tcPr>
          <w:p w14:paraId="6BB6BD09" w14:textId="49B01A26" w:rsidR="00354868" w:rsidRPr="00C370FC" w:rsidRDefault="00354868" w:rsidP="00CF491A">
            <w:pPr>
              <w:jc w:val="center"/>
              <w:rPr>
                <w:rFonts w:ascii="Times New Roman" w:hAnsi="Times New Roman"/>
              </w:rPr>
            </w:pPr>
            <w:r>
              <w:rPr>
                <w:rFonts w:ascii="Times New Roman" w:hAnsi="Times New Roman"/>
              </w:rPr>
              <w:t>3500</w:t>
            </w:r>
          </w:p>
        </w:tc>
      </w:tr>
      <w:tr w:rsidR="0056142B" w:rsidRPr="00C370FC" w14:paraId="58C80071" w14:textId="77777777" w:rsidTr="0047685C">
        <w:trPr>
          <w:trHeight w:val="340"/>
        </w:trPr>
        <w:tc>
          <w:tcPr>
            <w:tcW w:w="846" w:type="dxa"/>
            <w:tcMar>
              <w:top w:w="28" w:type="dxa"/>
              <w:left w:w="57" w:type="dxa"/>
              <w:bottom w:w="28" w:type="dxa"/>
              <w:right w:w="57" w:type="dxa"/>
            </w:tcMar>
            <w:vAlign w:val="center"/>
          </w:tcPr>
          <w:p w14:paraId="52BCD4C1" w14:textId="77777777" w:rsidR="009744A7" w:rsidRPr="00C370FC" w:rsidRDefault="009744A7" w:rsidP="00406D9B">
            <w:pPr>
              <w:numPr>
                <w:ilvl w:val="0"/>
                <w:numId w:val="24"/>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313AD6EB" w14:textId="55F760FE" w:rsidR="009744A7" w:rsidRPr="00C370FC" w:rsidRDefault="009744A7" w:rsidP="00386593">
            <w:pPr>
              <w:rPr>
                <w:rFonts w:ascii="Times New Roman" w:hAnsi="Times New Roman"/>
              </w:rPr>
            </w:pPr>
            <w:r w:rsidRPr="00C370FC">
              <w:rPr>
                <w:rFonts w:ascii="Times New Roman" w:hAnsi="Times New Roman"/>
              </w:rPr>
              <w:t>2.3</w:t>
            </w:r>
          </w:p>
        </w:tc>
        <w:tc>
          <w:tcPr>
            <w:tcW w:w="1738" w:type="dxa"/>
            <w:tcMar>
              <w:top w:w="28" w:type="dxa"/>
              <w:left w:w="57" w:type="dxa"/>
              <w:bottom w:w="28" w:type="dxa"/>
              <w:right w:w="57" w:type="dxa"/>
            </w:tcMar>
            <w:vAlign w:val="center"/>
          </w:tcPr>
          <w:p w14:paraId="3953B0F1" w14:textId="00D00522" w:rsidR="009744A7" w:rsidRPr="00C370FC" w:rsidRDefault="00F64C91" w:rsidP="00CF491A">
            <w:pPr>
              <w:jc w:val="center"/>
              <w:rPr>
                <w:rFonts w:ascii="Times New Roman" w:hAnsi="Times New Roman"/>
              </w:rPr>
            </w:pPr>
            <w:r w:rsidRPr="00C370FC">
              <w:rPr>
                <w:rFonts w:ascii="Times New Roman" w:hAnsi="Times New Roman"/>
              </w:rPr>
              <w:t>Не подлежат установлению</w:t>
            </w:r>
          </w:p>
        </w:tc>
        <w:tc>
          <w:tcPr>
            <w:tcW w:w="1742" w:type="dxa"/>
            <w:tcMar>
              <w:top w:w="28" w:type="dxa"/>
              <w:left w:w="57" w:type="dxa"/>
              <w:bottom w:w="28" w:type="dxa"/>
              <w:right w:w="57" w:type="dxa"/>
            </w:tcMar>
            <w:vAlign w:val="center"/>
          </w:tcPr>
          <w:p w14:paraId="5AB7D089" w14:textId="33C27C60" w:rsidR="009744A7" w:rsidRPr="00C370FC" w:rsidRDefault="00F50CFC" w:rsidP="00CF491A">
            <w:pPr>
              <w:jc w:val="center"/>
              <w:rPr>
                <w:rFonts w:ascii="Times New Roman" w:hAnsi="Times New Roman"/>
              </w:rPr>
            </w:pPr>
            <w:r w:rsidRPr="00C370FC">
              <w:rPr>
                <w:rFonts w:ascii="Times New Roman" w:hAnsi="Times New Roman"/>
              </w:rPr>
              <w:t>1500</w:t>
            </w:r>
          </w:p>
        </w:tc>
      </w:tr>
      <w:tr w:rsidR="0056142B" w:rsidRPr="00C370FC" w14:paraId="79AB0448" w14:textId="77777777" w:rsidTr="0047685C">
        <w:trPr>
          <w:trHeight w:val="340"/>
        </w:trPr>
        <w:tc>
          <w:tcPr>
            <w:tcW w:w="846" w:type="dxa"/>
            <w:tcMar>
              <w:top w:w="28" w:type="dxa"/>
              <w:left w:w="57" w:type="dxa"/>
              <w:bottom w:w="28" w:type="dxa"/>
              <w:right w:w="57" w:type="dxa"/>
            </w:tcMar>
            <w:vAlign w:val="center"/>
          </w:tcPr>
          <w:p w14:paraId="428952D4" w14:textId="77777777" w:rsidR="00ED66DD" w:rsidRPr="00C370FC" w:rsidRDefault="00ED66DD" w:rsidP="00406D9B">
            <w:pPr>
              <w:numPr>
                <w:ilvl w:val="0"/>
                <w:numId w:val="24"/>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293B58BF" w14:textId="639F01BB" w:rsidR="00ED66DD" w:rsidRPr="00C370FC" w:rsidRDefault="001423E1" w:rsidP="00377E6E">
            <w:pPr>
              <w:rPr>
                <w:rFonts w:ascii="Times New Roman" w:hAnsi="Times New Roman"/>
              </w:rPr>
            </w:pPr>
            <w:r w:rsidRPr="00C370FC">
              <w:rPr>
                <w:rFonts w:ascii="Times New Roman" w:hAnsi="Times New Roman"/>
              </w:rPr>
              <w:t xml:space="preserve">3.1.2, 3.3, </w:t>
            </w:r>
            <w:r w:rsidR="00354868" w:rsidRPr="00354868">
              <w:rPr>
                <w:rFonts w:ascii="Times New Roman" w:hAnsi="Times New Roman"/>
              </w:rPr>
              <w:t xml:space="preserve">3.10.1, </w:t>
            </w:r>
            <w:r w:rsidR="00ED66DD" w:rsidRPr="00C370FC">
              <w:rPr>
                <w:rFonts w:ascii="Times New Roman" w:hAnsi="Times New Roman"/>
              </w:rPr>
              <w:t>4.4,</w:t>
            </w:r>
            <w:r w:rsidRPr="00C370FC">
              <w:rPr>
                <w:rFonts w:ascii="Times New Roman" w:hAnsi="Times New Roman"/>
              </w:rPr>
              <w:t xml:space="preserve"> </w:t>
            </w:r>
            <w:r w:rsidR="00ED66DD" w:rsidRPr="00C370FC">
              <w:rPr>
                <w:rFonts w:ascii="Times New Roman" w:hAnsi="Times New Roman"/>
              </w:rPr>
              <w:t>4.6</w:t>
            </w:r>
          </w:p>
        </w:tc>
        <w:tc>
          <w:tcPr>
            <w:tcW w:w="1738" w:type="dxa"/>
            <w:tcMar>
              <w:top w:w="28" w:type="dxa"/>
              <w:left w:w="57" w:type="dxa"/>
              <w:bottom w:w="28" w:type="dxa"/>
              <w:right w:w="57" w:type="dxa"/>
            </w:tcMar>
            <w:vAlign w:val="center"/>
          </w:tcPr>
          <w:p w14:paraId="64C86709" w14:textId="6698C24D" w:rsidR="00ED66DD" w:rsidRPr="00C370FC" w:rsidRDefault="00377E6E" w:rsidP="00CF491A">
            <w:pPr>
              <w:jc w:val="center"/>
              <w:rPr>
                <w:rFonts w:ascii="Times New Roman" w:hAnsi="Times New Roman"/>
              </w:rPr>
            </w:pPr>
            <w:r w:rsidRPr="00C370FC">
              <w:rPr>
                <w:rFonts w:ascii="Times New Roman" w:hAnsi="Times New Roman"/>
              </w:rPr>
              <w:t>200</w:t>
            </w:r>
          </w:p>
        </w:tc>
        <w:tc>
          <w:tcPr>
            <w:tcW w:w="1742" w:type="dxa"/>
            <w:tcMar>
              <w:top w:w="28" w:type="dxa"/>
              <w:left w:w="57" w:type="dxa"/>
              <w:bottom w:w="28" w:type="dxa"/>
              <w:right w:w="57" w:type="dxa"/>
            </w:tcMar>
            <w:vAlign w:val="center"/>
          </w:tcPr>
          <w:p w14:paraId="7725A154" w14:textId="0DC4B382" w:rsidR="00ED66DD" w:rsidRPr="00C370FC" w:rsidRDefault="00354868" w:rsidP="00CF491A">
            <w:pPr>
              <w:jc w:val="center"/>
              <w:rPr>
                <w:rFonts w:ascii="Times New Roman" w:hAnsi="Times New Roman"/>
              </w:rPr>
            </w:pPr>
            <w:r>
              <w:rPr>
                <w:rFonts w:ascii="Times New Roman" w:hAnsi="Times New Roman"/>
              </w:rPr>
              <w:t>25</w:t>
            </w:r>
            <w:r w:rsidR="00F64C91" w:rsidRPr="00C370FC">
              <w:rPr>
                <w:rFonts w:ascii="Times New Roman" w:hAnsi="Times New Roman"/>
              </w:rPr>
              <w:t>00</w:t>
            </w:r>
          </w:p>
        </w:tc>
      </w:tr>
      <w:tr w:rsidR="0056142B" w:rsidRPr="00C370FC" w14:paraId="00113A55" w14:textId="77777777" w:rsidTr="0047685C">
        <w:trPr>
          <w:trHeight w:val="340"/>
        </w:trPr>
        <w:tc>
          <w:tcPr>
            <w:tcW w:w="846" w:type="dxa"/>
            <w:tcMar>
              <w:top w:w="28" w:type="dxa"/>
              <w:left w:w="57" w:type="dxa"/>
              <w:bottom w:w="28" w:type="dxa"/>
              <w:right w:w="57" w:type="dxa"/>
            </w:tcMar>
            <w:vAlign w:val="center"/>
          </w:tcPr>
          <w:p w14:paraId="164BCE58" w14:textId="77777777" w:rsidR="00353BD8" w:rsidRPr="00C370FC" w:rsidRDefault="00353BD8" w:rsidP="00406D9B">
            <w:pPr>
              <w:numPr>
                <w:ilvl w:val="0"/>
                <w:numId w:val="24"/>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7692B36B" w14:textId="7BA97156" w:rsidR="00353BD8" w:rsidRPr="00C370FC" w:rsidRDefault="00353BD8" w:rsidP="00353BD8">
            <w:pPr>
              <w:rPr>
                <w:rFonts w:ascii="Times New Roman" w:hAnsi="Times New Roman"/>
                <w:lang w:val="en-US"/>
              </w:rPr>
            </w:pPr>
            <w:r w:rsidRPr="00C370FC">
              <w:rPr>
                <w:rFonts w:ascii="Times New Roman" w:hAnsi="Times New Roman"/>
              </w:rPr>
              <w:t>3.1.1, 3.2.2, 3.4.1, 3.5.1</w:t>
            </w:r>
            <w:r w:rsidR="00354868">
              <w:rPr>
                <w:rFonts w:ascii="Times New Roman" w:hAnsi="Times New Roman"/>
              </w:rPr>
              <w:t>,</w:t>
            </w:r>
            <w:r w:rsidR="00F64C91" w:rsidRPr="00C370FC">
              <w:rPr>
                <w:rFonts w:ascii="Times New Roman" w:hAnsi="Times New Roman"/>
              </w:rPr>
              <w:t xml:space="preserve"> </w:t>
            </w:r>
            <w:r w:rsidRPr="00C370FC">
              <w:rPr>
                <w:rFonts w:ascii="Times New Roman" w:hAnsi="Times New Roman"/>
              </w:rPr>
              <w:t>5.1.3, 8.3, 12.0</w:t>
            </w:r>
            <w:r w:rsidR="00354868">
              <w:rPr>
                <w:rFonts w:ascii="Times New Roman" w:hAnsi="Times New Roman"/>
              </w:rPr>
              <w:t>, 12.01, 12.0</w:t>
            </w:r>
            <w:r w:rsidRPr="00C370FC">
              <w:rPr>
                <w:rFonts w:ascii="Times New Roman" w:hAnsi="Times New Roman"/>
              </w:rPr>
              <w:t>.2</w:t>
            </w:r>
          </w:p>
        </w:tc>
        <w:tc>
          <w:tcPr>
            <w:tcW w:w="3480" w:type="dxa"/>
            <w:gridSpan w:val="2"/>
            <w:tcMar>
              <w:top w:w="28" w:type="dxa"/>
              <w:left w:w="57" w:type="dxa"/>
              <w:bottom w:w="28" w:type="dxa"/>
              <w:right w:w="57" w:type="dxa"/>
            </w:tcMar>
            <w:vAlign w:val="center"/>
          </w:tcPr>
          <w:p w14:paraId="3716C85C" w14:textId="19EB2AFF" w:rsidR="00353BD8" w:rsidRPr="00C370FC" w:rsidRDefault="00353BD8" w:rsidP="00353BD8">
            <w:pPr>
              <w:jc w:val="center"/>
              <w:rPr>
                <w:rFonts w:ascii="Times New Roman" w:hAnsi="Times New Roman"/>
              </w:rPr>
            </w:pPr>
            <w:r w:rsidRPr="00C370FC">
              <w:rPr>
                <w:rFonts w:ascii="Times New Roman" w:hAnsi="Times New Roman"/>
              </w:rPr>
              <w:t>Не подлежат установлению</w:t>
            </w:r>
          </w:p>
        </w:tc>
      </w:tr>
      <w:tr w:rsidR="0056142B" w:rsidRPr="00C370FC" w14:paraId="73FCEB49" w14:textId="77777777" w:rsidTr="0047685C">
        <w:trPr>
          <w:trHeight w:val="340"/>
        </w:trPr>
        <w:tc>
          <w:tcPr>
            <w:tcW w:w="846" w:type="dxa"/>
            <w:tcMar>
              <w:top w:w="28" w:type="dxa"/>
              <w:left w:w="57" w:type="dxa"/>
              <w:bottom w:w="28" w:type="dxa"/>
              <w:right w:w="57" w:type="dxa"/>
            </w:tcMar>
            <w:vAlign w:val="center"/>
          </w:tcPr>
          <w:p w14:paraId="770D7381" w14:textId="77777777" w:rsidR="00353BD8" w:rsidRPr="00C370FC" w:rsidRDefault="00353BD8" w:rsidP="00406D9B">
            <w:pPr>
              <w:numPr>
                <w:ilvl w:val="0"/>
                <w:numId w:val="23"/>
              </w:numPr>
              <w:ind w:left="284" w:firstLine="0"/>
              <w:contextualSpacing/>
              <w:rPr>
                <w:rFonts w:ascii="Times New Roman" w:hAnsi="Times New Roman"/>
              </w:rPr>
            </w:pPr>
          </w:p>
        </w:tc>
        <w:tc>
          <w:tcPr>
            <w:tcW w:w="9360" w:type="dxa"/>
            <w:gridSpan w:val="4"/>
            <w:tcMar>
              <w:top w:w="28" w:type="dxa"/>
              <w:left w:w="57" w:type="dxa"/>
              <w:bottom w:w="28" w:type="dxa"/>
              <w:right w:w="57" w:type="dxa"/>
            </w:tcMar>
            <w:vAlign w:val="center"/>
          </w:tcPr>
          <w:p w14:paraId="5A1508BC" w14:textId="59E5D700" w:rsidR="00353BD8" w:rsidRPr="00C370FC" w:rsidRDefault="00353BD8" w:rsidP="00353BD8">
            <w:pPr>
              <w:rPr>
                <w:rFonts w:ascii="Times New Roman" w:hAnsi="Times New Roman"/>
              </w:rPr>
            </w:pPr>
            <w:r w:rsidRPr="00C370FC">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56142B" w:rsidRPr="00C370FC" w14:paraId="7D0230F5" w14:textId="77777777" w:rsidTr="0047685C">
        <w:trPr>
          <w:trHeight w:val="340"/>
        </w:trPr>
        <w:tc>
          <w:tcPr>
            <w:tcW w:w="846" w:type="dxa"/>
            <w:tcMar>
              <w:top w:w="28" w:type="dxa"/>
              <w:left w:w="57" w:type="dxa"/>
              <w:bottom w:w="28" w:type="dxa"/>
              <w:right w:w="57" w:type="dxa"/>
            </w:tcMar>
            <w:vAlign w:val="center"/>
          </w:tcPr>
          <w:p w14:paraId="48DB4B4D" w14:textId="77777777" w:rsidR="00353BD8" w:rsidRPr="00C370FC" w:rsidRDefault="00353BD8" w:rsidP="00406D9B">
            <w:pPr>
              <w:numPr>
                <w:ilvl w:val="0"/>
                <w:numId w:val="25"/>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21AE5295" w14:textId="7B9B5A34" w:rsidR="00353BD8" w:rsidRPr="00C370FC" w:rsidRDefault="00353BD8" w:rsidP="00353BD8">
            <w:pPr>
              <w:rPr>
                <w:rFonts w:ascii="Times New Roman" w:hAnsi="Times New Roman"/>
              </w:rPr>
            </w:pPr>
            <w:r w:rsidRPr="00C370FC">
              <w:rPr>
                <w:rFonts w:ascii="Times New Roman" w:hAnsi="Times New Roman"/>
              </w:rPr>
              <w:t>2.1, 2.2</w:t>
            </w:r>
            <w:r w:rsidR="00F64C91" w:rsidRPr="00C370FC">
              <w:rPr>
                <w:rFonts w:ascii="Times New Roman" w:hAnsi="Times New Roman"/>
              </w:rPr>
              <w:t>, 2.3 &lt;*&gt;</w:t>
            </w:r>
          </w:p>
        </w:tc>
        <w:tc>
          <w:tcPr>
            <w:tcW w:w="3480" w:type="dxa"/>
            <w:gridSpan w:val="2"/>
            <w:tcMar>
              <w:top w:w="28" w:type="dxa"/>
              <w:left w:w="57" w:type="dxa"/>
              <w:bottom w:w="28" w:type="dxa"/>
              <w:right w:w="57" w:type="dxa"/>
            </w:tcMar>
            <w:vAlign w:val="center"/>
          </w:tcPr>
          <w:p w14:paraId="614A73CB" w14:textId="00492AA3" w:rsidR="007F4F27" w:rsidRDefault="007F4F27" w:rsidP="00353BD8">
            <w:pPr>
              <w:jc w:val="center"/>
              <w:rPr>
                <w:rFonts w:ascii="Times New Roman" w:hAnsi="Times New Roman"/>
              </w:rPr>
            </w:pPr>
            <w:r>
              <w:rPr>
                <w:rFonts w:ascii="Times New Roman" w:hAnsi="Times New Roman"/>
              </w:rPr>
              <w:t>3</w:t>
            </w:r>
          </w:p>
          <w:p w14:paraId="37A2D640" w14:textId="13DD64D8" w:rsidR="00353BD8" w:rsidRPr="00C370FC" w:rsidRDefault="007F4F27" w:rsidP="007F4F27">
            <w:pPr>
              <w:jc w:val="center"/>
              <w:rPr>
                <w:rFonts w:ascii="Times New Roman" w:hAnsi="Times New Roman"/>
              </w:rPr>
            </w:pPr>
            <w:r>
              <w:rPr>
                <w:rFonts w:ascii="Times New Roman" w:hAnsi="Times New Roman"/>
              </w:rPr>
              <w:t xml:space="preserve">5- от границ, совпадающих с красными линиями </w:t>
            </w:r>
            <w:proofErr w:type="gramStart"/>
            <w:r>
              <w:rPr>
                <w:rFonts w:ascii="Times New Roman" w:hAnsi="Times New Roman"/>
              </w:rPr>
              <w:t>улиц</w:t>
            </w:r>
            <w:r w:rsidR="00513A8D" w:rsidRPr="00C370FC">
              <w:rPr>
                <w:rFonts w:ascii="Times New Roman" w:eastAsia="Times New Roman" w:hAnsi="Times New Roman"/>
                <w:lang w:eastAsia="ru-RU"/>
              </w:rPr>
              <w:t>&lt;</w:t>
            </w:r>
            <w:proofErr w:type="gramEnd"/>
            <w:r w:rsidR="00513A8D">
              <w:rPr>
                <w:rFonts w:ascii="Times New Roman" w:eastAsia="Times New Roman" w:hAnsi="Times New Roman"/>
                <w:lang w:eastAsia="ru-RU"/>
              </w:rPr>
              <w:t>*</w:t>
            </w:r>
            <w:r w:rsidR="00513A8D" w:rsidRPr="00C370FC">
              <w:rPr>
                <w:rFonts w:ascii="Times New Roman" w:eastAsia="Times New Roman" w:hAnsi="Times New Roman"/>
                <w:lang w:eastAsia="ru-RU"/>
              </w:rPr>
              <w:t>*&gt;</w:t>
            </w:r>
          </w:p>
        </w:tc>
      </w:tr>
      <w:tr w:rsidR="00354868" w:rsidRPr="00C370FC" w14:paraId="22053DB6" w14:textId="77777777" w:rsidTr="0047685C">
        <w:trPr>
          <w:trHeight w:val="340"/>
        </w:trPr>
        <w:tc>
          <w:tcPr>
            <w:tcW w:w="846" w:type="dxa"/>
            <w:tcMar>
              <w:top w:w="28" w:type="dxa"/>
              <w:left w:w="57" w:type="dxa"/>
              <w:bottom w:w="28" w:type="dxa"/>
              <w:right w:w="57" w:type="dxa"/>
            </w:tcMar>
            <w:vAlign w:val="center"/>
          </w:tcPr>
          <w:p w14:paraId="6FAB6C26" w14:textId="77777777" w:rsidR="00354868" w:rsidRPr="00C370FC" w:rsidRDefault="00354868" w:rsidP="00406D9B">
            <w:pPr>
              <w:numPr>
                <w:ilvl w:val="0"/>
                <w:numId w:val="25"/>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1E60EFE2" w14:textId="6B59423E" w:rsidR="00354868" w:rsidRPr="00C370FC" w:rsidRDefault="00354868" w:rsidP="00353BD8">
            <w:pPr>
              <w:rPr>
                <w:rFonts w:ascii="Times New Roman" w:hAnsi="Times New Roman"/>
              </w:rPr>
            </w:pPr>
            <w:r w:rsidRPr="00C370FC">
              <w:rPr>
                <w:rFonts w:ascii="Times New Roman" w:hAnsi="Times New Roman"/>
              </w:rPr>
              <w:t>3.1.2, 3.2.2, 3.3, 3.4.1, 3.10.1, 4.4, 4.6</w:t>
            </w:r>
            <w:r w:rsidR="007F4F27">
              <w:rPr>
                <w:rFonts w:ascii="Times New Roman" w:hAnsi="Times New Roman"/>
              </w:rPr>
              <w:t>,</w:t>
            </w:r>
            <w:r w:rsidR="007F4F27" w:rsidRPr="00C370FC">
              <w:rPr>
                <w:rFonts w:ascii="Times New Roman" w:hAnsi="Times New Roman"/>
              </w:rPr>
              <w:t xml:space="preserve"> 5.1.3</w:t>
            </w:r>
          </w:p>
        </w:tc>
        <w:tc>
          <w:tcPr>
            <w:tcW w:w="3480" w:type="dxa"/>
            <w:gridSpan w:val="2"/>
            <w:tcMar>
              <w:top w:w="28" w:type="dxa"/>
              <w:left w:w="57" w:type="dxa"/>
              <w:bottom w:w="28" w:type="dxa"/>
              <w:right w:w="57" w:type="dxa"/>
            </w:tcMar>
            <w:vAlign w:val="center"/>
          </w:tcPr>
          <w:p w14:paraId="07DF712B" w14:textId="1721988F" w:rsidR="00354868" w:rsidRPr="00C370FC" w:rsidRDefault="007F4F27" w:rsidP="00353BD8">
            <w:pPr>
              <w:jc w:val="center"/>
              <w:rPr>
                <w:rFonts w:ascii="Times New Roman" w:hAnsi="Times New Roman"/>
              </w:rPr>
            </w:pPr>
            <w:r>
              <w:rPr>
                <w:rFonts w:ascii="Times New Roman" w:hAnsi="Times New Roman"/>
              </w:rPr>
              <w:t>3</w:t>
            </w:r>
          </w:p>
        </w:tc>
      </w:tr>
      <w:tr w:rsidR="0056142B" w:rsidRPr="00C370FC" w14:paraId="20E709E8" w14:textId="77777777" w:rsidTr="0047685C">
        <w:trPr>
          <w:trHeight w:val="340"/>
        </w:trPr>
        <w:tc>
          <w:tcPr>
            <w:tcW w:w="846" w:type="dxa"/>
            <w:tcMar>
              <w:top w:w="28" w:type="dxa"/>
              <w:left w:w="57" w:type="dxa"/>
              <w:bottom w:w="28" w:type="dxa"/>
              <w:right w:w="57" w:type="dxa"/>
            </w:tcMar>
            <w:vAlign w:val="center"/>
          </w:tcPr>
          <w:p w14:paraId="581D33CB" w14:textId="77777777" w:rsidR="00353BD8" w:rsidRPr="00C370FC" w:rsidRDefault="00353BD8" w:rsidP="00406D9B">
            <w:pPr>
              <w:numPr>
                <w:ilvl w:val="0"/>
                <w:numId w:val="25"/>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326DD3FE" w14:textId="0CF013AA" w:rsidR="00353BD8" w:rsidRPr="00C370FC" w:rsidRDefault="00353BD8" w:rsidP="00353BD8">
            <w:pPr>
              <w:rPr>
                <w:rFonts w:ascii="Times New Roman" w:hAnsi="Times New Roman"/>
              </w:rPr>
            </w:pPr>
            <w:r w:rsidRPr="00C370FC">
              <w:rPr>
                <w:rFonts w:ascii="Times New Roman" w:hAnsi="Times New Roman"/>
              </w:rPr>
              <w:t xml:space="preserve">3.1.1, </w:t>
            </w:r>
            <w:r w:rsidR="007F4F27" w:rsidRPr="007F4F27">
              <w:rPr>
                <w:rFonts w:ascii="Times New Roman" w:hAnsi="Times New Roman"/>
              </w:rPr>
              <w:t xml:space="preserve">3.5.1, </w:t>
            </w:r>
            <w:r w:rsidRPr="00C370FC">
              <w:rPr>
                <w:rFonts w:ascii="Times New Roman" w:hAnsi="Times New Roman"/>
              </w:rPr>
              <w:t>8.3</w:t>
            </w:r>
            <w:r w:rsidR="007F4F27">
              <w:rPr>
                <w:rFonts w:ascii="Times New Roman" w:hAnsi="Times New Roman"/>
              </w:rPr>
              <w:t xml:space="preserve">, </w:t>
            </w:r>
            <w:r w:rsidR="007F4F27" w:rsidRPr="00C370FC">
              <w:rPr>
                <w:rFonts w:ascii="Times New Roman" w:hAnsi="Times New Roman"/>
              </w:rPr>
              <w:t>12.0</w:t>
            </w:r>
            <w:r w:rsidR="007F4F27">
              <w:rPr>
                <w:rFonts w:ascii="Times New Roman" w:hAnsi="Times New Roman"/>
              </w:rPr>
              <w:t>, 12.01, 12.0</w:t>
            </w:r>
            <w:r w:rsidR="007F4F27" w:rsidRPr="00C370FC">
              <w:rPr>
                <w:rFonts w:ascii="Times New Roman" w:hAnsi="Times New Roman"/>
              </w:rPr>
              <w:t>.2</w:t>
            </w:r>
          </w:p>
        </w:tc>
        <w:tc>
          <w:tcPr>
            <w:tcW w:w="3480" w:type="dxa"/>
            <w:gridSpan w:val="2"/>
            <w:tcMar>
              <w:top w:w="28" w:type="dxa"/>
              <w:left w:w="57" w:type="dxa"/>
              <w:bottom w:w="28" w:type="dxa"/>
              <w:right w:w="57" w:type="dxa"/>
            </w:tcMar>
            <w:vAlign w:val="center"/>
          </w:tcPr>
          <w:p w14:paraId="3A6A73BE" w14:textId="77777777" w:rsidR="00353BD8" w:rsidRPr="00C370FC" w:rsidRDefault="00353BD8" w:rsidP="00353BD8">
            <w:pPr>
              <w:jc w:val="center"/>
              <w:rPr>
                <w:rFonts w:ascii="Times New Roman" w:hAnsi="Times New Roman"/>
              </w:rPr>
            </w:pPr>
            <w:r w:rsidRPr="00C370FC">
              <w:rPr>
                <w:rFonts w:ascii="Times New Roman" w:hAnsi="Times New Roman"/>
              </w:rPr>
              <w:t>Не подлежат установлению</w:t>
            </w:r>
          </w:p>
        </w:tc>
      </w:tr>
      <w:tr w:rsidR="0056142B" w:rsidRPr="00C370FC" w14:paraId="758DA9B9" w14:textId="77777777" w:rsidTr="0047685C">
        <w:trPr>
          <w:trHeight w:val="340"/>
        </w:trPr>
        <w:tc>
          <w:tcPr>
            <w:tcW w:w="846" w:type="dxa"/>
            <w:tcMar>
              <w:top w:w="28" w:type="dxa"/>
              <w:left w:w="57" w:type="dxa"/>
              <w:bottom w:w="28" w:type="dxa"/>
              <w:right w:w="57" w:type="dxa"/>
            </w:tcMar>
            <w:vAlign w:val="center"/>
          </w:tcPr>
          <w:p w14:paraId="5A73C081" w14:textId="77777777" w:rsidR="00353BD8" w:rsidRPr="00C370FC" w:rsidRDefault="00353BD8" w:rsidP="00406D9B">
            <w:pPr>
              <w:numPr>
                <w:ilvl w:val="0"/>
                <w:numId w:val="23"/>
              </w:numPr>
              <w:ind w:left="284" w:firstLine="0"/>
              <w:contextualSpacing/>
              <w:rPr>
                <w:rFonts w:ascii="Times New Roman" w:hAnsi="Times New Roman"/>
              </w:rPr>
            </w:pPr>
          </w:p>
        </w:tc>
        <w:tc>
          <w:tcPr>
            <w:tcW w:w="9360" w:type="dxa"/>
            <w:gridSpan w:val="4"/>
            <w:tcMar>
              <w:top w:w="28" w:type="dxa"/>
              <w:left w:w="57" w:type="dxa"/>
              <w:bottom w:w="28" w:type="dxa"/>
              <w:right w:w="57" w:type="dxa"/>
            </w:tcMar>
            <w:vAlign w:val="center"/>
          </w:tcPr>
          <w:p w14:paraId="25ACE9AF" w14:textId="5CA8A56A" w:rsidR="00353BD8" w:rsidRPr="00C370FC" w:rsidRDefault="004C5261" w:rsidP="00353BD8">
            <w:pPr>
              <w:rPr>
                <w:rFonts w:ascii="Times New Roman" w:hAnsi="Times New Roman"/>
              </w:rPr>
            </w:pPr>
            <w:r w:rsidRPr="00C370FC">
              <w:rPr>
                <w:rFonts w:ascii="Times New Roman" w:hAnsi="Times New Roman"/>
              </w:rPr>
              <w:t>Предельное количество этажей зданий, строений, сооружений, этаж</w:t>
            </w:r>
          </w:p>
        </w:tc>
      </w:tr>
      <w:tr w:rsidR="0056142B" w:rsidRPr="00C370FC" w14:paraId="1F5CADA0" w14:textId="77777777" w:rsidTr="0047685C">
        <w:trPr>
          <w:trHeight w:val="340"/>
        </w:trPr>
        <w:tc>
          <w:tcPr>
            <w:tcW w:w="846" w:type="dxa"/>
            <w:tcMar>
              <w:top w:w="28" w:type="dxa"/>
              <w:left w:w="57" w:type="dxa"/>
              <w:bottom w:w="28" w:type="dxa"/>
              <w:right w:w="57" w:type="dxa"/>
            </w:tcMar>
            <w:vAlign w:val="center"/>
          </w:tcPr>
          <w:p w14:paraId="56B52587" w14:textId="77777777" w:rsidR="00353BD8" w:rsidRPr="00C370FC" w:rsidRDefault="00353BD8" w:rsidP="00406D9B">
            <w:pPr>
              <w:numPr>
                <w:ilvl w:val="0"/>
                <w:numId w:val="26"/>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4AFAFDAB" w14:textId="072B9FB6" w:rsidR="00353BD8" w:rsidRPr="00C370FC" w:rsidRDefault="00B1063C" w:rsidP="00353BD8">
            <w:pPr>
              <w:rPr>
                <w:rFonts w:ascii="Times New Roman" w:hAnsi="Times New Roman"/>
              </w:rPr>
            </w:pPr>
            <w:r w:rsidRPr="00C370FC">
              <w:rPr>
                <w:rFonts w:ascii="Times New Roman" w:hAnsi="Times New Roman"/>
              </w:rPr>
              <w:t>2.1, 2.2, 2.3, 3.1.2, 3.2.2, 3.3, 3.4.1, 3.5.1, 3.10.1, 4.4, 4.6</w:t>
            </w:r>
          </w:p>
        </w:tc>
        <w:tc>
          <w:tcPr>
            <w:tcW w:w="3480" w:type="dxa"/>
            <w:gridSpan w:val="2"/>
            <w:tcMar>
              <w:top w:w="28" w:type="dxa"/>
              <w:left w:w="57" w:type="dxa"/>
              <w:bottom w:w="28" w:type="dxa"/>
              <w:right w:w="57" w:type="dxa"/>
            </w:tcMar>
            <w:vAlign w:val="center"/>
          </w:tcPr>
          <w:p w14:paraId="19E272D9" w14:textId="0F58EC09" w:rsidR="00353BD8" w:rsidRPr="00C370FC" w:rsidRDefault="004C5261" w:rsidP="00353BD8">
            <w:pPr>
              <w:jc w:val="center"/>
              <w:rPr>
                <w:rFonts w:ascii="Times New Roman" w:hAnsi="Times New Roman"/>
              </w:rPr>
            </w:pPr>
            <w:r w:rsidRPr="00C370FC">
              <w:rPr>
                <w:rFonts w:ascii="Times New Roman" w:hAnsi="Times New Roman"/>
              </w:rPr>
              <w:t>4</w:t>
            </w:r>
          </w:p>
        </w:tc>
      </w:tr>
      <w:tr w:rsidR="0056142B" w:rsidRPr="00C370FC" w14:paraId="0253B305" w14:textId="77777777" w:rsidTr="0047685C">
        <w:trPr>
          <w:trHeight w:val="340"/>
        </w:trPr>
        <w:tc>
          <w:tcPr>
            <w:tcW w:w="846" w:type="dxa"/>
            <w:tcMar>
              <w:top w:w="28" w:type="dxa"/>
              <w:left w:w="57" w:type="dxa"/>
              <w:bottom w:w="28" w:type="dxa"/>
              <w:right w:w="57" w:type="dxa"/>
            </w:tcMar>
            <w:vAlign w:val="center"/>
          </w:tcPr>
          <w:p w14:paraId="417D8ED8" w14:textId="77777777" w:rsidR="00353BD8" w:rsidRPr="00C370FC" w:rsidRDefault="00353BD8" w:rsidP="00406D9B">
            <w:pPr>
              <w:numPr>
                <w:ilvl w:val="0"/>
                <w:numId w:val="26"/>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3EEA6DC3" w14:textId="7B5B998F" w:rsidR="00353BD8" w:rsidRPr="00C370FC" w:rsidRDefault="00353BD8" w:rsidP="00353BD8">
            <w:pPr>
              <w:rPr>
                <w:rFonts w:ascii="Times New Roman" w:hAnsi="Times New Roman"/>
              </w:rPr>
            </w:pPr>
            <w:r w:rsidRPr="00C370FC">
              <w:rPr>
                <w:rFonts w:ascii="Times New Roman" w:hAnsi="Times New Roman"/>
              </w:rPr>
              <w:t>3.1.1</w:t>
            </w:r>
            <w:r w:rsidR="0020389F">
              <w:rPr>
                <w:rFonts w:ascii="Times New Roman" w:hAnsi="Times New Roman"/>
              </w:rPr>
              <w:t>, 8.3</w:t>
            </w:r>
          </w:p>
        </w:tc>
        <w:tc>
          <w:tcPr>
            <w:tcW w:w="3480" w:type="dxa"/>
            <w:gridSpan w:val="2"/>
            <w:tcMar>
              <w:top w:w="28" w:type="dxa"/>
              <w:left w:w="57" w:type="dxa"/>
              <w:bottom w:w="28" w:type="dxa"/>
              <w:right w:w="57" w:type="dxa"/>
            </w:tcMar>
            <w:vAlign w:val="center"/>
          </w:tcPr>
          <w:p w14:paraId="4281A2EA" w14:textId="77777777" w:rsidR="00353BD8" w:rsidRPr="00C370FC" w:rsidRDefault="00353BD8" w:rsidP="00353BD8">
            <w:pPr>
              <w:jc w:val="center"/>
              <w:rPr>
                <w:rFonts w:ascii="Times New Roman" w:hAnsi="Times New Roman"/>
              </w:rPr>
            </w:pPr>
            <w:r w:rsidRPr="00C370FC">
              <w:rPr>
                <w:rFonts w:ascii="Times New Roman" w:hAnsi="Times New Roman"/>
              </w:rPr>
              <w:t>Не подлежат установлению</w:t>
            </w:r>
          </w:p>
        </w:tc>
      </w:tr>
      <w:tr w:rsidR="0056142B" w:rsidRPr="00C370FC" w14:paraId="5D555699" w14:textId="77777777" w:rsidTr="0047685C">
        <w:trPr>
          <w:trHeight w:val="340"/>
        </w:trPr>
        <w:tc>
          <w:tcPr>
            <w:tcW w:w="846" w:type="dxa"/>
            <w:tcMar>
              <w:top w:w="28" w:type="dxa"/>
              <w:left w:w="57" w:type="dxa"/>
              <w:bottom w:w="28" w:type="dxa"/>
              <w:right w:w="57" w:type="dxa"/>
            </w:tcMar>
            <w:vAlign w:val="center"/>
          </w:tcPr>
          <w:p w14:paraId="60076948" w14:textId="77777777" w:rsidR="00353BD8" w:rsidRPr="00C370FC" w:rsidRDefault="00353BD8" w:rsidP="00406D9B">
            <w:pPr>
              <w:numPr>
                <w:ilvl w:val="0"/>
                <w:numId w:val="23"/>
              </w:numPr>
              <w:ind w:left="284" w:firstLine="0"/>
              <w:contextualSpacing/>
              <w:rPr>
                <w:rFonts w:ascii="Times New Roman" w:hAnsi="Times New Roman"/>
              </w:rPr>
            </w:pPr>
          </w:p>
        </w:tc>
        <w:tc>
          <w:tcPr>
            <w:tcW w:w="9360" w:type="dxa"/>
            <w:gridSpan w:val="4"/>
            <w:tcMar>
              <w:top w:w="28" w:type="dxa"/>
              <w:left w:w="57" w:type="dxa"/>
              <w:bottom w:w="28" w:type="dxa"/>
              <w:right w:w="57" w:type="dxa"/>
            </w:tcMar>
            <w:vAlign w:val="center"/>
          </w:tcPr>
          <w:p w14:paraId="175EDE48" w14:textId="77777777" w:rsidR="00353BD8" w:rsidRPr="00C370FC" w:rsidRDefault="00353BD8" w:rsidP="00353BD8">
            <w:pPr>
              <w:rPr>
                <w:rFonts w:ascii="Times New Roman" w:hAnsi="Times New Roman"/>
              </w:rPr>
            </w:pPr>
            <w:r w:rsidRPr="00C370FC">
              <w:rPr>
                <w:rFonts w:ascii="Times New Roman" w:hAnsi="Times New Roman"/>
              </w:rPr>
              <w:t>Максимальный процент застройки в границах земельного участка, определяемый</w:t>
            </w:r>
          </w:p>
          <w:p w14:paraId="2D822296" w14:textId="77777777" w:rsidR="00353BD8" w:rsidRPr="00C370FC" w:rsidRDefault="00353BD8" w:rsidP="00353BD8">
            <w:pPr>
              <w:rPr>
                <w:rFonts w:ascii="Times New Roman" w:hAnsi="Times New Roman"/>
              </w:rPr>
            </w:pPr>
            <w:r w:rsidRPr="00C370FC">
              <w:rPr>
                <w:rFonts w:ascii="Times New Roman" w:hAnsi="Times New Roman"/>
              </w:rPr>
              <w:t>как отношение суммарной площади земельного участка, которая может быть застроена,</w:t>
            </w:r>
          </w:p>
          <w:p w14:paraId="74759155" w14:textId="50204795" w:rsidR="00353BD8" w:rsidRPr="00C370FC" w:rsidRDefault="00353BD8" w:rsidP="00353BD8">
            <w:pPr>
              <w:rPr>
                <w:rFonts w:ascii="Times New Roman" w:hAnsi="Times New Roman"/>
              </w:rPr>
            </w:pPr>
            <w:r w:rsidRPr="00C370FC">
              <w:rPr>
                <w:rFonts w:ascii="Times New Roman" w:hAnsi="Times New Roman"/>
              </w:rPr>
              <w:t>ко всей площади земельного участка, %</w:t>
            </w:r>
          </w:p>
        </w:tc>
      </w:tr>
      <w:tr w:rsidR="0056142B" w:rsidRPr="00C370FC" w14:paraId="587D2D84" w14:textId="77777777" w:rsidTr="0047685C">
        <w:trPr>
          <w:trHeight w:val="340"/>
        </w:trPr>
        <w:tc>
          <w:tcPr>
            <w:tcW w:w="846" w:type="dxa"/>
            <w:tcMar>
              <w:top w:w="28" w:type="dxa"/>
              <w:left w:w="57" w:type="dxa"/>
              <w:bottom w:w="28" w:type="dxa"/>
              <w:right w:w="57" w:type="dxa"/>
            </w:tcMar>
            <w:vAlign w:val="center"/>
          </w:tcPr>
          <w:p w14:paraId="781B5992" w14:textId="77777777" w:rsidR="002100AE" w:rsidRPr="00C370FC" w:rsidRDefault="002100AE" w:rsidP="00406D9B">
            <w:pPr>
              <w:numPr>
                <w:ilvl w:val="0"/>
                <w:numId w:val="27"/>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4C4830B2" w14:textId="73F434FA" w:rsidR="002100AE" w:rsidRPr="00C370FC" w:rsidRDefault="002100AE" w:rsidP="00D853E1">
            <w:pPr>
              <w:rPr>
                <w:rFonts w:ascii="Times New Roman" w:hAnsi="Times New Roman"/>
              </w:rPr>
            </w:pPr>
            <w:r w:rsidRPr="00C370FC">
              <w:rPr>
                <w:rFonts w:ascii="Times New Roman" w:hAnsi="Times New Roman"/>
              </w:rPr>
              <w:t xml:space="preserve">2.1, 2.2 </w:t>
            </w:r>
          </w:p>
        </w:tc>
        <w:tc>
          <w:tcPr>
            <w:tcW w:w="3480" w:type="dxa"/>
            <w:gridSpan w:val="2"/>
            <w:tcMar>
              <w:top w:w="28" w:type="dxa"/>
              <w:left w:w="57" w:type="dxa"/>
              <w:bottom w:w="28" w:type="dxa"/>
              <w:right w:w="57" w:type="dxa"/>
            </w:tcMar>
            <w:vAlign w:val="center"/>
          </w:tcPr>
          <w:p w14:paraId="088103D8" w14:textId="72CE0733" w:rsidR="002100AE" w:rsidRPr="00C370FC" w:rsidRDefault="002100AE" w:rsidP="00D853E1">
            <w:pPr>
              <w:jc w:val="center"/>
              <w:rPr>
                <w:rFonts w:ascii="Times New Roman" w:hAnsi="Times New Roman"/>
              </w:rPr>
            </w:pPr>
            <w:r w:rsidRPr="00C370FC">
              <w:rPr>
                <w:rFonts w:ascii="Times New Roman" w:hAnsi="Times New Roman"/>
              </w:rPr>
              <w:t>20</w:t>
            </w:r>
          </w:p>
        </w:tc>
      </w:tr>
      <w:tr w:rsidR="00B1063C" w:rsidRPr="00C370FC" w14:paraId="0987982C" w14:textId="77777777" w:rsidTr="0047685C">
        <w:trPr>
          <w:trHeight w:val="340"/>
        </w:trPr>
        <w:tc>
          <w:tcPr>
            <w:tcW w:w="846" w:type="dxa"/>
            <w:tcMar>
              <w:top w:w="28" w:type="dxa"/>
              <w:left w:w="57" w:type="dxa"/>
              <w:bottom w:w="28" w:type="dxa"/>
              <w:right w:w="57" w:type="dxa"/>
            </w:tcMar>
            <w:vAlign w:val="center"/>
          </w:tcPr>
          <w:p w14:paraId="73C731E0" w14:textId="77777777" w:rsidR="00B1063C" w:rsidRPr="00C370FC" w:rsidRDefault="00B1063C" w:rsidP="00406D9B">
            <w:pPr>
              <w:numPr>
                <w:ilvl w:val="0"/>
                <w:numId w:val="27"/>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3BD16339" w14:textId="566176E2" w:rsidR="00B1063C" w:rsidRPr="00C370FC" w:rsidRDefault="00B1063C" w:rsidP="00D853E1">
            <w:pPr>
              <w:rPr>
                <w:rFonts w:ascii="Times New Roman" w:hAnsi="Times New Roman"/>
              </w:rPr>
            </w:pPr>
            <w:r w:rsidRPr="00C370FC">
              <w:rPr>
                <w:rFonts w:ascii="Times New Roman" w:hAnsi="Times New Roman"/>
              </w:rPr>
              <w:t>3.2.2, 3.4.1, 3.5.1</w:t>
            </w:r>
          </w:p>
        </w:tc>
        <w:tc>
          <w:tcPr>
            <w:tcW w:w="3480" w:type="dxa"/>
            <w:gridSpan w:val="2"/>
            <w:tcMar>
              <w:top w:w="28" w:type="dxa"/>
              <w:left w:w="57" w:type="dxa"/>
              <w:bottom w:w="28" w:type="dxa"/>
              <w:right w:w="57" w:type="dxa"/>
            </w:tcMar>
            <w:vAlign w:val="center"/>
          </w:tcPr>
          <w:p w14:paraId="6AD85D7E" w14:textId="170356D6" w:rsidR="00B1063C" w:rsidRPr="00C370FC" w:rsidRDefault="00B1063C" w:rsidP="00D853E1">
            <w:pPr>
              <w:jc w:val="center"/>
              <w:rPr>
                <w:rFonts w:ascii="Times New Roman" w:hAnsi="Times New Roman"/>
              </w:rPr>
            </w:pPr>
            <w:r w:rsidRPr="00C370FC">
              <w:rPr>
                <w:rFonts w:ascii="Times New Roman" w:hAnsi="Times New Roman"/>
              </w:rPr>
              <w:t>40</w:t>
            </w:r>
          </w:p>
        </w:tc>
      </w:tr>
      <w:tr w:rsidR="00007F93" w:rsidRPr="00C370FC" w14:paraId="7F898CAA" w14:textId="77777777" w:rsidTr="0047685C">
        <w:trPr>
          <w:trHeight w:val="340"/>
        </w:trPr>
        <w:tc>
          <w:tcPr>
            <w:tcW w:w="846" w:type="dxa"/>
            <w:tcMar>
              <w:top w:w="28" w:type="dxa"/>
              <w:left w:w="57" w:type="dxa"/>
              <w:bottom w:w="28" w:type="dxa"/>
              <w:right w:w="57" w:type="dxa"/>
            </w:tcMar>
            <w:vAlign w:val="center"/>
          </w:tcPr>
          <w:p w14:paraId="14BF7BB8" w14:textId="77777777" w:rsidR="00007F93" w:rsidRPr="00C370FC" w:rsidRDefault="00007F93" w:rsidP="00406D9B">
            <w:pPr>
              <w:numPr>
                <w:ilvl w:val="0"/>
                <w:numId w:val="27"/>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10F9FD44" w14:textId="741AAED0" w:rsidR="00007F93" w:rsidRPr="00C370FC" w:rsidRDefault="00007F93" w:rsidP="00D853E1">
            <w:pPr>
              <w:rPr>
                <w:rFonts w:ascii="Times New Roman" w:hAnsi="Times New Roman"/>
              </w:rPr>
            </w:pPr>
            <w:r w:rsidRPr="00007F93">
              <w:rPr>
                <w:rFonts w:ascii="Times New Roman" w:hAnsi="Times New Roman"/>
              </w:rPr>
              <w:t>3.1.2, 3.3</w:t>
            </w:r>
            <w:r w:rsidRPr="00C370FC">
              <w:rPr>
                <w:rFonts w:ascii="Times New Roman" w:hAnsi="Times New Roman"/>
              </w:rPr>
              <w:t>, 3.10.1, 4.4, 4.6</w:t>
            </w:r>
          </w:p>
        </w:tc>
        <w:tc>
          <w:tcPr>
            <w:tcW w:w="3480" w:type="dxa"/>
            <w:gridSpan w:val="2"/>
            <w:tcMar>
              <w:top w:w="28" w:type="dxa"/>
              <w:left w:w="57" w:type="dxa"/>
              <w:bottom w:w="28" w:type="dxa"/>
              <w:right w:w="57" w:type="dxa"/>
            </w:tcMar>
            <w:vAlign w:val="center"/>
          </w:tcPr>
          <w:p w14:paraId="6175CEC0" w14:textId="4615B1AF" w:rsidR="00007F93" w:rsidRPr="00C370FC" w:rsidRDefault="00007F93" w:rsidP="00D853E1">
            <w:pPr>
              <w:jc w:val="center"/>
              <w:rPr>
                <w:rFonts w:ascii="Times New Roman" w:hAnsi="Times New Roman"/>
              </w:rPr>
            </w:pPr>
            <w:r>
              <w:rPr>
                <w:rFonts w:ascii="Times New Roman" w:hAnsi="Times New Roman"/>
              </w:rPr>
              <w:t>50</w:t>
            </w:r>
          </w:p>
        </w:tc>
      </w:tr>
      <w:tr w:rsidR="0056142B" w:rsidRPr="00C370FC" w14:paraId="1223C3BD" w14:textId="77777777" w:rsidTr="0047685C">
        <w:trPr>
          <w:trHeight w:val="340"/>
        </w:trPr>
        <w:tc>
          <w:tcPr>
            <w:tcW w:w="846" w:type="dxa"/>
            <w:tcMar>
              <w:top w:w="28" w:type="dxa"/>
              <w:left w:w="57" w:type="dxa"/>
              <w:bottom w:w="28" w:type="dxa"/>
              <w:right w:w="57" w:type="dxa"/>
            </w:tcMar>
            <w:vAlign w:val="center"/>
          </w:tcPr>
          <w:p w14:paraId="4F978F0B" w14:textId="77777777" w:rsidR="00353BD8" w:rsidRPr="00C370FC" w:rsidRDefault="00353BD8" w:rsidP="00406D9B">
            <w:pPr>
              <w:numPr>
                <w:ilvl w:val="0"/>
                <w:numId w:val="27"/>
              </w:numPr>
              <w:ind w:left="284" w:firstLine="0"/>
              <w:contextualSpacing/>
              <w:rPr>
                <w:rFonts w:ascii="Times New Roman" w:hAnsi="Times New Roman"/>
              </w:rPr>
            </w:pPr>
          </w:p>
        </w:tc>
        <w:tc>
          <w:tcPr>
            <w:tcW w:w="5880" w:type="dxa"/>
            <w:gridSpan w:val="2"/>
            <w:tcMar>
              <w:top w:w="28" w:type="dxa"/>
              <w:left w:w="57" w:type="dxa"/>
              <w:bottom w:w="28" w:type="dxa"/>
              <w:right w:w="57" w:type="dxa"/>
            </w:tcMar>
            <w:vAlign w:val="center"/>
          </w:tcPr>
          <w:p w14:paraId="2B4D3CDD" w14:textId="2523CE1A" w:rsidR="00353BD8" w:rsidRPr="00C370FC" w:rsidRDefault="002100AE" w:rsidP="00353BD8">
            <w:pPr>
              <w:rPr>
                <w:rFonts w:ascii="Times New Roman" w:hAnsi="Times New Roman"/>
              </w:rPr>
            </w:pPr>
            <w:r w:rsidRPr="00C370FC">
              <w:rPr>
                <w:rFonts w:ascii="Times New Roman" w:hAnsi="Times New Roman"/>
              </w:rPr>
              <w:t xml:space="preserve">2.3, </w:t>
            </w:r>
            <w:r w:rsidR="00353BD8" w:rsidRPr="00C370FC">
              <w:rPr>
                <w:rFonts w:ascii="Times New Roman" w:hAnsi="Times New Roman"/>
              </w:rPr>
              <w:t>3.1.1, 8.3</w:t>
            </w:r>
          </w:p>
        </w:tc>
        <w:tc>
          <w:tcPr>
            <w:tcW w:w="3480" w:type="dxa"/>
            <w:gridSpan w:val="2"/>
            <w:tcMar>
              <w:top w:w="28" w:type="dxa"/>
              <w:left w:w="57" w:type="dxa"/>
              <w:bottom w:w="28" w:type="dxa"/>
              <w:right w:w="57" w:type="dxa"/>
            </w:tcMar>
            <w:vAlign w:val="center"/>
          </w:tcPr>
          <w:p w14:paraId="4D24A6E7" w14:textId="77777777" w:rsidR="00353BD8" w:rsidRPr="00C370FC" w:rsidRDefault="00353BD8" w:rsidP="00353BD8">
            <w:pPr>
              <w:jc w:val="center"/>
              <w:rPr>
                <w:rFonts w:ascii="Times New Roman" w:hAnsi="Times New Roman"/>
              </w:rPr>
            </w:pPr>
            <w:r w:rsidRPr="00C370FC">
              <w:rPr>
                <w:rFonts w:ascii="Times New Roman" w:hAnsi="Times New Roman"/>
              </w:rPr>
              <w:t>Не подлежат установлению</w:t>
            </w:r>
          </w:p>
        </w:tc>
      </w:tr>
      <w:tr w:rsidR="0047685C" w:rsidRPr="00C370FC" w14:paraId="379B0B74" w14:textId="77777777" w:rsidTr="0047685C">
        <w:trPr>
          <w:trHeight w:val="340"/>
        </w:trPr>
        <w:tc>
          <w:tcPr>
            <w:tcW w:w="846" w:type="dxa"/>
            <w:tcMar>
              <w:top w:w="28" w:type="dxa"/>
              <w:left w:w="57" w:type="dxa"/>
              <w:bottom w:w="28" w:type="dxa"/>
              <w:right w:w="57" w:type="dxa"/>
            </w:tcMar>
            <w:vAlign w:val="center"/>
          </w:tcPr>
          <w:p w14:paraId="7D992A68" w14:textId="77777777" w:rsidR="0047685C" w:rsidRPr="00C370FC" w:rsidRDefault="0047685C" w:rsidP="00406D9B">
            <w:pPr>
              <w:numPr>
                <w:ilvl w:val="0"/>
                <w:numId w:val="23"/>
              </w:numPr>
              <w:ind w:left="284" w:firstLine="0"/>
              <w:contextualSpacing/>
              <w:rPr>
                <w:rFonts w:ascii="Times New Roman" w:hAnsi="Times New Roman"/>
              </w:rPr>
            </w:pPr>
          </w:p>
        </w:tc>
        <w:tc>
          <w:tcPr>
            <w:tcW w:w="9360" w:type="dxa"/>
            <w:gridSpan w:val="4"/>
            <w:tcMar>
              <w:top w:w="28" w:type="dxa"/>
              <w:left w:w="57" w:type="dxa"/>
              <w:bottom w:w="28" w:type="dxa"/>
              <w:right w:w="57" w:type="dxa"/>
            </w:tcMar>
            <w:vAlign w:val="center"/>
          </w:tcPr>
          <w:p w14:paraId="77FCC83F" w14:textId="3873B144" w:rsidR="0047685C" w:rsidRPr="00C370FC" w:rsidRDefault="0047685C" w:rsidP="00036035">
            <w:pPr>
              <w:rPr>
                <w:rFonts w:ascii="Times New Roman" w:hAnsi="Times New Roman"/>
              </w:rPr>
            </w:pPr>
            <w:r w:rsidRPr="00C370FC">
              <w:rPr>
                <w:rFonts w:ascii="Times New Roman" w:hAnsi="Times New Roman"/>
              </w:rPr>
              <w:t xml:space="preserve">Иные </w:t>
            </w:r>
            <w:r w:rsidR="008B0CD0" w:rsidRPr="00C370FC">
              <w:rPr>
                <w:rFonts w:ascii="Times New Roman" w:hAnsi="Times New Roman"/>
              </w:rPr>
              <w:t>параметры</w:t>
            </w:r>
          </w:p>
        </w:tc>
      </w:tr>
      <w:tr w:rsidR="00B1063C" w:rsidRPr="00C370FC" w14:paraId="32915428" w14:textId="77777777" w:rsidTr="0047685C">
        <w:trPr>
          <w:trHeight w:val="340"/>
        </w:trPr>
        <w:tc>
          <w:tcPr>
            <w:tcW w:w="846" w:type="dxa"/>
            <w:tcMar>
              <w:top w:w="28" w:type="dxa"/>
              <w:left w:w="57" w:type="dxa"/>
              <w:bottom w:w="28" w:type="dxa"/>
              <w:right w:w="57" w:type="dxa"/>
            </w:tcMar>
            <w:vAlign w:val="center"/>
          </w:tcPr>
          <w:p w14:paraId="0905CC3C" w14:textId="0D47C753" w:rsidR="00B1063C" w:rsidRPr="00C370FC" w:rsidRDefault="0047685C" w:rsidP="0047685C">
            <w:pPr>
              <w:contextualSpacing/>
              <w:jc w:val="center"/>
              <w:rPr>
                <w:rFonts w:ascii="Times New Roman" w:hAnsi="Times New Roman"/>
              </w:rPr>
            </w:pPr>
            <w:bookmarkStart w:id="41" w:name="_Hlk119077998"/>
            <w:r w:rsidRPr="00C370FC">
              <w:rPr>
                <w:rFonts w:ascii="Times New Roman" w:hAnsi="Times New Roman"/>
              </w:rPr>
              <w:t>5.</w:t>
            </w:r>
            <w:r w:rsidR="00007F93">
              <w:rPr>
                <w:rFonts w:ascii="Times New Roman" w:hAnsi="Times New Roman"/>
              </w:rPr>
              <w:t>1</w:t>
            </w:r>
          </w:p>
        </w:tc>
        <w:tc>
          <w:tcPr>
            <w:tcW w:w="9360" w:type="dxa"/>
            <w:gridSpan w:val="4"/>
            <w:tcMar>
              <w:top w:w="28" w:type="dxa"/>
              <w:left w:w="57" w:type="dxa"/>
              <w:bottom w:w="28" w:type="dxa"/>
              <w:right w:w="57" w:type="dxa"/>
            </w:tcMar>
            <w:vAlign w:val="center"/>
          </w:tcPr>
          <w:p w14:paraId="3E25288C" w14:textId="50B65010" w:rsidR="00B1063C" w:rsidRPr="00C370FC" w:rsidRDefault="00B1063C" w:rsidP="00B1063C">
            <w:pPr>
              <w:rPr>
                <w:rFonts w:ascii="Times New Roman" w:hAnsi="Times New Roman"/>
              </w:rPr>
            </w:pPr>
            <w:r w:rsidRPr="00C370FC">
              <w:rPr>
                <w:rFonts w:ascii="Times New Roman" w:hAnsi="Times New Roman"/>
              </w:rPr>
              <w:t>Предельная этажность зданий, строений, сооружений, м</w:t>
            </w:r>
          </w:p>
        </w:tc>
      </w:tr>
      <w:tr w:rsidR="00B1063C" w:rsidRPr="00C370FC" w14:paraId="1A21D4E7" w14:textId="77777777" w:rsidTr="0047685C">
        <w:trPr>
          <w:trHeight w:val="340"/>
        </w:trPr>
        <w:tc>
          <w:tcPr>
            <w:tcW w:w="846" w:type="dxa"/>
            <w:tcMar>
              <w:top w:w="28" w:type="dxa"/>
              <w:left w:w="57" w:type="dxa"/>
              <w:bottom w:w="28" w:type="dxa"/>
              <w:right w:w="57" w:type="dxa"/>
            </w:tcMar>
            <w:vAlign w:val="center"/>
          </w:tcPr>
          <w:p w14:paraId="4EAC4AD6" w14:textId="109FA09B" w:rsidR="00B1063C" w:rsidRPr="00C370FC" w:rsidRDefault="0047685C" w:rsidP="0047685C">
            <w:pPr>
              <w:contextualSpacing/>
              <w:jc w:val="center"/>
              <w:rPr>
                <w:rFonts w:ascii="Times New Roman" w:hAnsi="Times New Roman"/>
              </w:rPr>
            </w:pPr>
            <w:r w:rsidRPr="00C370FC">
              <w:rPr>
                <w:rFonts w:ascii="Times New Roman" w:hAnsi="Times New Roman"/>
              </w:rPr>
              <w:t>5.</w:t>
            </w:r>
            <w:r w:rsidR="00007F93">
              <w:rPr>
                <w:rFonts w:ascii="Times New Roman" w:hAnsi="Times New Roman"/>
              </w:rPr>
              <w:t>1</w:t>
            </w:r>
            <w:r w:rsidRPr="00C370FC">
              <w:rPr>
                <w:rFonts w:ascii="Times New Roman" w:hAnsi="Times New Roman"/>
              </w:rPr>
              <w:t>.1</w:t>
            </w:r>
          </w:p>
        </w:tc>
        <w:tc>
          <w:tcPr>
            <w:tcW w:w="5880" w:type="dxa"/>
            <w:gridSpan w:val="2"/>
            <w:tcMar>
              <w:top w:w="28" w:type="dxa"/>
              <w:left w:w="57" w:type="dxa"/>
              <w:bottom w:w="28" w:type="dxa"/>
              <w:right w:w="57" w:type="dxa"/>
            </w:tcMar>
            <w:vAlign w:val="center"/>
          </w:tcPr>
          <w:p w14:paraId="42BFDD51" w14:textId="31703658" w:rsidR="00B1063C" w:rsidRPr="00C370FC" w:rsidRDefault="00B1063C" w:rsidP="00B1063C">
            <w:pPr>
              <w:rPr>
                <w:rFonts w:ascii="Times New Roman" w:hAnsi="Times New Roman"/>
              </w:rPr>
            </w:pPr>
            <w:r w:rsidRPr="00C370FC">
              <w:rPr>
                <w:rFonts w:ascii="Times New Roman" w:hAnsi="Times New Roman"/>
              </w:rPr>
              <w:t xml:space="preserve">2.1, 2.2, 2.3, </w:t>
            </w:r>
          </w:p>
        </w:tc>
        <w:tc>
          <w:tcPr>
            <w:tcW w:w="3480" w:type="dxa"/>
            <w:gridSpan w:val="2"/>
            <w:tcMar>
              <w:top w:w="28" w:type="dxa"/>
              <w:left w:w="57" w:type="dxa"/>
              <w:bottom w:w="28" w:type="dxa"/>
              <w:right w:w="57" w:type="dxa"/>
            </w:tcMar>
            <w:vAlign w:val="center"/>
          </w:tcPr>
          <w:p w14:paraId="559A43A4" w14:textId="4A705FCD" w:rsidR="00B1063C" w:rsidRPr="00C370FC" w:rsidRDefault="00B1063C" w:rsidP="00B1063C">
            <w:pPr>
              <w:jc w:val="center"/>
              <w:rPr>
                <w:rFonts w:ascii="Times New Roman" w:hAnsi="Times New Roman"/>
              </w:rPr>
            </w:pPr>
            <w:r w:rsidRPr="00C370FC">
              <w:rPr>
                <w:rFonts w:ascii="Times New Roman" w:hAnsi="Times New Roman"/>
              </w:rPr>
              <w:t>4</w:t>
            </w:r>
          </w:p>
        </w:tc>
      </w:tr>
      <w:tr w:rsidR="00007F93" w:rsidRPr="00C370FC" w14:paraId="336F31C1" w14:textId="77777777" w:rsidTr="0047685C">
        <w:trPr>
          <w:trHeight w:val="340"/>
        </w:trPr>
        <w:tc>
          <w:tcPr>
            <w:tcW w:w="846" w:type="dxa"/>
            <w:tcMar>
              <w:top w:w="28" w:type="dxa"/>
              <w:left w:w="57" w:type="dxa"/>
              <w:bottom w:w="28" w:type="dxa"/>
              <w:right w:w="57" w:type="dxa"/>
            </w:tcMar>
            <w:vAlign w:val="center"/>
          </w:tcPr>
          <w:p w14:paraId="1CF84526" w14:textId="6ED2FF69" w:rsidR="00007F93" w:rsidRPr="00C370FC" w:rsidRDefault="00007F93" w:rsidP="0047685C">
            <w:pPr>
              <w:contextualSpacing/>
              <w:jc w:val="center"/>
              <w:rPr>
                <w:rFonts w:ascii="Times New Roman" w:hAnsi="Times New Roman"/>
              </w:rPr>
            </w:pPr>
            <w:r>
              <w:rPr>
                <w:rFonts w:ascii="Times New Roman" w:hAnsi="Times New Roman"/>
              </w:rPr>
              <w:t>5.1.2</w:t>
            </w:r>
          </w:p>
        </w:tc>
        <w:tc>
          <w:tcPr>
            <w:tcW w:w="5880" w:type="dxa"/>
            <w:gridSpan w:val="2"/>
            <w:tcMar>
              <w:top w:w="28" w:type="dxa"/>
              <w:left w:w="57" w:type="dxa"/>
              <w:bottom w:w="28" w:type="dxa"/>
              <w:right w:w="57" w:type="dxa"/>
            </w:tcMar>
            <w:vAlign w:val="center"/>
          </w:tcPr>
          <w:p w14:paraId="7B8187F6" w14:textId="3E4ED89D" w:rsidR="00007F93" w:rsidRPr="00C370FC" w:rsidRDefault="00007F93" w:rsidP="00B1063C">
            <w:pPr>
              <w:rPr>
                <w:rFonts w:ascii="Times New Roman" w:hAnsi="Times New Roman"/>
              </w:rPr>
            </w:pPr>
            <w:r w:rsidRPr="00C370FC">
              <w:rPr>
                <w:rFonts w:ascii="Times New Roman" w:hAnsi="Times New Roman"/>
              </w:rPr>
              <w:t>3.1.2, 3.2.2, 3.3, 3.4.1, 3.5.1, 3.10.1, 4.4, 4.6</w:t>
            </w:r>
          </w:p>
        </w:tc>
        <w:tc>
          <w:tcPr>
            <w:tcW w:w="3480" w:type="dxa"/>
            <w:gridSpan w:val="2"/>
            <w:tcMar>
              <w:top w:w="28" w:type="dxa"/>
              <w:left w:w="57" w:type="dxa"/>
              <w:bottom w:w="28" w:type="dxa"/>
              <w:right w:w="57" w:type="dxa"/>
            </w:tcMar>
            <w:vAlign w:val="center"/>
          </w:tcPr>
          <w:p w14:paraId="3349DB4F" w14:textId="2F9D5396" w:rsidR="00007F93" w:rsidRPr="00C370FC" w:rsidRDefault="00007F93" w:rsidP="00B1063C">
            <w:pPr>
              <w:jc w:val="center"/>
              <w:rPr>
                <w:rFonts w:ascii="Times New Roman" w:hAnsi="Times New Roman"/>
              </w:rPr>
            </w:pPr>
            <w:r>
              <w:rPr>
                <w:rFonts w:ascii="Times New Roman" w:hAnsi="Times New Roman"/>
              </w:rPr>
              <w:t>3</w:t>
            </w:r>
          </w:p>
        </w:tc>
      </w:tr>
      <w:tr w:rsidR="00B1063C" w:rsidRPr="00C370FC" w14:paraId="374F64D6" w14:textId="77777777" w:rsidTr="0047685C">
        <w:trPr>
          <w:trHeight w:val="340"/>
        </w:trPr>
        <w:tc>
          <w:tcPr>
            <w:tcW w:w="846" w:type="dxa"/>
            <w:tcMar>
              <w:top w:w="28" w:type="dxa"/>
              <w:left w:w="57" w:type="dxa"/>
              <w:bottom w:w="28" w:type="dxa"/>
              <w:right w:w="57" w:type="dxa"/>
            </w:tcMar>
            <w:vAlign w:val="center"/>
          </w:tcPr>
          <w:p w14:paraId="13D303FE" w14:textId="27F37051" w:rsidR="00B1063C" w:rsidRPr="00C370FC" w:rsidRDefault="0047685C" w:rsidP="0019518E">
            <w:pPr>
              <w:contextualSpacing/>
              <w:jc w:val="center"/>
              <w:rPr>
                <w:rFonts w:ascii="Times New Roman" w:hAnsi="Times New Roman"/>
              </w:rPr>
            </w:pPr>
            <w:r w:rsidRPr="00C370FC">
              <w:rPr>
                <w:rFonts w:ascii="Times New Roman" w:hAnsi="Times New Roman"/>
              </w:rPr>
              <w:lastRenderedPageBreak/>
              <w:t>5.</w:t>
            </w:r>
            <w:r w:rsidR="00007F93">
              <w:rPr>
                <w:rFonts w:ascii="Times New Roman" w:hAnsi="Times New Roman"/>
              </w:rPr>
              <w:t>1</w:t>
            </w:r>
            <w:r w:rsidRPr="00C370FC">
              <w:rPr>
                <w:rFonts w:ascii="Times New Roman" w:hAnsi="Times New Roman"/>
              </w:rPr>
              <w:t>.</w:t>
            </w:r>
            <w:r w:rsidR="00513A8D">
              <w:rPr>
                <w:rFonts w:ascii="Times New Roman" w:hAnsi="Times New Roman"/>
              </w:rPr>
              <w:t>3</w:t>
            </w:r>
          </w:p>
        </w:tc>
        <w:tc>
          <w:tcPr>
            <w:tcW w:w="5880" w:type="dxa"/>
            <w:gridSpan w:val="2"/>
            <w:tcMar>
              <w:top w:w="28" w:type="dxa"/>
              <w:left w:w="57" w:type="dxa"/>
              <w:bottom w:w="28" w:type="dxa"/>
              <w:right w:w="57" w:type="dxa"/>
            </w:tcMar>
            <w:vAlign w:val="center"/>
          </w:tcPr>
          <w:p w14:paraId="214CED1C" w14:textId="5E7FAB15" w:rsidR="00B1063C" w:rsidRPr="00C370FC" w:rsidRDefault="00B1063C" w:rsidP="00B1063C">
            <w:pPr>
              <w:rPr>
                <w:rFonts w:ascii="Times New Roman" w:hAnsi="Times New Roman"/>
              </w:rPr>
            </w:pPr>
            <w:r w:rsidRPr="00C370FC">
              <w:rPr>
                <w:rFonts w:ascii="Times New Roman" w:hAnsi="Times New Roman"/>
              </w:rPr>
              <w:t>3.1.1</w:t>
            </w:r>
            <w:r w:rsidR="000C6210">
              <w:rPr>
                <w:rFonts w:ascii="Times New Roman" w:hAnsi="Times New Roman"/>
              </w:rPr>
              <w:t>, 8.3</w:t>
            </w:r>
          </w:p>
        </w:tc>
        <w:tc>
          <w:tcPr>
            <w:tcW w:w="3480" w:type="dxa"/>
            <w:gridSpan w:val="2"/>
            <w:tcMar>
              <w:top w:w="28" w:type="dxa"/>
              <w:left w:w="57" w:type="dxa"/>
              <w:bottom w:w="28" w:type="dxa"/>
              <w:right w:w="57" w:type="dxa"/>
            </w:tcMar>
            <w:vAlign w:val="center"/>
          </w:tcPr>
          <w:p w14:paraId="1F3109BD" w14:textId="3B6C4A6F" w:rsidR="00B1063C" w:rsidRPr="00C370FC" w:rsidRDefault="00B1063C" w:rsidP="00B1063C">
            <w:pPr>
              <w:jc w:val="center"/>
              <w:rPr>
                <w:rFonts w:ascii="Times New Roman" w:hAnsi="Times New Roman"/>
              </w:rPr>
            </w:pPr>
            <w:r w:rsidRPr="00C370FC">
              <w:rPr>
                <w:rFonts w:ascii="Times New Roman" w:hAnsi="Times New Roman"/>
              </w:rPr>
              <w:t>Не подлежат установлению</w:t>
            </w:r>
          </w:p>
        </w:tc>
      </w:tr>
      <w:tr w:rsidR="0056142B" w:rsidRPr="00C370FC" w14:paraId="6809EC46" w14:textId="77777777" w:rsidTr="0047685C">
        <w:trPr>
          <w:trHeight w:val="340"/>
        </w:trPr>
        <w:tc>
          <w:tcPr>
            <w:tcW w:w="846" w:type="dxa"/>
            <w:tcMar>
              <w:top w:w="28" w:type="dxa"/>
              <w:left w:w="57" w:type="dxa"/>
              <w:bottom w:w="28" w:type="dxa"/>
              <w:right w:w="57" w:type="dxa"/>
            </w:tcMar>
            <w:vAlign w:val="center"/>
          </w:tcPr>
          <w:p w14:paraId="7C37D10E" w14:textId="1EA5369A" w:rsidR="00A71F57" w:rsidRPr="00C370FC" w:rsidRDefault="0047685C" w:rsidP="0019518E">
            <w:pPr>
              <w:contextualSpacing/>
              <w:jc w:val="center"/>
              <w:rPr>
                <w:rFonts w:ascii="Times New Roman" w:hAnsi="Times New Roman"/>
              </w:rPr>
            </w:pPr>
            <w:r w:rsidRPr="00C370FC">
              <w:rPr>
                <w:rFonts w:ascii="Times New Roman" w:hAnsi="Times New Roman"/>
              </w:rPr>
              <w:t>5.</w:t>
            </w:r>
            <w:r w:rsidR="00EE177C">
              <w:rPr>
                <w:rFonts w:ascii="Times New Roman" w:hAnsi="Times New Roman"/>
              </w:rPr>
              <w:t>2</w:t>
            </w:r>
          </w:p>
        </w:tc>
        <w:tc>
          <w:tcPr>
            <w:tcW w:w="9360" w:type="dxa"/>
            <w:gridSpan w:val="4"/>
            <w:tcMar>
              <w:top w:w="28" w:type="dxa"/>
              <w:left w:w="57" w:type="dxa"/>
              <w:bottom w:w="28" w:type="dxa"/>
              <w:right w:w="57" w:type="dxa"/>
            </w:tcMar>
            <w:vAlign w:val="center"/>
          </w:tcPr>
          <w:p w14:paraId="5736AFFA" w14:textId="02C8B255" w:rsidR="00A71F57" w:rsidRPr="00C370FC" w:rsidRDefault="00DC3F44" w:rsidP="00A71F57">
            <w:pPr>
              <w:rPr>
                <w:rFonts w:ascii="Times New Roman" w:hAnsi="Times New Roman"/>
              </w:rPr>
            </w:pPr>
            <w:r w:rsidRPr="00C370FC">
              <w:rPr>
                <w:rFonts w:ascii="Times New Roman" w:hAnsi="Times New Roman"/>
              </w:rPr>
              <w:t>Предельная общая площадь здания, строения, сооружения, кв. м</w:t>
            </w:r>
          </w:p>
        </w:tc>
      </w:tr>
      <w:tr w:rsidR="0056142B" w:rsidRPr="00C370FC" w14:paraId="6AEE8BB2" w14:textId="77777777" w:rsidTr="0047685C">
        <w:trPr>
          <w:trHeight w:val="340"/>
        </w:trPr>
        <w:tc>
          <w:tcPr>
            <w:tcW w:w="846" w:type="dxa"/>
            <w:tcMar>
              <w:top w:w="28" w:type="dxa"/>
              <w:left w:w="57" w:type="dxa"/>
              <w:bottom w:w="28" w:type="dxa"/>
              <w:right w:w="57" w:type="dxa"/>
            </w:tcMar>
            <w:vAlign w:val="center"/>
          </w:tcPr>
          <w:p w14:paraId="7C30714A" w14:textId="19B46C7A" w:rsidR="00A71F57" w:rsidRPr="00C370FC" w:rsidRDefault="0047685C" w:rsidP="0019518E">
            <w:pPr>
              <w:contextualSpacing/>
              <w:jc w:val="center"/>
              <w:rPr>
                <w:rFonts w:ascii="Times New Roman" w:hAnsi="Times New Roman"/>
              </w:rPr>
            </w:pPr>
            <w:r w:rsidRPr="00C370FC">
              <w:rPr>
                <w:rFonts w:ascii="Times New Roman" w:hAnsi="Times New Roman"/>
              </w:rPr>
              <w:t>5.</w:t>
            </w:r>
            <w:r w:rsidR="00EE177C">
              <w:rPr>
                <w:rFonts w:ascii="Times New Roman" w:hAnsi="Times New Roman"/>
              </w:rPr>
              <w:t>2</w:t>
            </w:r>
            <w:r w:rsidRPr="00C370FC">
              <w:rPr>
                <w:rFonts w:ascii="Times New Roman" w:hAnsi="Times New Roman"/>
              </w:rPr>
              <w:t>.1</w:t>
            </w:r>
          </w:p>
        </w:tc>
        <w:tc>
          <w:tcPr>
            <w:tcW w:w="5880" w:type="dxa"/>
            <w:gridSpan w:val="2"/>
            <w:tcMar>
              <w:top w:w="28" w:type="dxa"/>
              <w:left w:w="57" w:type="dxa"/>
              <w:bottom w:w="28" w:type="dxa"/>
              <w:right w:w="57" w:type="dxa"/>
            </w:tcMar>
            <w:vAlign w:val="center"/>
          </w:tcPr>
          <w:p w14:paraId="69771699" w14:textId="42083E74" w:rsidR="00A71F57" w:rsidRPr="00C370FC" w:rsidRDefault="00513A8D" w:rsidP="00353BD8">
            <w:pPr>
              <w:rPr>
                <w:rFonts w:ascii="Times New Roman" w:hAnsi="Times New Roman"/>
              </w:rPr>
            </w:pPr>
            <w:r w:rsidRPr="00513A8D">
              <w:rPr>
                <w:rFonts w:ascii="Times New Roman" w:hAnsi="Times New Roman"/>
              </w:rPr>
              <w:t>3.4.1</w:t>
            </w:r>
          </w:p>
        </w:tc>
        <w:tc>
          <w:tcPr>
            <w:tcW w:w="1738" w:type="dxa"/>
            <w:tcMar>
              <w:top w:w="28" w:type="dxa"/>
              <w:left w:w="57" w:type="dxa"/>
              <w:bottom w:w="28" w:type="dxa"/>
              <w:right w:w="57" w:type="dxa"/>
            </w:tcMar>
            <w:vAlign w:val="center"/>
          </w:tcPr>
          <w:p w14:paraId="170B351C" w14:textId="78F1945F" w:rsidR="00A71F57" w:rsidRPr="00C370FC" w:rsidRDefault="00A71F57" w:rsidP="00353BD8">
            <w:pPr>
              <w:jc w:val="center"/>
              <w:rPr>
                <w:rFonts w:ascii="Times New Roman" w:hAnsi="Times New Roman"/>
              </w:rPr>
            </w:pPr>
            <w:r w:rsidRPr="00C370FC">
              <w:rPr>
                <w:rFonts w:ascii="Times New Roman" w:hAnsi="Times New Roman"/>
              </w:rPr>
              <w:t>Не подлежат установлению</w:t>
            </w:r>
          </w:p>
        </w:tc>
        <w:tc>
          <w:tcPr>
            <w:tcW w:w="1742" w:type="dxa"/>
            <w:vAlign w:val="center"/>
          </w:tcPr>
          <w:p w14:paraId="18AAC905" w14:textId="198BF3A4" w:rsidR="00A71F57" w:rsidRPr="00C370FC" w:rsidRDefault="00513A8D" w:rsidP="00353BD8">
            <w:pPr>
              <w:jc w:val="center"/>
              <w:rPr>
                <w:rFonts w:ascii="Times New Roman" w:hAnsi="Times New Roman"/>
              </w:rPr>
            </w:pPr>
            <w:r>
              <w:rPr>
                <w:rFonts w:ascii="Times New Roman" w:hAnsi="Times New Roman"/>
              </w:rPr>
              <w:t>60</w:t>
            </w:r>
            <w:r w:rsidR="00AC674B" w:rsidRPr="00C370FC">
              <w:rPr>
                <w:rFonts w:ascii="Times New Roman" w:hAnsi="Times New Roman"/>
              </w:rPr>
              <w:t>0</w:t>
            </w:r>
          </w:p>
        </w:tc>
      </w:tr>
      <w:tr w:rsidR="006826BA" w:rsidRPr="00C370FC" w14:paraId="2C9350E2" w14:textId="77777777" w:rsidTr="00B53FCA">
        <w:trPr>
          <w:trHeight w:val="340"/>
        </w:trPr>
        <w:tc>
          <w:tcPr>
            <w:tcW w:w="846" w:type="dxa"/>
            <w:tcMar>
              <w:top w:w="28" w:type="dxa"/>
              <w:left w:w="57" w:type="dxa"/>
              <w:bottom w:w="28" w:type="dxa"/>
              <w:right w:w="57" w:type="dxa"/>
            </w:tcMar>
            <w:vAlign w:val="center"/>
          </w:tcPr>
          <w:p w14:paraId="581FB4B9" w14:textId="2CBD4A22" w:rsidR="006826BA" w:rsidRPr="0019518E" w:rsidRDefault="006826BA" w:rsidP="0019518E">
            <w:pPr>
              <w:contextualSpacing/>
              <w:jc w:val="center"/>
              <w:rPr>
                <w:rFonts w:ascii="Times New Roman" w:hAnsi="Times New Roman"/>
                <w:lang w:val="en-US"/>
              </w:rPr>
            </w:pPr>
            <w:r>
              <w:rPr>
                <w:rFonts w:ascii="Times New Roman" w:hAnsi="Times New Roman"/>
              </w:rPr>
              <w:t>5.</w:t>
            </w:r>
            <w:r w:rsidR="0019518E">
              <w:rPr>
                <w:rFonts w:ascii="Times New Roman" w:hAnsi="Times New Roman"/>
                <w:lang w:val="en-US"/>
              </w:rPr>
              <w:t>3</w:t>
            </w:r>
          </w:p>
        </w:tc>
        <w:tc>
          <w:tcPr>
            <w:tcW w:w="9360" w:type="dxa"/>
            <w:gridSpan w:val="4"/>
            <w:tcMar>
              <w:top w:w="28" w:type="dxa"/>
              <w:left w:w="57" w:type="dxa"/>
              <w:bottom w:w="28" w:type="dxa"/>
              <w:right w:w="57" w:type="dxa"/>
            </w:tcMar>
            <w:vAlign w:val="center"/>
          </w:tcPr>
          <w:p w14:paraId="3EED3191" w14:textId="2C62400A" w:rsidR="006826BA" w:rsidRPr="00C370FC" w:rsidRDefault="006826BA" w:rsidP="00D411E7">
            <w:pPr>
              <w:jc w:val="both"/>
              <w:rPr>
                <w:rFonts w:ascii="Times New Roman" w:hAnsi="Times New Roman"/>
              </w:rPr>
            </w:pPr>
            <w:r w:rsidRPr="006826BA">
              <w:rPr>
                <w:rFonts w:ascii="Times New Roman" w:hAnsi="Times New Roman"/>
              </w:rPr>
              <w:t xml:space="preserve">Минимальное расстояние от границы земельного участка до </w:t>
            </w:r>
            <w:r w:rsidR="00EE177C">
              <w:rPr>
                <w:rFonts w:ascii="Times New Roman" w:hAnsi="Times New Roman"/>
              </w:rPr>
              <w:t xml:space="preserve">хозяйственных построек, </w:t>
            </w:r>
            <w:r w:rsidRPr="006826BA">
              <w:rPr>
                <w:rFonts w:ascii="Times New Roman" w:hAnsi="Times New Roman"/>
              </w:rPr>
              <w:t>м</w:t>
            </w:r>
          </w:p>
        </w:tc>
      </w:tr>
      <w:tr w:rsidR="00D411E7" w:rsidRPr="00C370FC" w14:paraId="486B8F3B" w14:textId="77777777" w:rsidTr="00B53FCA">
        <w:trPr>
          <w:trHeight w:val="340"/>
        </w:trPr>
        <w:tc>
          <w:tcPr>
            <w:tcW w:w="846" w:type="dxa"/>
            <w:tcMar>
              <w:top w:w="28" w:type="dxa"/>
              <w:left w:w="57" w:type="dxa"/>
              <w:bottom w:w="28" w:type="dxa"/>
              <w:right w:w="57" w:type="dxa"/>
            </w:tcMar>
            <w:vAlign w:val="center"/>
          </w:tcPr>
          <w:p w14:paraId="4AFEDA9B" w14:textId="32E40926" w:rsidR="00D411E7" w:rsidRDefault="00D411E7" w:rsidP="0019518E">
            <w:pPr>
              <w:contextualSpacing/>
              <w:jc w:val="center"/>
              <w:rPr>
                <w:rFonts w:ascii="Times New Roman" w:hAnsi="Times New Roman"/>
              </w:rPr>
            </w:pPr>
            <w:r>
              <w:rPr>
                <w:rFonts w:ascii="Times New Roman" w:hAnsi="Times New Roman"/>
              </w:rPr>
              <w:t>5.</w:t>
            </w:r>
            <w:r w:rsidR="0019518E">
              <w:rPr>
                <w:rFonts w:ascii="Times New Roman" w:hAnsi="Times New Roman"/>
                <w:lang w:val="en-US"/>
              </w:rPr>
              <w:t>3</w:t>
            </w:r>
            <w:r>
              <w:rPr>
                <w:rFonts w:ascii="Times New Roman" w:hAnsi="Times New Roman"/>
              </w:rPr>
              <w:t>.1</w:t>
            </w:r>
          </w:p>
        </w:tc>
        <w:tc>
          <w:tcPr>
            <w:tcW w:w="5880" w:type="dxa"/>
            <w:gridSpan w:val="2"/>
            <w:tcMar>
              <w:top w:w="28" w:type="dxa"/>
              <w:left w:w="57" w:type="dxa"/>
              <w:bottom w:w="28" w:type="dxa"/>
              <w:right w:w="57" w:type="dxa"/>
            </w:tcMar>
            <w:vAlign w:val="center"/>
          </w:tcPr>
          <w:p w14:paraId="732B4AE5" w14:textId="728B725A" w:rsidR="00D411E7" w:rsidRDefault="00EE177C" w:rsidP="00353BD8">
            <w:pPr>
              <w:rPr>
                <w:rFonts w:ascii="Times New Roman" w:hAnsi="Times New Roman"/>
              </w:rPr>
            </w:pPr>
            <w:r>
              <w:rPr>
                <w:rFonts w:ascii="Times New Roman" w:hAnsi="Times New Roman"/>
              </w:rPr>
              <w:t>2.2</w:t>
            </w:r>
          </w:p>
          <w:p w14:paraId="6AEDB064" w14:textId="6E91EBFE" w:rsidR="00EE177C" w:rsidRDefault="00EE177C" w:rsidP="00353BD8">
            <w:pPr>
              <w:rPr>
                <w:rFonts w:ascii="Times New Roman" w:hAnsi="Times New Roman"/>
              </w:rPr>
            </w:pPr>
            <w:r>
              <w:rPr>
                <w:rFonts w:ascii="Times New Roman" w:hAnsi="Times New Roman"/>
              </w:rPr>
              <w:t xml:space="preserve">- </w:t>
            </w:r>
            <w:r w:rsidRPr="00EE177C">
              <w:rPr>
                <w:rFonts w:ascii="Times New Roman" w:hAnsi="Times New Roman"/>
              </w:rPr>
              <w:t>постройки для содержания мелких животных</w:t>
            </w:r>
            <w:r>
              <w:rPr>
                <w:rFonts w:ascii="Times New Roman" w:hAnsi="Times New Roman"/>
              </w:rPr>
              <w:t xml:space="preserve"> </w:t>
            </w:r>
            <w:r w:rsidRPr="00EE177C">
              <w:rPr>
                <w:rFonts w:ascii="Times New Roman" w:hAnsi="Times New Roman"/>
              </w:rPr>
              <w:t>и птицы</w:t>
            </w:r>
          </w:p>
          <w:p w14:paraId="3E44F4B7" w14:textId="3D4EAF4F" w:rsidR="006B3B15" w:rsidRDefault="00EE177C" w:rsidP="006B3B15">
            <w:pPr>
              <w:rPr>
                <w:rFonts w:ascii="Times New Roman" w:hAnsi="Times New Roman"/>
              </w:rPr>
            </w:pPr>
            <w:r>
              <w:rPr>
                <w:rFonts w:ascii="Times New Roman" w:hAnsi="Times New Roman"/>
              </w:rPr>
              <w:t xml:space="preserve">- </w:t>
            </w:r>
            <w:r w:rsidRPr="00EE177C">
              <w:rPr>
                <w:rFonts w:ascii="Times New Roman" w:hAnsi="Times New Roman"/>
              </w:rPr>
              <w:t>постройки для содержания</w:t>
            </w:r>
            <w:r>
              <w:rPr>
                <w:rFonts w:ascii="Times New Roman" w:hAnsi="Times New Roman"/>
              </w:rPr>
              <w:t xml:space="preserve"> </w:t>
            </w:r>
            <w:r w:rsidRPr="00EE177C">
              <w:rPr>
                <w:rFonts w:ascii="Times New Roman" w:hAnsi="Times New Roman"/>
              </w:rPr>
              <w:t>скота</w:t>
            </w:r>
          </w:p>
          <w:p w14:paraId="2E154DDE" w14:textId="766CF734" w:rsidR="00EE177C" w:rsidRPr="00C370FC" w:rsidRDefault="00EE177C" w:rsidP="006B3B15">
            <w:pPr>
              <w:rPr>
                <w:rFonts w:ascii="Times New Roman" w:hAnsi="Times New Roman"/>
              </w:rPr>
            </w:pPr>
            <w:r>
              <w:rPr>
                <w:rFonts w:ascii="Times New Roman" w:hAnsi="Times New Roman"/>
              </w:rPr>
              <w:t>- других построек</w:t>
            </w:r>
          </w:p>
        </w:tc>
        <w:tc>
          <w:tcPr>
            <w:tcW w:w="3480" w:type="dxa"/>
            <w:gridSpan w:val="2"/>
            <w:tcMar>
              <w:top w:w="28" w:type="dxa"/>
              <w:left w:w="57" w:type="dxa"/>
              <w:bottom w:w="28" w:type="dxa"/>
              <w:right w:w="57" w:type="dxa"/>
            </w:tcMar>
            <w:vAlign w:val="center"/>
          </w:tcPr>
          <w:p w14:paraId="486FB879" w14:textId="77777777" w:rsidR="00D411E7" w:rsidRDefault="006B3B15" w:rsidP="006B3B15">
            <w:pPr>
              <w:spacing w:before="240"/>
              <w:jc w:val="center"/>
              <w:rPr>
                <w:rFonts w:ascii="Times New Roman" w:hAnsi="Times New Roman"/>
              </w:rPr>
            </w:pPr>
            <w:r>
              <w:rPr>
                <w:rFonts w:ascii="Times New Roman" w:hAnsi="Times New Roman"/>
              </w:rPr>
              <w:t>4</w:t>
            </w:r>
          </w:p>
          <w:p w14:paraId="6E3F81D1" w14:textId="7E43E568" w:rsidR="006B3B15" w:rsidRDefault="006B3B15" w:rsidP="006B3B15">
            <w:pPr>
              <w:jc w:val="center"/>
              <w:rPr>
                <w:rFonts w:ascii="Times New Roman" w:hAnsi="Times New Roman"/>
              </w:rPr>
            </w:pPr>
            <w:r w:rsidRPr="006B3B15">
              <w:rPr>
                <w:rFonts w:ascii="Times New Roman" w:hAnsi="Times New Roman"/>
              </w:rPr>
              <w:t xml:space="preserve">в соответствии с </w:t>
            </w:r>
            <w:r w:rsidR="00707736">
              <w:rPr>
                <w:rFonts w:ascii="Times New Roman" w:hAnsi="Times New Roman"/>
              </w:rPr>
              <w:t>ветеринарными правилами, но не менее 10м</w:t>
            </w:r>
          </w:p>
          <w:p w14:paraId="2C014973" w14:textId="156420E5" w:rsidR="006B3B15" w:rsidRPr="00C370FC" w:rsidRDefault="006B3B15" w:rsidP="00353BD8">
            <w:pPr>
              <w:jc w:val="center"/>
              <w:rPr>
                <w:rFonts w:ascii="Times New Roman" w:hAnsi="Times New Roman"/>
              </w:rPr>
            </w:pPr>
            <w:r>
              <w:rPr>
                <w:rFonts w:ascii="Times New Roman" w:hAnsi="Times New Roman"/>
              </w:rPr>
              <w:t>1</w:t>
            </w:r>
          </w:p>
        </w:tc>
      </w:tr>
      <w:tr w:rsidR="00815E1F" w:rsidRPr="00C370FC" w14:paraId="2054162E" w14:textId="77777777" w:rsidTr="00B53FCA">
        <w:trPr>
          <w:trHeight w:val="340"/>
        </w:trPr>
        <w:tc>
          <w:tcPr>
            <w:tcW w:w="846" w:type="dxa"/>
            <w:tcMar>
              <w:top w:w="28" w:type="dxa"/>
              <w:left w:w="57" w:type="dxa"/>
              <w:bottom w:w="28" w:type="dxa"/>
              <w:right w:w="57" w:type="dxa"/>
            </w:tcMar>
            <w:vAlign w:val="center"/>
          </w:tcPr>
          <w:p w14:paraId="389DAFE8" w14:textId="34DB8227" w:rsidR="00815E1F" w:rsidRPr="0019518E" w:rsidRDefault="00815E1F" w:rsidP="0019518E">
            <w:pPr>
              <w:contextualSpacing/>
              <w:jc w:val="center"/>
              <w:rPr>
                <w:rFonts w:ascii="Times New Roman" w:hAnsi="Times New Roman"/>
                <w:lang w:val="en-US"/>
              </w:rPr>
            </w:pPr>
            <w:r>
              <w:rPr>
                <w:rFonts w:ascii="Times New Roman" w:hAnsi="Times New Roman"/>
              </w:rPr>
              <w:t>5.</w:t>
            </w:r>
            <w:r w:rsidR="0019518E">
              <w:rPr>
                <w:rFonts w:ascii="Times New Roman" w:hAnsi="Times New Roman"/>
                <w:lang w:val="en-US"/>
              </w:rPr>
              <w:t>4</w:t>
            </w:r>
          </w:p>
        </w:tc>
        <w:tc>
          <w:tcPr>
            <w:tcW w:w="9360" w:type="dxa"/>
            <w:gridSpan w:val="4"/>
            <w:tcMar>
              <w:top w:w="28" w:type="dxa"/>
              <w:left w:w="57" w:type="dxa"/>
              <w:bottom w:w="28" w:type="dxa"/>
              <w:right w:w="57" w:type="dxa"/>
            </w:tcMar>
            <w:vAlign w:val="center"/>
          </w:tcPr>
          <w:p w14:paraId="7AE78E89" w14:textId="72B97867" w:rsidR="00815E1F" w:rsidRPr="0019518E" w:rsidRDefault="00815E1F" w:rsidP="00815E1F">
            <w:pPr>
              <w:jc w:val="both"/>
              <w:rPr>
                <w:rFonts w:ascii="Times New Roman" w:hAnsi="Times New Roman"/>
                <w:lang w:val="en-US"/>
              </w:rPr>
            </w:pPr>
            <w:r>
              <w:rPr>
                <w:rFonts w:ascii="Times New Roman" w:hAnsi="Times New Roman"/>
              </w:rPr>
              <w:t>Требования к ограждениям</w:t>
            </w:r>
          </w:p>
        </w:tc>
      </w:tr>
      <w:tr w:rsidR="00815E1F" w:rsidRPr="00C370FC" w14:paraId="259BB38E" w14:textId="77777777" w:rsidTr="00B53FCA">
        <w:trPr>
          <w:trHeight w:val="340"/>
        </w:trPr>
        <w:tc>
          <w:tcPr>
            <w:tcW w:w="846" w:type="dxa"/>
            <w:tcMar>
              <w:top w:w="28" w:type="dxa"/>
              <w:left w:w="57" w:type="dxa"/>
              <w:bottom w:w="28" w:type="dxa"/>
              <w:right w:w="57" w:type="dxa"/>
            </w:tcMar>
            <w:vAlign w:val="center"/>
          </w:tcPr>
          <w:p w14:paraId="2584837C" w14:textId="4496DA66" w:rsidR="00815E1F" w:rsidRDefault="00815E1F" w:rsidP="0019518E">
            <w:pPr>
              <w:contextualSpacing/>
              <w:jc w:val="center"/>
              <w:rPr>
                <w:rFonts w:ascii="Times New Roman" w:hAnsi="Times New Roman"/>
              </w:rPr>
            </w:pPr>
            <w:r>
              <w:rPr>
                <w:rFonts w:ascii="Times New Roman" w:hAnsi="Times New Roman"/>
              </w:rPr>
              <w:t>5.</w:t>
            </w:r>
            <w:r w:rsidR="0019518E">
              <w:rPr>
                <w:rFonts w:ascii="Times New Roman" w:hAnsi="Times New Roman"/>
                <w:lang w:val="en-US"/>
              </w:rPr>
              <w:t>4</w:t>
            </w:r>
            <w:r>
              <w:rPr>
                <w:rFonts w:ascii="Times New Roman" w:hAnsi="Times New Roman"/>
              </w:rPr>
              <w:t>.1</w:t>
            </w:r>
          </w:p>
        </w:tc>
        <w:tc>
          <w:tcPr>
            <w:tcW w:w="9360" w:type="dxa"/>
            <w:gridSpan w:val="4"/>
            <w:tcMar>
              <w:top w:w="28" w:type="dxa"/>
              <w:left w:w="57" w:type="dxa"/>
              <w:bottom w:w="28" w:type="dxa"/>
              <w:right w:w="57" w:type="dxa"/>
            </w:tcMar>
            <w:vAlign w:val="center"/>
          </w:tcPr>
          <w:p w14:paraId="67B4FEB1" w14:textId="3C171264" w:rsidR="00815E1F" w:rsidRDefault="00815E1F" w:rsidP="00815E1F">
            <w:pPr>
              <w:jc w:val="both"/>
              <w:rPr>
                <w:rFonts w:ascii="Times New Roman" w:hAnsi="Times New Roman"/>
              </w:rPr>
            </w:pPr>
            <w:r>
              <w:rPr>
                <w:rFonts w:ascii="Times New Roman" w:hAnsi="Times New Roman"/>
              </w:rPr>
              <w:t>Высота ограждений</w:t>
            </w:r>
            <w:r w:rsidR="00D14E6C">
              <w:rPr>
                <w:rFonts w:ascii="Times New Roman" w:hAnsi="Times New Roman"/>
              </w:rPr>
              <w:t>, м</w:t>
            </w:r>
          </w:p>
        </w:tc>
      </w:tr>
      <w:tr w:rsidR="0019518E" w:rsidRPr="00C370FC" w14:paraId="0103C58A" w14:textId="77777777" w:rsidTr="0019518E">
        <w:trPr>
          <w:trHeight w:val="340"/>
        </w:trPr>
        <w:tc>
          <w:tcPr>
            <w:tcW w:w="846" w:type="dxa"/>
            <w:tcMar>
              <w:top w:w="28" w:type="dxa"/>
              <w:left w:w="57" w:type="dxa"/>
              <w:bottom w:w="28" w:type="dxa"/>
              <w:right w:w="57" w:type="dxa"/>
            </w:tcMar>
            <w:vAlign w:val="center"/>
          </w:tcPr>
          <w:p w14:paraId="692890BB" w14:textId="04F79972" w:rsidR="0019518E" w:rsidRPr="0019518E" w:rsidRDefault="0019518E" w:rsidP="0019518E">
            <w:pPr>
              <w:contextualSpacing/>
              <w:jc w:val="center"/>
              <w:rPr>
                <w:rFonts w:ascii="Times New Roman" w:hAnsi="Times New Roman"/>
                <w:lang w:val="en-US"/>
              </w:rPr>
            </w:pPr>
            <w:r>
              <w:rPr>
                <w:rFonts w:ascii="Times New Roman" w:hAnsi="Times New Roman"/>
                <w:lang w:val="en-US"/>
              </w:rPr>
              <w:t>5.4.1.1</w:t>
            </w:r>
          </w:p>
        </w:tc>
        <w:tc>
          <w:tcPr>
            <w:tcW w:w="5880" w:type="dxa"/>
            <w:gridSpan w:val="2"/>
            <w:tcMar>
              <w:top w:w="28" w:type="dxa"/>
              <w:left w:w="57" w:type="dxa"/>
              <w:bottom w:w="28" w:type="dxa"/>
              <w:right w:w="57" w:type="dxa"/>
            </w:tcMar>
            <w:vAlign w:val="center"/>
          </w:tcPr>
          <w:p w14:paraId="66D7891F" w14:textId="77777777" w:rsidR="0019518E" w:rsidRDefault="0019518E" w:rsidP="00815E1F">
            <w:pPr>
              <w:jc w:val="both"/>
              <w:rPr>
                <w:rFonts w:ascii="Times New Roman" w:hAnsi="Times New Roman"/>
              </w:rPr>
            </w:pPr>
            <w:r>
              <w:rPr>
                <w:rFonts w:ascii="Times New Roman" w:hAnsi="Times New Roman"/>
              </w:rPr>
              <w:t>2.1, 2.2, 2.3</w:t>
            </w:r>
          </w:p>
        </w:tc>
        <w:tc>
          <w:tcPr>
            <w:tcW w:w="1738" w:type="dxa"/>
            <w:vAlign w:val="center"/>
          </w:tcPr>
          <w:p w14:paraId="75B46764" w14:textId="33D2D557" w:rsidR="0019518E" w:rsidRDefault="0019518E" w:rsidP="00815E1F">
            <w:pPr>
              <w:jc w:val="both"/>
              <w:rPr>
                <w:rFonts w:ascii="Times New Roman" w:hAnsi="Times New Roman"/>
              </w:rPr>
            </w:pPr>
            <w:r w:rsidRPr="00C370FC">
              <w:rPr>
                <w:rFonts w:ascii="Times New Roman" w:hAnsi="Times New Roman"/>
              </w:rPr>
              <w:t>Не подлежат установлению</w:t>
            </w:r>
          </w:p>
        </w:tc>
        <w:tc>
          <w:tcPr>
            <w:tcW w:w="1742" w:type="dxa"/>
            <w:vAlign w:val="center"/>
          </w:tcPr>
          <w:p w14:paraId="544548B9" w14:textId="0CE7BA89" w:rsidR="0019518E" w:rsidRDefault="0019518E" w:rsidP="0019518E">
            <w:pPr>
              <w:jc w:val="center"/>
              <w:rPr>
                <w:rFonts w:ascii="Times New Roman" w:hAnsi="Times New Roman"/>
              </w:rPr>
            </w:pPr>
            <w:r>
              <w:rPr>
                <w:rFonts w:ascii="Times New Roman" w:hAnsi="Times New Roman"/>
              </w:rPr>
              <w:t>2,0</w:t>
            </w:r>
          </w:p>
        </w:tc>
      </w:tr>
      <w:tr w:rsidR="002F6964" w:rsidRPr="00C370FC" w14:paraId="42CFB4DE" w14:textId="77777777" w:rsidTr="002F6964">
        <w:trPr>
          <w:trHeight w:val="173"/>
        </w:trPr>
        <w:tc>
          <w:tcPr>
            <w:tcW w:w="846" w:type="dxa"/>
            <w:vMerge w:val="restart"/>
            <w:tcMar>
              <w:top w:w="28" w:type="dxa"/>
              <w:left w:w="57" w:type="dxa"/>
              <w:bottom w:w="28" w:type="dxa"/>
              <w:right w:w="57" w:type="dxa"/>
            </w:tcMar>
            <w:vAlign w:val="center"/>
          </w:tcPr>
          <w:p w14:paraId="63519B9E" w14:textId="7B502DFD" w:rsidR="002F6964" w:rsidRPr="0019518E" w:rsidRDefault="002F6964" w:rsidP="0019518E">
            <w:pPr>
              <w:contextualSpacing/>
              <w:jc w:val="center"/>
              <w:rPr>
                <w:rFonts w:ascii="Times New Roman" w:hAnsi="Times New Roman"/>
                <w:lang w:val="en-US"/>
              </w:rPr>
            </w:pPr>
            <w:r>
              <w:rPr>
                <w:rFonts w:ascii="Times New Roman" w:hAnsi="Times New Roman"/>
              </w:rPr>
              <w:t>5.</w:t>
            </w:r>
            <w:r w:rsidR="0019518E">
              <w:rPr>
                <w:rFonts w:ascii="Times New Roman" w:hAnsi="Times New Roman"/>
                <w:lang w:val="en-US"/>
              </w:rPr>
              <w:t>4</w:t>
            </w:r>
            <w:r>
              <w:rPr>
                <w:rFonts w:ascii="Times New Roman" w:hAnsi="Times New Roman"/>
              </w:rPr>
              <w:t>.1.</w:t>
            </w:r>
            <w:r w:rsidR="0019518E">
              <w:rPr>
                <w:rFonts w:ascii="Times New Roman" w:hAnsi="Times New Roman"/>
                <w:lang w:val="en-US"/>
              </w:rPr>
              <w:t>2</w:t>
            </w:r>
          </w:p>
        </w:tc>
        <w:tc>
          <w:tcPr>
            <w:tcW w:w="912" w:type="dxa"/>
            <w:vMerge w:val="restart"/>
            <w:tcMar>
              <w:top w:w="28" w:type="dxa"/>
              <w:left w:w="57" w:type="dxa"/>
              <w:bottom w:w="28" w:type="dxa"/>
              <w:right w:w="57" w:type="dxa"/>
            </w:tcMar>
            <w:vAlign w:val="center"/>
          </w:tcPr>
          <w:p w14:paraId="7C967B3C" w14:textId="47707D36" w:rsidR="002F6964" w:rsidRDefault="002F6964" w:rsidP="00815E1F">
            <w:pPr>
              <w:jc w:val="both"/>
              <w:rPr>
                <w:rFonts w:ascii="Times New Roman" w:hAnsi="Times New Roman"/>
              </w:rPr>
            </w:pPr>
            <w:r>
              <w:rPr>
                <w:rFonts w:ascii="Times New Roman" w:hAnsi="Times New Roman"/>
              </w:rPr>
              <w:t>5.1.3</w:t>
            </w:r>
          </w:p>
        </w:tc>
        <w:tc>
          <w:tcPr>
            <w:tcW w:w="4968" w:type="dxa"/>
            <w:vAlign w:val="center"/>
          </w:tcPr>
          <w:p w14:paraId="340295B3" w14:textId="5045D12C" w:rsidR="002F6964" w:rsidRDefault="002F6964" w:rsidP="00815E1F">
            <w:pPr>
              <w:jc w:val="both"/>
              <w:rPr>
                <w:rFonts w:ascii="Times New Roman" w:hAnsi="Times New Roman"/>
              </w:rPr>
            </w:pPr>
            <w:r w:rsidRPr="00FC3E27">
              <w:rPr>
                <w:rFonts w:ascii="Times New Roman" w:hAnsi="Times New Roman"/>
              </w:rPr>
              <w:t>отдельно стоящие спортивные площадки</w:t>
            </w:r>
          </w:p>
        </w:tc>
        <w:tc>
          <w:tcPr>
            <w:tcW w:w="1738" w:type="dxa"/>
            <w:vAlign w:val="center"/>
          </w:tcPr>
          <w:p w14:paraId="6235B2E4" w14:textId="24595C72" w:rsidR="002F6964" w:rsidRDefault="002F6964" w:rsidP="002F6964">
            <w:pPr>
              <w:jc w:val="center"/>
              <w:rPr>
                <w:rFonts w:ascii="Times New Roman" w:hAnsi="Times New Roman"/>
              </w:rPr>
            </w:pPr>
            <w:r>
              <w:rPr>
                <w:rFonts w:ascii="Times New Roman" w:hAnsi="Times New Roman"/>
              </w:rPr>
              <w:t>2,5</w:t>
            </w:r>
          </w:p>
        </w:tc>
        <w:tc>
          <w:tcPr>
            <w:tcW w:w="1742" w:type="dxa"/>
            <w:vMerge w:val="restart"/>
            <w:vAlign w:val="center"/>
          </w:tcPr>
          <w:p w14:paraId="4CCBD5A3" w14:textId="732A85B8" w:rsidR="002F6964" w:rsidRDefault="002F6964" w:rsidP="002F6964">
            <w:pPr>
              <w:jc w:val="center"/>
              <w:rPr>
                <w:rFonts w:ascii="Times New Roman" w:hAnsi="Times New Roman"/>
              </w:rPr>
            </w:pPr>
            <w:r>
              <w:rPr>
                <w:rFonts w:ascii="Times New Roman" w:hAnsi="Times New Roman"/>
              </w:rPr>
              <w:t>3</w:t>
            </w:r>
          </w:p>
        </w:tc>
      </w:tr>
      <w:tr w:rsidR="002F6964" w:rsidRPr="00C370FC" w14:paraId="7B74A06B" w14:textId="77777777" w:rsidTr="002F6964">
        <w:trPr>
          <w:trHeight w:val="172"/>
        </w:trPr>
        <w:tc>
          <w:tcPr>
            <w:tcW w:w="846" w:type="dxa"/>
            <w:vMerge/>
            <w:tcMar>
              <w:top w:w="28" w:type="dxa"/>
              <w:left w:w="57" w:type="dxa"/>
              <w:bottom w:w="28" w:type="dxa"/>
              <w:right w:w="57" w:type="dxa"/>
            </w:tcMar>
            <w:vAlign w:val="center"/>
          </w:tcPr>
          <w:p w14:paraId="051170BD" w14:textId="77777777" w:rsidR="002F6964" w:rsidRDefault="002F6964" w:rsidP="0019518E">
            <w:pPr>
              <w:contextualSpacing/>
              <w:jc w:val="center"/>
              <w:rPr>
                <w:rFonts w:ascii="Times New Roman" w:hAnsi="Times New Roman"/>
              </w:rPr>
            </w:pPr>
          </w:p>
        </w:tc>
        <w:tc>
          <w:tcPr>
            <w:tcW w:w="912" w:type="dxa"/>
            <w:vMerge/>
            <w:tcMar>
              <w:top w:w="28" w:type="dxa"/>
              <w:left w:w="57" w:type="dxa"/>
              <w:bottom w:w="28" w:type="dxa"/>
              <w:right w:w="57" w:type="dxa"/>
            </w:tcMar>
            <w:vAlign w:val="center"/>
          </w:tcPr>
          <w:p w14:paraId="7ACC7D90" w14:textId="77777777" w:rsidR="002F6964" w:rsidRDefault="002F6964" w:rsidP="00815E1F">
            <w:pPr>
              <w:jc w:val="both"/>
              <w:rPr>
                <w:rFonts w:ascii="Times New Roman" w:hAnsi="Times New Roman"/>
              </w:rPr>
            </w:pPr>
          </w:p>
        </w:tc>
        <w:tc>
          <w:tcPr>
            <w:tcW w:w="4968" w:type="dxa"/>
            <w:vAlign w:val="center"/>
          </w:tcPr>
          <w:p w14:paraId="11F9F4C0" w14:textId="0B40AD2F" w:rsidR="002F6964" w:rsidRDefault="002F6964" w:rsidP="00815E1F">
            <w:pPr>
              <w:jc w:val="both"/>
              <w:rPr>
                <w:rFonts w:ascii="Times New Roman" w:hAnsi="Times New Roman"/>
              </w:rPr>
            </w:pPr>
            <w:r w:rsidRPr="00E72308">
              <w:rPr>
                <w:rFonts w:ascii="Times New Roman" w:hAnsi="Times New Roman"/>
              </w:rPr>
              <w:t>в местах примыкания спортивных площадок друг к другу</w:t>
            </w:r>
          </w:p>
        </w:tc>
        <w:tc>
          <w:tcPr>
            <w:tcW w:w="1738" w:type="dxa"/>
            <w:vAlign w:val="center"/>
          </w:tcPr>
          <w:p w14:paraId="3D2F31E8" w14:textId="3C7B9E8A" w:rsidR="002F6964" w:rsidRDefault="002F6964" w:rsidP="002F6964">
            <w:pPr>
              <w:jc w:val="center"/>
              <w:rPr>
                <w:rFonts w:ascii="Times New Roman" w:hAnsi="Times New Roman"/>
              </w:rPr>
            </w:pPr>
            <w:r>
              <w:rPr>
                <w:rFonts w:ascii="Times New Roman" w:hAnsi="Times New Roman"/>
              </w:rPr>
              <w:t>1,2</w:t>
            </w:r>
          </w:p>
        </w:tc>
        <w:tc>
          <w:tcPr>
            <w:tcW w:w="1742" w:type="dxa"/>
            <w:vMerge/>
            <w:vAlign w:val="center"/>
          </w:tcPr>
          <w:p w14:paraId="091EBE3B" w14:textId="2DE9BB8B" w:rsidR="002F6964" w:rsidRDefault="002F6964" w:rsidP="00815E1F">
            <w:pPr>
              <w:jc w:val="both"/>
              <w:rPr>
                <w:rFonts w:ascii="Times New Roman" w:hAnsi="Times New Roman"/>
              </w:rPr>
            </w:pPr>
          </w:p>
        </w:tc>
      </w:tr>
      <w:tr w:rsidR="007332C4" w:rsidRPr="00C370FC" w14:paraId="495B4330" w14:textId="77777777" w:rsidTr="00B53FCA">
        <w:trPr>
          <w:trHeight w:val="172"/>
        </w:trPr>
        <w:tc>
          <w:tcPr>
            <w:tcW w:w="846" w:type="dxa"/>
            <w:tcMar>
              <w:top w:w="28" w:type="dxa"/>
              <w:left w:w="57" w:type="dxa"/>
              <w:bottom w:w="28" w:type="dxa"/>
              <w:right w:w="57" w:type="dxa"/>
            </w:tcMar>
            <w:vAlign w:val="center"/>
          </w:tcPr>
          <w:p w14:paraId="33955BCE" w14:textId="34CFEADC" w:rsidR="007332C4" w:rsidRDefault="007332C4" w:rsidP="0019518E">
            <w:pPr>
              <w:contextualSpacing/>
              <w:jc w:val="center"/>
              <w:rPr>
                <w:rFonts w:ascii="Times New Roman" w:hAnsi="Times New Roman"/>
              </w:rPr>
            </w:pPr>
            <w:r>
              <w:rPr>
                <w:rFonts w:ascii="Times New Roman" w:hAnsi="Times New Roman"/>
              </w:rPr>
              <w:t>5.</w:t>
            </w:r>
            <w:r w:rsidR="0019518E">
              <w:rPr>
                <w:rFonts w:ascii="Times New Roman" w:hAnsi="Times New Roman"/>
                <w:lang w:val="en-US"/>
              </w:rPr>
              <w:t>4</w:t>
            </w:r>
            <w:r>
              <w:rPr>
                <w:rFonts w:ascii="Times New Roman" w:hAnsi="Times New Roman"/>
              </w:rPr>
              <w:t>.2</w:t>
            </w:r>
          </w:p>
        </w:tc>
        <w:tc>
          <w:tcPr>
            <w:tcW w:w="9360" w:type="dxa"/>
            <w:gridSpan w:val="4"/>
            <w:tcMar>
              <w:top w:w="28" w:type="dxa"/>
              <w:left w:w="57" w:type="dxa"/>
              <w:bottom w:w="28" w:type="dxa"/>
              <w:right w:w="57" w:type="dxa"/>
            </w:tcMar>
            <w:vAlign w:val="center"/>
          </w:tcPr>
          <w:p w14:paraId="282FB5B9" w14:textId="73A56923" w:rsidR="007332C4" w:rsidRDefault="007332C4" w:rsidP="00815E1F">
            <w:pPr>
              <w:jc w:val="both"/>
              <w:rPr>
                <w:rFonts w:ascii="Times New Roman" w:hAnsi="Times New Roman"/>
              </w:rPr>
            </w:pPr>
            <w:r>
              <w:rPr>
                <w:rFonts w:ascii="Times New Roman" w:hAnsi="Times New Roman"/>
              </w:rPr>
              <w:t>Прозрачность ограждений, %</w:t>
            </w:r>
          </w:p>
        </w:tc>
      </w:tr>
      <w:tr w:rsidR="0019518E" w:rsidRPr="00C370FC" w14:paraId="3DB0FBCD" w14:textId="77777777" w:rsidTr="0019518E">
        <w:trPr>
          <w:trHeight w:val="172"/>
        </w:trPr>
        <w:tc>
          <w:tcPr>
            <w:tcW w:w="846" w:type="dxa"/>
            <w:tcMar>
              <w:top w:w="28" w:type="dxa"/>
              <w:left w:w="57" w:type="dxa"/>
              <w:bottom w:w="28" w:type="dxa"/>
              <w:right w:w="57" w:type="dxa"/>
            </w:tcMar>
            <w:vAlign w:val="center"/>
          </w:tcPr>
          <w:p w14:paraId="303CFAF5" w14:textId="76DADB58" w:rsidR="0019518E" w:rsidRDefault="0019518E" w:rsidP="0019518E">
            <w:pPr>
              <w:contextualSpacing/>
              <w:jc w:val="center"/>
              <w:rPr>
                <w:rFonts w:ascii="Times New Roman" w:hAnsi="Times New Roman"/>
              </w:rPr>
            </w:pPr>
            <w:r>
              <w:rPr>
                <w:rFonts w:ascii="Times New Roman" w:hAnsi="Times New Roman"/>
              </w:rPr>
              <w:t>5.</w:t>
            </w:r>
            <w:r>
              <w:rPr>
                <w:rFonts w:ascii="Times New Roman" w:hAnsi="Times New Roman"/>
                <w:lang w:val="en-US"/>
              </w:rPr>
              <w:t>4</w:t>
            </w:r>
            <w:r>
              <w:rPr>
                <w:rFonts w:ascii="Times New Roman" w:hAnsi="Times New Roman"/>
              </w:rPr>
              <w:t>.2.1</w:t>
            </w:r>
          </w:p>
        </w:tc>
        <w:tc>
          <w:tcPr>
            <w:tcW w:w="5880" w:type="dxa"/>
            <w:gridSpan w:val="2"/>
            <w:tcMar>
              <w:top w:w="28" w:type="dxa"/>
              <w:left w:w="57" w:type="dxa"/>
              <w:bottom w:w="28" w:type="dxa"/>
              <w:right w:w="57" w:type="dxa"/>
            </w:tcMar>
            <w:vAlign w:val="center"/>
          </w:tcPr>
          <w:p w14:paraId="354F1BBD" w14:textId="77777777" w:rsidR="0019518E" w:rsidRDefault="0019518E" w:rsidP="00815E1F">
            <w:pPr>
              <w:jc w:val="both"/>
              <w:rPr>
                <w:rFonts w:ascii="Times New Roman" w:hAnsi="Times New Roman"/>
              </w:rPr>
            </w:pPr>
            <w:r>
              <w:rPr>
                <w:rFonts w:ascii="Times New Roman" w:hAnsi="Times New Roman"/>
              </w:rPr>
              <w:t>2.1, 2.2, 2.3</w:t>
            </w:r>
          </w:p>
        </w:tc>
        <w:tc>
          <w:tcPr>
            <w:tcW w:w="3480" w:type="dxa"/>
            <w:gridSpan w:val="2"/>
            <w:vAlign w:val="center"/>
          </w:tcPr>
          <w:p w14:paraId="2E744612" w14:textId="63EEA8D7" w:rsidR="0019518E" w:rsidRDefault="0019518E" w:rsidP="00815E1F">
            <w:pPr>
              <w:jc w:val="both"/>
              <w:rPr>
                <w:rFonts w:ascii="Times New Roman" w:hAnsi="Times New Roman"/>
              </w:rPr>
            </w:pPr>
            <w:r>
              <w:rPr>
                <w:rFonts w:ascii="Times New Roman" w:hAnsi="Times New Roman"/>
              </w:rPr>
              <w:t>Между участками н</w:t>
            </w:r>
            <w:r w:rsidRPr="0019518E">
              <w:rPr>
                <w:rFonts w:ascii="Times New Roman" w:hAnsi="Times New Roman"/>
              </w:rPr>
              <w:t>е менее 50</w:t>
            </w:r>
          </w:p>
        </w:tc>
      </w:tr>
      <w:tr w:rsidR="00E25327" w:rsidRPr="00C370FC" w14:paraId="6DC8DFA7" w14:textId="77777777" w:rsidTr="00E25327">
        <w:trPr>
          <w:trHeight w:val="172"/>
        </w:trPr>
        <w:tc>
          <w:tcPr>
            <w:tcW w:w="846" w:type="dxa"/>
            <w:tcMar>
              <w:top w:w="28" w:type="dxa"/>
              <w:left w:w="57" w:type="dxa"/>
              <w:bottom w:w="28" w:type="dxa"/>
              <w:right w:w="57" w:type="dxa"/>
            </w:tcMar>
            <w:vAlign w:val="center"/>
          </w:tcPr>
          <w:p w14:paraId="32B7BC53" w14:textId="2097F42E" w:rsidR="00E25327" w:rsidRDefault="00E25327" w:rsidP="0019518E">
            <w:pPr>
              <w:contextualSpacing/>
              <w:jc w:val="center"/>
              <w:rPr>
                <w:rFonts w:ascii="Times New Roman" w:hAnsi="Times New Roman"/>
              </w:rPr>
            </w:pPr>
            <w:r>
              <w:rPr>
                <w:rFonts w:ascii="Times New Roman" w:hAnsi="Times New Roman"/>
              </w:rPr>
              <w:t>5.</w:t>
            </w:r>
            <w:r w:rsidR="0019518E">
              <w:rPr>
                <w:rFonts w:ascii="Times New Roman" w:hAnsi="Times New Roman"/>
                <w:lang w:val="en-US"/>
              </w:rPr>
              <w:t>4</w:t>
            </w:r>
            <w:r>
              <w:rPr>
                <w:rFonts w:ascii="Times New Roman" w:hAnsi="Times New Roman"/>
              </w:rPr>
              <w:t>.2.</w:t>
            </w:r>
            <w:r w:rsidR="0019518E">
              <w:rPr>
                <w:rFonts w:ascii="Times New Roman" w:hAnsi="Times New Roman"/>
              </w:rPr>
              <w:t>2</w:t>
            </w:r>
          </w:p>
        </w:tc>
        <w:tc>
          <w:tcPr>
            <w:tcW w:w="5880" w:type="dxa"/>
            <w:gridSpan w:val="2"/>
            <w:tcMar>
              <w:top w:w="28" w:type="dxa"/>
              <w:left w:w="57" w:type="dxa"/>
              <w:bottom w:w="28" w:type="dxa"/>
              <w:right w:w="57" w:type="dxa"/>
            </w:tcMar>
            <w:vAlign w:val="center"/>
          </w:tcPr>
          <w:p w14:paraId="44E4DAEF" w14:textId="1AAFD061" w:rsidR="00E25327" w:rsidRDefault="00E25327" w:rsidP="00815E1F">
            <w:pPr>
              <w:jc w:val="both"/>
              <w:rPr>
                <w:rFonts w:ascii="Times New Roman" w:hAnsi="Times New Roman"/>
              </w:rPr>
            </w:pPr>
            <w:r>
              <w:rPr>
                <w:rFonts w:ascii="Times New Roman" w:hAnsi="Times New Roman"/>
              </w:rPr>
              <w:t>5.1.3</w:t>
            </w:r>
          </w:p>
        </w:tc>
        <w:tc>
          <w:tcPr>
            <w:tcW w:w="3480" w:type="dxa"/>
            <w:gridSpan w:val="2"/>
            <w:vAlign w:val="center"/>
          </w:tcPr>
          <w:p w14:paraId="4DC0855B" w14:textId="65D9CCA3" w:rsidR="00E25327" w:rsidRDefault="00E25327" w:rsidP="00815E1F">
            <w:pPr>
              <w:jc w:val="both"/>
              <w:rPr>
                <w:rFonts w:ascii="Times New Roman" w:hAnsi="Times New Roman"/>
              </w:rPr>
            </w:pPr>
            <w:r>
              <w:rPr>
                <w:rFonts w:ascii="Times New Roman" w:hAnsi="Times New Roman"/>
              </w:rPr>
              <w:t>Не менее 50</w:t>
            </w:r>
          </w:p>
        </w:tc>
      </w:tr>
      <w:bookmarkEnd w:id="41"/>
      <w:tr w:rsidR="0056142B" w:rsidRPr="00C370FC" w14:paraId="7EECE79F" w14:textId="77777777" w:rsidTr="00F719A6">
        <w:trPr>
          <w:trHeight w:val="340"/>
        </w:trPr>
        <w:tc>
          <w:tcPr>
            <w:tcW w:w="10206" w:type="dxa"/>
            <w:gridSpan w:val="5"/>
            <w:tcMar>
              <w:top w:w="113" w:type="dxa"/>
              <w:left w:w="113" w:type="dxa"/>
              <w:bottom w:w="113" w:type="dxa"/>
              <w:right w:w="113" w:type="dxa"/>
            </w:tcMar>
            <w:vAlign w:val="center"/>
          </w:tcPr>
          <w:p w14:paraId="746983CA" w14:textId="17A3D184" w:rsidR="00353BD8" w:rsidRDefault="00353BD8" w:rsidP="00F719A6">
            <w:pPr>
              <w:jc w:val="both"/>
              <w:rPr>
                <w:rFonts w:ascii="Times New Roman" w:eastAsia="Times New Roman" w:hAnsi="Times New Roman"/>
                <w:lang w:eastAsia="ru-RU"/>
              </w:rPr>
            </w:pPr>
            <w:r w:rsidRPr="00C370FC">
              <w:rPr>
                <w:rFonts w:ascii="Times New Roman" w:eastAsia="Times New Roman" w:hAnsi="Times New Roman"/>
                <w:lang w:eastAsia="ru-RU"/>
              </w:rPr>
              <w:t>&lt;*&gt;</w:t>
            </w:r>
            <w:r w:rsidRPr="00C370FC">
              <w:rPr>
                <w:rFonts w:ascii="Times New Roman" w:eastAsia="Times New Roman" w:hAnsi="Times New Roman"/>
                <w:lang w:eastAsia="ru-RU"/>
              </w:rPr>
              <w:tab/>
              <w:t>Для вида использования «Блокированная жилая застройка» (код 2.</w:t>
            </w:r>
            <w:r w:rsidR="00AD27D2" w:rsidRPr="00C370FC">
              <w:rPr>
                <w:rFonts w:ascii="Times New Roman" w:eastAsia="Times New Roman" w:hAnsi="Times New Roman"/>
                <w:lang w:eastAsia="ru-RU"/>
              </w:rPr>
              <w:t>3</w:t>
            </w:r>
            <w:r w:rsidRPr="00C370FC">
              <w:rPr>
                <w:rFonts w:ascii="Times New Roman" w:eastAsia="Times New Roman" w:hAnsi="Times New Roman"/>
                <w:lang w:eastAsia="ru-RU"/>
              </w:rPr>
              <w:t>) при наличии одной или нескольких общих капитальных стен без проемов с соседним жилым блоком (жилыми блоками) минимальный отступ указанных стен от границ земельного участка – 0 м.</w:t>
            </w:r>
          </w:p>
          <w:p w14:paraId="1F970022" w14:textId="2F6382F6" w:rsidR="00513A8D" w:rsidRPr="00C370FC" w:rsidRDefault="00513A8D" w:rsidP="00F719A6">
            <w:pPr>
              <w:jc w:val="both"/>
              <w:rPr>
                <w:rFonts w:ascii="Times New Roman" w:eastAsia="Times New Roman" w:hAnsi="Times New Roman"/>
                <w:lang w:eastAsia="ru-RU"/>
              </w:rPr>
            </w:pPr>
            <w:r w:rsidRPr="00C370FC">
              <w:rPr>
                <w:rFonts w:ascii="Times New Roman" w:eastAsia="Times New Roman" w:hAnsi="Times New Roman"/>
                <w:lang w:eastAsia="ru-RU"/>
              </w:rPr>
              <w:t>&lt;</w:t>
            </w:r>
            <w:r>
              <w:rPr>
                <w:rFonts w:ascii="Times New Roman" w:eastAsia="Times New Roman" w:hAnsi="Times New Roman"/>
                <w:lang w:eastAsia="ru-RU"/>
              </w:rPr>
              <w:t>*</w:t>
            </w:r>
            <w:r w:rsidRPr="00C370FC">
              <w:rPr>
                <w:rFonts w:ascii="Times New Roman" w:eastAsia="Times New Roman" w:hAnsi="Times New Roman"/>
                <w:lang w:eastAsia="ru-RU"/>
              </w:rPr>
              <w:t>*&gt;</w:t>
            </w:r>
            <w:r>
              <w:rPr>
                <w:rFonts w:ascii="Times New Roman" w:eastAsia="Times New Roman" w:hAnsi="Times New Roman"/>
                <w:lang w:eastAsia="ru-RU"/>
              </w:rPr>
              <w:t xml:space="preserve"> </w:t>
            </w:r>
            <w:r w:rsidRPr="00513A8D">
              <w:rPr>
                <w:rFonts w:ascii="Times New Roman" w:eastAsia="Times New Roman" w:hAnsi="Times New Roman"/>
                <w:lang w:eastAsia="ru-RU"/>
              </w:rPr>
              <w:t>В отдельных случаях допускается размещение жилых домов по красной линии улиц в условиях сложившейся застройки</w:t>
            </w:r>
          </w:p>
        </w:tc>
      </w:tr>
    </w:tbl>
    <w:bookmarkEnd w:id="39"/>
    <w:bookmarkEnd w:id="40"/>
    <w:p w14:paraId="1C7F9175" w14:textId="3952A7C6" w:rsidR="00B43DEF" w:rsidRPr="00C370FC" w:rsidRDefault="00B43DEF" w:rsidP="00366F9D">
      <w:pPr>
        <w:pStyle w:val="a8"/>
        <w:numPr>
          <w:ilvl w:val="0"/>
          <w:numId w:val="9"/>
        </w:numPr>
        <w:spacing w:before="120"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9C52A9" w:rsidRPr="00C370FC">
        <w:rPr>
          <w:rFonts w:ascii="Times New Roman" w:hAnsi="Times New Roman" w:cs="Times New Roman"/>
          <w:sz w:val="28"/>
          <w:szCs w:val="28"/>
        </w:rPr>
        <w:t>.</w:t>
      </w:r>
    </w:p>
    <w:p w14:paraId="64FBE6CE" w14:textId="77777777" w:rsidR="00B43DEF" w:rsidRPr="00C370FC" w:rsidRDefault="00B43DEF" w:rsidP="009C52A9">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4B71ED17" w14:textId="77777777" w:rsidR="000F5F99" w:rsidRDefault="00B43DEF" w:rsidP="000F5F99">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главе 12 настоящих Правил.</w:t>
      </w:r>
    </w:p>
    <w:p w14:paraId="07CE99B9" w14:textId="77777777" w:rsidR="000F5F99" w:rsidRDefault="00946084" w:rsidP="000F5F99">
      <w:pPr>
        <w:spacing w:after="0" w:line="240" w:lineRule="auto"/>
        <w:ind w:firstLine="709"/>
        <w:jc w:val="both"/>
        <w:rPr>
          <w:rFonts w:ascii="Times New Roman" w:hAnsi="Times New Roman" w:cs="Times New Roman"/>
          <w:sz w:val="28"/>
          <w:szCs w:val="28"/>
        </w:rPr>
      </w:pPr>
      <w:r w:rsidRPr="00C370FC">
        <w:rPr>
          <w:rFonts w:ascii="Times New Roman" w:hAnsi="Times New Roman" w:cs="Times New Roman"/>
          <w:bCs/>
          <w:sz w:val="28"/>
          <w:szCs w:val="28"/>
        </w:rPr>
        <w:t>5. Требования к архитектурно-градостроительному облику объектов капитального строительства</w:t>
      </w:r>
      <w:r w:rsidR="000F5F99">
        <w:rPr>
          <w:rFonts w:ascii="Times New Roman" w:hAnsi="Times New Roman" w:cs="Times New Roman"/>
          <w:bCs/>
          <w:sz w:val="28"/>
          <w:szCs w:val="28"/>
        </w:rPr>
        <w:t xml:space="preserve"> (далее – требования)</w:t>
      </w:r>
      <w:r w:rsidRPr="00C370FC">
        <w:rPr>
          <w:rFonts w:ascii="Times New Roman" w:hAnsi="Times New Roman" w:cs="Times New Roman"/>
          <w:bCs/>
          <w:sz w:val="28"/>
          <w:szCs w:val="28"/>
        </w:rPr>
        <w:t>.</w:t>
      </w:r>
    </w:p>
    <w:p w14:paraId="3443793C" w14:textId="77777777" w:rsidR="00E268C1" w:rsidRDefault="000F5F99" w:rsidP="000F5F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Pr="000F5F99">
        <w:rPr>
          <w:rFonts w:ascii="Times New Roman" w:hAnsi="Times New Roman" w:cs="Times New Roman"/>
          <w:bCs/>
          <w:sz w:val="28"/>
          <w:szCs w:val="28"/>
        </w:rPr>
        <w:t xml:space="preserve">Общие требования к архитектурно-градостроительному облику объектов капитального строительства установлены в </w:t>
      </w:r>
      <w:r>
        <w:rPr>
          <w:rFonts w:ascii="Times New Roman" w:hAnsi="Times New Roman" w:cs="Times New Roman"/>
          <w:bCs/>
          <w:sz w:val="28"/>
          <w:szCs w:val="28"/>
        </w:rPr>
        <w:t>стать</w:t>
      </w:r>
      <w:r w:rsidRPr="000F5F99">
        <w:rPr>
          <w:rFonts w:ascii="Times New Roman" w:hAnsi="Times New Roman" w:cs="Times New Roman"/>
          <w:bCs/>
          <w:sz w:val="28"/>
          <w:szCs w:val="28"/>
        </w:rPr>
        <w:t xml:space="preserve">е </w:t>
      </w:r>
      <w:r>
        <w:rPr>
          <w:rFonts w:ascii="Times New Roman" w:hAnsi="Times New Roman" w:cs="Times New Roman"/>
          <w:bCs/>
          <w:sz w:val="28"/>
          <w:szCs w:val="28"/>
        </w:rPr>
        <w:t>21</w:t>
      </w:r>
      <w:r w:rsidRPr="000F5F99">
        <w:rPr>
          <w:rFonts w:ascii="Times New Roman" w:hAnsi="Times New Roman" w:cs="Times New Roman"/>
          <w:bCs/>
          <w:sz w:val="28"/>
          <w:szCs w:val="28"/>
        </w:rPr>
        <w:t xml:space="preserve"> настоящ</w:t>
      </w:r>
      <w:r>
        <w:rPr>
          <w:rFonts w:ascii="Times New Roman" w:hAnsi="Times New Roman" w:cs="Times New Roman"/>
          <w:bCs/>
          <w:sz w:val="28"/>
          <w:szCs w:val="28"/>
        </w:rPr>
        <w:t>их</w:t>
      </w:r>
      <w:r w:rsidRPr="000F5F99">
        <w:rPr>
          <w:rFonts w:ascii="Times New Roman" w:hAnsi="Times New Roman" w:cs="Times New Roman"/>
          <w:bCs/>
          <w:sz w:val="28"/>
          <w:szCs w:val="28"/>
        </w:rPr>
        <w:t xml:space="preserve"> </w:t>
      </w:r>
      <w:r>
        <w:rPr>
          <w:rFonts w:ascii="Times New Roman" w:hAnsi="Times New Roman" w:cs="Times New Roman"/>
          <w:bCs/>
          <w:sz w:val="28"/>
          <w:szCs w:val="28"/>
        </w:rPr>
        <w:t>Правил</w:t>
      </w:r>
      <w:r w:rsidRPr="000F5F99">
        <w:rPr>
          <w:rFonts w:ascii="Times New Roman" w:hAnsi="Times New Roman" w:cs="Times New Roman"/>
          <w:bCs/>
          <w:sz w:val="28"/>
          <w:szCs w:val="28"/>
        </w:rPr>
        <w:t>.</w:t>
      </w:r>
    </w:p>
    <w:p w14:paraId="3D828A55" w14:textId="77777777" w:rsidR="00E268C1" w:rsidRDefault="00E268C1" w:rsidP="00E268C1">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5.2. </w:t>
      </w:r>
      <w:r w:rsidR="000F5F99" w:rsidRPr="000F5F99">
        <w:rPr>
          <w:rFonts w:ascii="Times New Roman" w:hAnsi="Times New Roman" w:cs="Times New Roman"/>
          <w:bCs/>
          <w:sz w:val="28"/>
          <w:szCs w:val="28"/>
        </w:rPr>
        <w:t>Дополнительные требования.</w:t>
      </w:r>
    </w:p>
    <w:p w14:paraId="6400FC7E" w14:textId="27296534" w:rsidR="000F5F99" w:rsidRPr="000F5F99" w:rsidRDefault="00E268C1" w:rsidP="00E268C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1) </w:t>
      </w:r>
      <w:r w:rsidR="000F5F99" w:rsidRPr="000F5F99">
        <w:rPr>
          <w:rFonts w:ascii="Times New Roman" w:hAnsi="Times New Roman" w:cs="Times New Roman"/>
          <w:bCs/>
          <w:sz w:val="28"/>
          <w:szCs w:val="28"/>
        </w:rPr>
        <w:t>К объемно-пространственным характеристикам объектов капитального строительства:</w:t>
      </w:r>
    </w:p>
    <w:p w14:paraId="14E34BF6" w14:textId="77777777" w:rsidR="000F5F99" w:rsidRPr="000F5F99" w:rsidRDefault="000F5F99" w:rsidP="00E268C1">
      <w:pPr>
        <w:keepLines/>
        <w:spacing w:after="120" w:line="259" w:lineRule="auto"/>
        <w:ind w:left="360"/>
        <w:jc w:val="both"/>
        <w:rPr>
          <w:rFonts w:ascii="Times New Roman" w:hAnsi="Times New Roman" w:cs="Times New Roman"/>
          <w:bCs/>
          <w:sz w:val="28"/>
          <w:szCs w:val="28"/>
        </w:rPr>
      </w:pPr>
      <w:r w:rsidRPr="000F5F99">
        <w:rPr>
          <w:rFonts w:ascii="Times New Roman" w:hAnsi="Times New Roman" w:cs="Times New Roman"/>
          <w:bCs/>
          <w:sz w:val="28"/>
          <w:szCs w:val="28"/>
        </w:rPr>
        <w:t>дворы жилых домов не должны выходить на улицу;</w:t>
      </w:r>
    </w:p>
    <w:p w14:paraId="0AEA6DF2" w14:textId="4E85085B" w:rsidR="00E268C1" w:rsidRPr="000F5F99" w:rsidRDefault="000F5F99" w:rsidP="00E268C1">
      <w:pPr>
        <w:keepLines/>
        <w:spacing w:after="120" w:line="259" w:lineRule="auto"/>
        <w:ind w:left="360"/>
        <w:jc w:val="both"/>
        <w:rPr>
          <w:rFonts w:ascii="Times New Roman" w:hAnsi="Times New Roman" w:cs="Times New Roman"/>
          <w:bCs/>
          <w:sz w:val="28"/>
          <w:szCs w:val="28"/>
        </w:rPr>
      </w:pPr>
      <w:r w:rsidRPr="000F5F99">
        <w:rPr>
          <w:rFonts w:ascii="Times New Roman" w:hAnsi="Times New Roman" w:cs="Times New Roman"/>
          <w:bCs/>
          <w:sz w:val="28"/>
          <w:szCs w:val="28"/>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37A89C31" w14:textId="5F579018" w:rsidR="0036458F" w:rsidRDefault="0036458F">
      <w:pPr>
        <w:rPr>
          <w:rFonts w:ascii="Times New Roman" w:hAnsi="Times New Roman" w:cs="Times New Roman"/>
          <w:b/>
          <w:bCs/>
          <w:sz w:val="28"/>
          <w:szCs w:val="28"/>
        </w:rPr>
      </w:pPr>
      <w:r>
        <w:rPr>
          <w:rFonts w:ascii="Times New Roman" w:hAnsi="Times New Roman" w:cs="Times New Roman"/>
          <w:b/>
          <w:bCs/>
          <w:sz w:val="28"/>
          <w:szCs w:val="28"/>
        </w:rPr>
        <w:br w:type="page"/>
      </w:r>
    </w:p>
    <w:p w14:paraId="47A7990B" w14:textId="609E657F" w:rsidR="00BF2C17" w:rsidRPr="00C370FC" w:rsidRDefault="00BF2C17" w:rsidP="00E53231">
      <w:pPr>
        <w:spacing w:after="120" w:line="240" w:lineRule="auto"/>
        <w:jc w:val="center"/>
        <w:outlineLvl w:val="1"/>
        <w:rPr>
          <w:rFonts w:ascii="Times New Roman" w:hAnsi="Times New Roman" w:cs="Times New Roman"/>
          <w:b/>
          <w:bCs/>
          <w:sz w:val="28"/>
          <w:szCs w:val="28"/>
        </w:rPr>
      </w:pPr>
      <w:bookmarkStart w:id="42" w:name="_Toc173250088"/>
      <w:r w:rsidRPr="00C370FC">
        <w:rPr>
          <w:rFonts w:ascii="Times New Roman" w:hAnsi="Times New Roman" w:cs="Times New Roman"/>
          <w:b/>
          <w:bCs/>
          <w:sz w:val="28"/>
          <w:szCs w:val="28"/>
        </w:rPr>
        <w:lastRenderedPageBreak/>
        <w:t>ГЛАВА 12. ОГРАНИЧЕНИЯ ИСПОЛЬЗОВАНИЯ ЗЕМЕЛЬНЫХ УЧАСТКОВ И ОБЪЕКТОВ КАПИТАЛЬНОГО СТРОИТЕЛЬСТВА, УСТАНАВЛИВАЕМЫЕ</w:t>
      </w:r>
      <w:r w:rsidR="00E53231" w:rsidRPr="00C370FC">
        <w:rPr>
          <w:rFonts w:ascii="Times New Roman" w:hAnsi="Times New Roman" w:cs="Times New Roman"/>
          <w:b/>
          <w:bCs/>
          <w:sz w:val="28"/>
          <w:szCs w:val="28"/>
        </w:rPr>
        <w:t xml:space="preserve"> </w:t>
      </w:r>
      <w:r w:rsidRPr="00C370FC">
        <w:rPr>
          <w:rFonts w:ascii="Times New Roman" w:hAnsi="Times New Roman" w:cs="Times New Roman"/>
          <w:b/>
          <w:bCs/>
          <w:sz w:val="28"/>
          <w:szCs w:val="28"/>
        </w:rPr>
        <w:t>В СООТВЕТСТВИИ С ЗАКОНОДАТЕЛЬСТВОМ РОССИЙСКОЙ ФЕДЕРАЦИИ</w:t>
      </w:r>
      <w:bookmarkEnd w:id="42"/>
    </w:p>
    <w:p w14:paraId="559CF8F8" w14:textId="035B47AE" w:rsidR="006C23CD" w:rsidRPr="00C370FC" w:rsidRDefault="006C23CD" w:rsidP="002B237B">
      <w:pPr>
        <w:spacing w:after="120" w:line="240" w:lineRule="auto"/>
        <w:ind w:firstLine="709"/>
        <w:jc w:val="both"/>
        <w:outlineLvl w:val="2"/>
        <w:rPr>
          <w:rFonts w:ascii="Times New Roman" w:hAnsi="Times New Roman" w:cs="Times New Roman"/>
          <w:b/>
          <w:bCs/>
          <w:sz w:val="28"/>
          <w:szCs w:val="28"/>
        </w:rPr>
      </w:pPr>
      <w:bookmarkStart w:id="43" w:name="_Toc173250089"/>
      <w:r w:rsidRPr="00C370FC">
        <w:rPr>
          <w:rFonts w:ascii="Times New Roman" w:hAnsi="Times New Roman" w:cs="Times New Roman"/>
          <w:b/>
          <w:bCs/>
          <w:sz w:val="28"/>
          <w:szCs w:val="28"/>
        </w:rPr>
        <w:t xml:space="preserve">Статья </w:t>
      </w:r>
      <w:r w:rsidR="002401E6">
        <w:rPr>
          <w:rFonts w:ascii="Times New Roman" w:hAnsi="Times New Roman" w:cs="Times New Roman"/>
          <w:b/>
          <w:bCs/>
          <w:sz w:val="28"/>
          <w:szCs w:val="28"/>
        </w:rPr>
        <w:t>23</w:t>
      </w:r>
      <w:r w:rsidRPr="00C370FC">
        <w:rPr>
          <w:rFonts w:ascii="Times New Roman" w:hAnsi="Times New Roman" w:cs="Times New Roman"/>
          <w:b/>
          <w:bCs/>
          <w:sz w:val="28"/>
          <w:szCs w:val="28"/>
        </w:rPr>
        <w:t>. Общие положения</w:t>
      </w:r>
      <w:bookmarkEnd w:id="43"/>
      <w:r w:rsidRPr="00C370FC">
        <w:rPr>
          <w:rFonts w:ascii="Times New Roman" w:hAnsi="Times New Roman" w:cs="Times New Roman"/>
          <w:b/>
          <w:bCs/>
          <w:sz w:val="28"/>
          <w:szCs w:val="28"/>
        </w:rPr>
        <w:t xml:space="preserve"> </w:t>
      </w:r>
    </w:p>
    <w:p w14:paraId="5C0A92AC" w14:textId="77777777" w:rsidR="00A46983"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14:paraId="0F380E10" w14:textId="6787B3D3" w:rsidR="006C23CD"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Могут устанавливаться следующие ограничения использование земельных участков и объектов капитального строительства:</w:t>
      </w:r>
    </w:p>
    <w:p w14:paraId="74804491" w14:textId="05D7047B" w:rsidR="006C23CD" w:rsidRPr="00C370FC" w:rsidRDefault="006C23CD" w:rsidP="00406D9B">
      <w:pPr>
        <w:pStyle w:val="a8"/>
        <w:numPr>
          <w:ilvl w:val="0"/>
          <w:numId w:val="11"/>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территорий;</w:t>
      </w:r>
    </w:p>
    <w:p w14:paraId="77D36DD3" w14:textId="4E93B14F" w:rsidR="006C23CD" w:rsidRPr="00C370FC" w:rsidRDefault="006C23CD" w:rsidP="00406D9B">
      <w:pPr>
        <w:pStyle w:val="a8"/>
        <w:numPr>
          <w:ilvl w:val="0"/>
          <w:numId w:val="11"/>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ограничения </w:t>
      </w:r>
      <w:proofErr w:type="spellStart"/>
      <w:r w:rsidRPr="00C370FC">
        <w:rPr>
          <w:rFonts w:ascii="Times New Roman" w:hAnsi="Times New Roman" w:cs="Times New Roman"/>
          <w:sz w:val="28"/>
          <w:szCs w:val="28"/>
        </w:rPr>
        <w:t>оборотоспособности</w:t>
      </w:r>
      <w:proofErr w:type="spellEnd"/>
      <w:r w:rsidRPr="00C370FC">
        <w:rPr>
          <w:rFonts w:ascii="Times New Roman" w:hAnsi="Times New Roman" w:cs="Times New Roman"/>
          <w:sz w:val="28"/>
          <w:szCs w:val="28"/>
        </w:rPr>
        <w:t xml:space="preserve"> земельных участков, устан</w:t>
      </w:r>
      <w:r w:rsidR="001B6EC1" w:rsidRPr="00C370FC">
        <w:rPr>
          <w:rFonts w:ascii="Times New Roman" w:hAnsi="Times New Roman" w:cs="Times New Roman"/>
          <w:sz w:val="28"/>
          <w:szCs w:val="28"/>
        </w:rPr>
        <w:t>овленные</w:t>
      </w:r>
      <w:r w:rsidRPr="00C370FC">
        <w:rPr>
          <w:rFonts w:ascii="Times New Roman" w:hAnsi="Times New Roman" w:cs="Times New Roman"/>
          <w:sz w:val="28"/>
          <w:szCs w:val="28"/>
        </w:rPr>
        <w:t xml:space="preserve"> статьей 27 Земельного кодекса Российской Федерации;</w:t>
      </w:r>
    </w:p>
    <w:p w14:paraId="0529414D" w14:textId="058DFAA9" w:rsidR="006C23CD" w:rsidRPr="00C370FC" w:rsidRDefault="006C23CD" w:rsidP="00406D9B">
      <w:pPr>
        <w:pStyle w:val="a8"/>
        <w:numPr>
          <w:ilvl w:val="0"/>
          <w:numId w:val="11"/>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особые условия охраны окружающей среды, в том числе животного</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и</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ABACE03" w14:textId="49DA53F0" w:rsidR="006C23CD" w:rsidRPr="00C370FC" w:rsidRDefault="006C23CD" w:rsidP="00406D9B">
      <w:pPr>
        <w:pStyle w:val="a8"/>
        <w:numPr>
          <w:ilvl w:val="0"/>
          <w:numId w:val="11"/>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14:paraId="0B7E14EC" w14:textId="66DC8D19" w:rsidR="006C23CD"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Зоны с особыми условиями использования территорий устанавливаются</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следующих целях:</w:t>
      </w:r>
    </w:p>
    <w:p w14:paraId="7EF54E50" w14:textId="6756F3D0" w:rsidR="006C23CD" w:rsidRPr="00C370FC" w:rsidRDefault="006C23CD" w:rsidP="00406D9B">
      <w:pPr>
        <w:pStyle w:val="a8"/>
        <w:numPr>
          <w:ilvl w:val="0"/>
          <w:numId w:val="1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защита жизни и здоровья граждан;</w:t>
      </w:r>
    </w:p>
    <w:p w14:paraId="23CA5630" w14:textId="75935CDF" w:rsidR="006C23CD" w:rsidRPr="00C370FC" w:rsidRDefault="006C23CD" w:rsidP="00406D9B">
      <w:pPr>
        <w:pStyle w:val="a8"/>
        <w:numPr>
          <w:ilvl w:val="0"/>
          <w:numId w:val="1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безопасная эксплуатация объектов транспорта, связи, энергетики, объектов обороны страны и безопасности государства;</w:t>
      </w:r>
    </w:p>
    <w:p w14:paraId="2459447C" w14:textId="04C725A1" w:rsidR="006C23CD" w:rsidRPr="00C370FC" w:rsidRDefault="006C23CD" w:rsidP="00406D9B">
      <w:pPr>
        <w:pStyle w:val="a8"/>
        <w:numPr>
          <w:ilvl w:val="0"/>
          <w:numId w:val="1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обеспечение сохранности объектов культурного наследия;</w:t>
      </w:r>
    </w:p>
    <w:p w14:paraId="0FA502BF" w14:textId="23F55AA6" w:rsidR="006C23CD" w:rsidRPr="00C370FC" w:rsidRDefault="006C23CD" w:rsidP="00406D9B">
      <w:pPr>
        <w:pStyle w:val="a8"/>
        <w:numPr>
          <w:ilvl w:val="0"/>
          <w:numId w:val="1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867079E" w14:textId="43FDF215" w:rsidR="006C23CD" w:rsidRPr="00C370FC" w:rsidRDefault="006C23CD" w:rsidP="00406D9B">
      <w:pPr>
        <w:pStyle w:val="a8"/>
        <w:numPr>
          <w:ilvl w:val="0"/>
          <w:numId w:val="12"/>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обеспечение обороны страны и безопасности государства.</w:t>
      </w:r>
    </w:p>
    <w:p w14:paraId="339C1503" w14:textId="277DC8AD" w:rsidR="006C23CD"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На территории </w:t>
      </w:r>
      <w:r w:rsidR="001B6EC1" w:rsidRPr="00C370FC">
        <w:rPr>
          <w:rFonts w:ascii="Times New Roman" w:hAnsi="Times New Roman" w:cs="Times New Roman"/>
          <w:sz w:val="28"/>
          <w:szCs w:val="28"/>
        </w:rPr>
        <w:t xml:space="preserve">муниципального образования </w:t>
      </w:r>
      <w:proofErr w:type="spellStart"/>
      <w:r w:rsidR="000179A8">
        <w:rPr>
          <w:rFonts w:ascii="Times New Roman" w:hAnsi="Times New Roman" w:cs="Times New Roman"/>
          <w:sz w:val="28"/>
          <w:szCs w:val="28"/>
        </w:rPr>
        <w:t>Большевруд</w:t>
      </w:r>
      <w:r w:rsidR="009E2588" w:rsidRPr="00C370FC">
        <w:rPr>
          <w:rFonts w:ascii="Times New Roman" w:hAnsi="Times New Roman" w:cs="Times New Roman"/>
          <w:sz w:val="28"/>
          <w:szCs w:val="28"/>
        </w:rPr>
        <w:t>ское</w:t>
      </w:r>
      <w:proofErr w:type="spellEnd"/>
      <w:r w:rsidR="009E2588" w:rsidRPr="00C370FC">
        <w:rPr>
          <w:rFonts w:ascii="Times New Roman" w:hAnsi="Times New Roman" w:cs="Times New Roman"/>
          <w:sz w:val="28"/>
          <w:szCs w:val="28"/>
        </w:rPr>
        <w:t xml:space="preserve"> сельское поселение </w:t>
      </w:r>
      <w:r w:rsidR="000179A8">
        <w:rPr>
          <w:rFonts w:ascii="Times New Roman" w:hAnsi="Times New Roman" w:cs="Times New Roman"/>
          <w:sz w:val="28"/>
          <w:szCs w:val="28"/>
        </w:rPr>
        <w:t>Волосо</w:t>
      </w:r>
      <w:r w:rsidR="009E2588" w:rsidRPr="00C370FC">
        <w:rPr>
          <w:rFonts w:ascii="Times New Roman" w:hAnsi="Times New Roman" w:cs="Times New Roman"/>
          <w:sz w:val="28"/>
          <w:szCs w:val="28"/>
        </w:rPr>
        <w:t>вского муниципального района Ленинградской области</w:t>
      </w:r>
      <w:r w:rsidR="001B6EC1" w:rsidRPr="00C370FC">
        <w:rPr>
          <w:rFonts w:ascii="Times New Roman" w:hAnsi="Times New Roman" w:cs="Times New Roman"/>
          <w:sz w:val="28"/>
          <w:szCs w:val="28"/>
        </w:rPr>
        <w:t xml:space="preserve"> </w:t>
      </w:r>
      <w:r w:rsidRPr="00C370FC">
        <w:rPr>
          <w:rFonts w:ascii="Times New Roman" w:hAnsi="Times New Roman" w:cs="Times New Roman"/>
          <w:sz w:val="28"/>
          <w:szCs w:val="28"/>
        </w:rPr>
        <w:t>установлены следующие зоны с особыми условиями использования территорий:</w:t>
      </w:r>
    </w:p>
    <w:p w14:paraId="397812D6" w14:textId="12E063BD" w:rsidR="00C7205F" w:rsidRPr="00C370FC" w:rsidRDefault="00C7205F" w:rsidP="00406D9B">
      <w:pPr>
        <w:pStyle w:val="a8"/>
        <w:numPr>
          <w:ilvl w:val="0"/>
          <w:numId w:val="13"/>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защитная зона объекта культурного наследия;</w:t>
      </w:r>
    </w:p>
    <w:p w14:paraId="7221C4AA" w14:textId="6F98F1BB" w:rsidR="00C7205F" w:rsidRPr="00C370FC" w:rsidRDefault="00C7205F" w:rsidP="00406D9B">
      <w:pPr>
        <w:pStyle w:val="a8"/>
        <w:numPr>
          <w:ilvl w:val="0"/>
          <w:numId w:val="13"/>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охранная зона объектов электроэнергетики (объектов электросетевого хозяйства и объектов по производству электрической энергии);</w:t>
      </w:r>
    </w:p>
    <w:p w14:paraId="11FB0C09" w14:textId="6A46401E" w:rsidR="00C7205F" w:rsidRDefault="00C7205F" w:rsidP="00406D9B">
      <w:pPr>
        <w:pStyle w:val="a8"/>
        <w:numPr>
          <w:ilvl w:val="0"/>
          <w:numId w:val="13"/>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охранная зона трубопроводов</w:t>
      </w:r>
      <w:r w:rsidR="00663E51" w:rsidRPr="00C370FC">
        <w:rPr>
          <w:rFonts w:ascii="Times New Roman" w:hAnsi="Times New Roman" w:cs="Times New Roman"/>
          <w:sz w:val="28"/>
          <w:szCs w:val="28"/>
        </w:rPr>
        <w:t xml:space="preserve"> (газопроводов);</w:t>
      </w:r>
    </w:p>
    <w:p w14:paraId="672F5B69" w14:textId="1A5D7AEA" w:rsidR="000179A8" w:rsidRPr="000179A8" w:rsidRDefault="000179A8" w:rsidP="00406D9B">
      <w:pPr>
        <w:pStyle w:val="a8"/>
        <w:numPr>
          <w:ilvl w:val="0"/>
          <w:numId w:val="13"/>
        </w:numPr>
        <w:ind w:left="0" w:firstLine="709"/>
        <w:rPr>
          <w:rFonts w:ascii="Times New Roman" w:hAnsi="Times New Roman" w:cs="Times New Roman"/>
          <w:sz w:val="28"/>
          <w:szCs w:val="28"/>
        </w:rPr>
      </w:pPr>
      <w:r w:rsidRPr="000179A8">
        <w:rPr>
          <w:rFonts w:ascii="Times New Roman" w:hAnsi="Times New Roman" w:cs="Times New Roman"/>
          <w:sz w:val="28"/>
          <w:szCs w:val="28"/>
        </w:rPr>
        <w:t>охранная зона трубопроводов (</w:t>
      </w:r>
      <w:r>
        <w:rPr>
          <w:rFonts w:ascii="Times New Roman" w:hAnsi="Times New Roman" w:cs="Times New Roman"/>
          <w:sz w:val="28"/>
          <w:szCs w:val="28"/>
        </w:rPr>
        <w:t>нефте</w:t>
      </w:r>
      <w:r w:rsidRPr="000179A8">
        <w:rPr>
          <w:rFonts w:ascii="Times New Roman" w:hAnsi="Times New Roman" w:cs="Times New Roman"/>
          <w:sz w:val="28"/>
          <w:szCs w:val="28"/>
        </w:rPr>
        <w:t>проводов);</w:t>
      </w:r>
    </w:p>
    <w:p w14:paraId="4FAC4BE0" w14:textId="5EAB8F52" w:rsidR="000179A8" w:rsidRPr="00C370FC" w:rsidRDefault="000179A8" w:rsidP="00406D9B">
      <w:pPr>
        <w:pStyle w:val="a8"/>
        <w:numPr>
          <w:ilvl w:val="0"/>
          <w:numId w:val="13"/>
        </w:numPr>
        <w:spacing w:after="0" w:line="240" w:lineRule="auto"/>
        <w:ind w:left="0" w:firstLine="709"/>
        <w:jc w:val="both"/>
        <w:rPr>
          <w:rFonts w:ascii="Times New Roman" w:hAnsi="Times New Roman" w:cs="Times New Roman"/>
          <w:sz w:val="28"/>
          <w:szCs w:val="28"/>
        </w:rPr>
      </w:pPr>
      <w:r w:rsidRPr="000179A8">
        <w:rPr>
          <w:rFonts w:ascii="Times New Roman" w:hAnsi="Times New Roman" w:cs="Times New Roman"/>
          <w:sz w:val="28"/>
          <w:szCs w:val="28"/>
        </w:rPr>
        <w:t>охранн</w:t>
      </w:r>
      <w:r>
        <w:rPr>
          <w:rFonts w:ascii="Times New Roman" w:hAnsi="Times New Roman" w:cs="Times New Roman"/>
          <w:sz w:val="28"/>
          <w:szCs w:val="28"/>
        </w:rPr>
        <w:t>ая</w:t>
      </w:r>
      <w:r w:rsidRPr="000179A8">
        <w:rPr>
          <w:rFonts w:ascii="Times New Roman" w:hAnsi="Times New Roman" w:cs="Times New Roman"/>
          <w:sz w:val="28"/>
          <w:szCs w:val="28"/>
        </w:rPr>
        <w:t xml:space="preserve"> зон</w:t>
      </w:r>
      <w:r>
        <w:rPr>
          <w:rFonts w:ascii="Times New Roman" w:hAnsi="Times New Roman" w:cs="Times New Roman"/>
          <w:sz w:val="28"/>
          <w:szCs w:val="28"/>
        </w:rPr>
        <w:t>а</w:t>
      </w:r>
      <w:r w:rsidRPr="000179A8">
        <w:rPr>
          <w:rFonts w:ascii="Times New Roman" w:hAnsi="Times New Roman" w:cs="Times New Roman"/>
          <w:sz w:val="28"/>
          <w:szCs w:val="28"/>
        </w:rPr>
        <w:t xml:space="preserve"> линий и сооружений связи</w:t>
      </w:r>
    </w:p>
    <w:p w14:paraId="65611E17" w14:textId="2FE2AEBF" w:rsidR="00663E51" w:rsidRPr="00C370FC" w:rsidRDefault="00663E51" w:rsidP="00406D9B">
      <w:pPr>
        <w:pStyle w:val="a8"/>
        <w:numPr>
          <w:ilvl w:val="0"/>
          <w:numId w:val="13"/>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охранная зона</w:t>
      </w:r>
      <w:r w:rsidR="000179A8" w:rsidRPr="000179A8">
        <w:rPr>
          <w:rFonts w:ascii="Times New Roman" w:hAnsi="Times New Roman" w:cs="Times New Roman"/>
          <w:sz w:val="28"/>
          <w:szCs w:val="28"/>
        </w:rPr>
        <w:t xml:space="preserve"> пунктов государственной геодезической сети</w:t>
      </w:r>
      <w:r w:rsidR="000179A8">
        <w:rPr>
          <w:rFonts w:ascii="Times New Roman" w:hAnsi="Times New Roman" w:cs="Times New Roman"/>
          <w:sz w:val="28"/>
          <w:szCs w:val="28"/>
        </w:rPr>
        <w:t>,</w:t>
      </w:r>
      <w:r w:rsidR="000179A8" w:rsidRPr="000179A8">
        <w:rPr>
          <w:rFonts w:ascii="Times New Roman" w:hAnsi="Times New Roman" w:cs="Times New Roman"/>
          <w:sz w:val="28"/>
          <w:szCs w:val="28"/>
        </w:rPr>
        <w:t xml:space="preserve"> </w:t>
      </w:r>
      <w:r w:rsidR="000179A8" w:rsidRPr="000179A8">
        <w:rPr>
          <w:rFonts w:ascii="Times New Roman" w:hAnsi="Times New Roman" w:cs="Times New Roman"/>
          <w:sz w:val="28"/>
          <w:szCs w:val="28"/>
        </w:rPr>
        <w:t>государственной нивелирной сети и государственной гравиметрической сети</w:t>
      </w:r>
      <w:r w:rsidRPr="00C370FC">
        <w:rPr>
          <w:rFonts w:ascii="Times New Roman" w:hAnsi="Times New Roman" w:cs="Times New Roman"/>
          <w:sz w:val="28"/>
          <w:szCs w:val="28"/>
        </w:rPr>
        <w:t>;</w:t>
      </w:r>
    </w:p>
    <w:p w14:paraId="03F5C797" w14:textId="08538527" w:rsidR="000179A8" w:rsidRDefault="000179A8" w:rsidP="00406D9B">
      <w:pPr>
        <w:pStyle w:val="a8"/>
        <w:numPr>
          <w:ilvl w:val="0"/>
          <w:numId w:val="13"/>
        </w:numPr>
        <w:spacing w:after="0" w:line="240" w:lineRule="auto"/>
        <w:ind w:left="0" w:firstLine="709"/>
        <w:jc w:val="both"/>
        <w:rPr>
          <w:rFonts w:ascii="Times New Roman" w:hAnsi="Times New Roman" w:cs="Times New Roman"/>
          <w:sz w:val="28"/>
          <w:szCs w:val="28"/>
        </w:rPr>
      </w:pPr>
      <w:r w:rsidRPr="000179A8">
        <w:rPr>
          <w:rFonts w:ascii="Times New Roman" w:hAnsi="Times New Roman" w:cs="Times New Roman"/>
          <w:sz w:val="28"/>
          <w:szCs w:val="28"/>
        </w:rPr>
        <w:lastRenderedPageBreak/>
        <w:t>зон</w:t>
      </w:r>
      <w:r>
        <w:rPr>
          <w:rFonts w:ascii="Times New Roman" w:hAnsi="Times New Roman" w:cs="Times New Roman"/>
          <w:sz w:val="28"/>
          <w:szCs w:val="28"/>
        </w:rPr>
        <w:t>а</w:t>
      </w:r>
      <w:r w:rsidRPr="000179A8">
        <w:rPr>
          <w:rFonts w:ascii="Times New Roman" w:hAnsi="Times New Roman" w:cs="Times New Roman"/>
          <w:sz w:val="28"/>
          <w:szCs w:val="28"/>
        </w:rPr>
        <w:t xml:space="preserve"> минимальных расстояний до магистральных или промышленных трубопроводов (газопроводов)</w:t>
      </w:r>
    </w:p>
    <w:p w14:paraId="0FF31215" w14:textId="47B131EB" w:rsidR="005406BE" w:rsidRPr="00C370FC" w:rsidRDefault="000179A8" w:rsidP="00406D9B">
      <w:pPr>
        <w:pStyle w:val="a8"/>
        <w:numPr>
          <w:ilvl w:val="0"/>
          <w:numId w:val="13"/>
        </w:numPr>
        <w:spacing w:after="0" w:line="240" w:lineRule="auto"/>
        <w:ind w:left="0" w:firstLine="709"/>
        <w:jc w:val="both"/>
        <w:rPr>
          <w:rFonts w:ascii="Times New Roman" w:hAnsi="Times New Roman" w:cs="Times New Roman"/>
          <w:sz w:val="28"/>
          <w:szCs w:val="28"/>
        </w:rPr>
      </w:pPr>
      <w:r w:rsidRPr="000179A8">
        <w:rPr>
          <w:rFonts w:ascii="Times New Roman" w:hAnsi="Times New Roman" w:cs="Times New Roman"/>
          <w:sz w:val="28"/>
          <w:szCs w:val="28"/>
        </w:rPr>
        <w:t>придорожн</w:t>
      </w:r>
      <w:r>
        <w:rPr>
          <w:rFonts w:ascii="Times New Roman" w:hAnsi="Times New Roman" w:cs="Times New Roman"/>
          <w:sz w:val="28"/>
          <w:szCs w:val="28"/>
        </w:rPr>
        <w:t>ая</w:t>
      </w:r>
      <w:r w:rsidRPr="000179A8">
        <w:rPr>
          <w:rFonts w:ascii="Times New Roman" w:hAnsi="Times New Roman" w:cs="Times New Roman"/>
          <w:sz w:val="28"/>
          <w:szCs w:val="28"/>
        </w:rPr>
        <w:t xml:space="preserve"> полоса автомобильных дорог</w:t>
      </w:r>
      <w:r w:rsidR="00663E51" w:rsidRPr="00C370FC">
        <w:rPr>
          <w:rFonts w:ascii="Times New Roman" w:hAnsi="Times New Roman" w:cs="Times New Roman"/>
          <w:sz w:val="28"/>
          <w:szCs w:val="28"/>
        </w:rPr>
        <w:t>;</w:t>
      </w:r>
    </w:p>
    <w:p w14:paraId="06782B60" w14:textId="77777777" w:rsidR="000179A8" w:rsidRDefault="000179A8" w:rsidP="00406D9B">
      <w:pPr>
        <w:pStyle w:val="a8"/>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зона затопления;</w:t>
      </w:r>
    </w:p>
    <w:p w14:paraId="197171B2" w14:textId="554DEAFC" w:rsidR="00DD377E" w:rsidRPr="00C370FC" w:rsidRDefault="000179A8" w:rsidP="00406D9B">
      <w:pPr>
        <w:pStyle w:val="a8"/>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зона подтопления</w:t>
      </w:r>
      <w:r w:rsidR="005406BE" w:rsidRPr="00C370FC">
        <w:rPr>
          <w:rFonts w:ascii="Times New Roman" w:hAnsi="Times New Roman" w:cs="Times New Roman"/>
          <w:sz w:val="28"/>
          <w:szCs w:val="28"/>
        </w:rPr>
        <w:t>.</w:t>
      </w:r>
    </w:p>
    <w:p w14:paraId="464B020D" w14:textId="6535F6D9" w:rsidR="006C23CD"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В целях, предусмотренных пунктом 3 настоящей статьи, в границах зон</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с</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8B87C55" w14:textId="5947AF04" w:rsidR="00BF2C17" w:rsidRPr="00C370FC" w:rsidRDefault="006C23CD" w:rsidP="00406D9B">
      <w:pPr>
        <w:pStyle w:val="a8"/>
        <w:numPr>
          <w:ilvl w:val="0"/>
          <w:numId w:val="1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целях охраны жизни граждан или обеспечения безопасности полетов воздушных судов.</w:t>
      </w:r>
    </w:p>
    <w:p w14:paraId="1C1FAC35" w14:textId="6AB6E96D" w:rsidR="0084483E" w:rsidRPr="00C370FC" w:rsidRDefault="0084483E" w:rsidP="00CD140C">
      <w:pPr>
        <w:spacing w:before="240" w:after="120" w:line="240" w:lineRule="auto"/>
        <w:ind w:firstLine="709"/>
        <w:jc w:val="both"/>
        <w:outlineLvl w:val="2"/>
        <w:rPr>
          <w:rFonts w:ascii="Times New Roman" w:hAnsi="Times New Roman" w:cs="Times New Roman"/>
          <w:b/>
          <w:bCs/>
          <w:sz w:val="28"/>
          <w:szCs w:val="28"/>
        </w:rPr>
      </w:pPr>
      <w:bookmarkStart w:id="44" w:name="_Toc173250090"/>
      <w:r w:rsidRPr="00C370FC">
        <w:rPr>
          <w:rFonts w:ascii="Times New Roman" w:hAnsi="Times New Roman" w:cs="Times New Roman"/>
          <w:b/>
          <w:bCs/>
          <w:sz w:val="28"/>
          <w:szCs w:val="28"/>
        </w:rPr>
        <w:t xml:space="preserve">Статья </w:t>
      </w:r>
      <w:r w:rsidR="002401E6">
        <w:rPr>
          <w:rFonts w:ascii="Times New Roman" w:hAnsi="Times New Roman" w:cs="Times New Roman"/>
          <w:b/>
          <w:bCs/>
          <w:sz w:val="28"/>
          <w:szCs w:val="28"/>
        </w:rPr>
        <w:t>24</w:t>
      </w:r>
      <w:r w:rsidRPr="00C370FC">
        <w:rPr>
          <w:rFonts w:ascii="Times New Roman" w:hAnsi="Times New Roman" w:cs="Times New Roman"/>
          <w:b/>
          <w:bCs/>
          <w:sz w:val="28"/>
          <w:szCs w:val="28"/>
        </w:rPr>
        <w:t>. Ограничения использования земельных участков и объектов капитального строительства в защитной зоне объект</w:t>
      </w:r>
      <w:r w:rsidR="00A176D2" w:rsidRPr="00C370FC">
        <w:rPr>
          <w:rFonts w:ascii="Times New Roman" w:hAnsi="Times New Roman" w:cs="Times New Roman"/>
          <w:b/>
          <w:bCs/>
          <w:sz w:val="28"/>
          <w:szCs w:val="28"/>
        </w:rPr>
        <w:t>а</w:t>
      </w:r>
      <w:r w:rsidRPr="00C370FC">
        <w:rPr>
          <w:rFonts w:ascii="Times New Roman" w:hAnsi="Times New Roman" w:cs="Times New Roman"/>
          <w:b/>
          <w:bCs/>
          <w:sz w:val="28"/>
          <w:szCs w:val="28"/>
        </w:rPr>
        <w:t xml:space="preserve"> культурного наследия</w:t>
      </w:r>
      <w:bookmarkEnd w:id="44"/>
    </w:p>
    <w:p w14:paraId="11A5CDC1" w14:textId="7A1D92A3" w:rsidR="00277251" w:rsidRPr="00C370FC" w:rsidRDefault="00894D3D" w:rsidP="00406D9B">
      <w:pPr>
        <w:pStyle w:val="a8"/>
        <w:numPr>
          <w:ilvl w:val="0"/>
          <w:numId w:val="17"/>
        </w:numPr>
        <w:autoSpaceDE w:val="0"/>
        <w:autoSpaceDN w:val="0"/>
        <w:adjustRightInd w:val="0"/>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 xml:space="preserve">Защитные зоны объекта культурного наследия </w:t>
      </w:r>
      <w:r w:rsidR="00277251" w:rsidRPr="00C370FC">
        <w:rPr>
          <w:rFonts w:ascii="Times New Roman" w:hAnsi="Times New Roman" w:cs="Times New Roman"/>
          <w:sz w:val="28"/>
          <w:szCs w:val="28"/>
        </w:rPr>
        <w:t>и ограничения использования земельных участков и объектов капитального строительства</w:t>
      </w:r>
      <w:r w:rsidR="00E07355" w:rsidRPr="00C370FC">
        <w:rPr>
          <w:rFonts w:ascii="Times New Roman" w:hAnsi="Times New Roman" w:cs="Times New Roman"/>
          <w:sz w:val="28"/>
          <w:szCs w:val="28"/>
        </w:rPr>
        <w:t xml:space="preserve"> </w:t>
      </w:r>
      <w:r w:rsidR="00277251"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00277251" w:rsidRPr="00C370FC">
        <w:rPr>
          <w:rFonts w:ascii="Times New Roman" w:hAnsi="Times New Roman" w:cs="Times New Roman"/>
          <w:sz w:val="28"/>
          <w:szCs w:val="28"/>
        </w:rPr>
        <w:t xml:space="preserve">защитных зонах объектов культурного наследия </w:t>
      </w:r>
      <w:r w:rsidRPr="00C370FC">
        <w:rPr>
          <w:rFonts w:ascii="Times New Roman" w:hAnsi="Times New Roman" w:cs="Times New Roman"/>
          <w:sz w:val="28"/>
          <w:szCs w:val="28"/>
        </w:rPr>
        <w:t>устанавливаются</w:t>
      </w:r>
      <w:r w:rsidR="00277251" w:rsidRPr="00C370FC">
        <w:rPr>
          <w:rFonts w:ascii="Times New Roman" w:hAnsi="Times New Roman" w:cs="Times New Roman"/>
          <w:sz w:val="28"/>
          <w:szCs w:val="28"/>
        </w:rPr>
        <w:t xml:space="preserve"> использования земельных участков и объектов капитального строительства в защитных зонах объектов культурного наследия </w:t>
      </w:r>
      <w:r w:rsidRPr="00C370FC">
        <w:rPr>
          <w:rFonts w:ascii="Times New Roman" w:hAnsi="Times New Roman" w:cs="Times New Roman"/>
          <w:sz w:val="28"/>
          <w:szCs w:val="28"/>
        </w:rPr>
        <w:t>в соответствии</w:t>
      </w:r>
      <w:r w:rsidR="00277251" w:rsidRPr="00C370FC">
        <w:rPr>
          <w:rFonts w:ascii="Times New Roman" w:hAnsi="Times New Roman" w:cs="Times New Roman"/>
          <w:sz w:val="28"/>
          <w:szCs w:val="28"/>
        </w:rPr>
        <w:t xml:space="preserve"> </w:t>
      </w:r>
      <w:r w:rsidRPr="00C370FC">
        <w:rPr>
          <w:rFonts w:ascii="Times New Roman" w:hAnsi="Times New Roman" w:cs="Times New Roman"/>
          <w:sz w:val="28"/>
          <w:szCs w:val="28"/>
        </w:rPr>
        <w:t>с Федеральным законом от 25.06.2002 №</w:t>
      </w:r>
      <w:r w:rsidR="00277251" w:rsidRPr="00C370FC">
        <w:rPr>
          <w:rFonts w:ascii="Times New Roman" w:hAnsi="Times New Roman" w:cs="Times New Roman"/>
          <w:sz w:val="28"/>
          <w:szCs w:val="28"/>
        </w:rPr>
        <w:t> </w:t>
      </w:r>
      <w:r w:rsidRPr="00C370FC">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w:t>
      </w:r>
      <w:r w:rsidR="00277251" w:rsidRPr="00C370FC">
        <w:rPr>
          <w:rFonts w:ascii="Times New Roman" w:hAnsi="Times New Roman" w:cs="Times New Roman"/>
          <w:sz w:val="28"/>
          <w:szCs w:val="28"/>
        </w:rPr>
        <w:t xml:space="preserve"> в целях обеспечения сохранности объектов культурного наследия.</w:t>
      </w:r>
    </w:p>
    <w:p w14:paraId="4F1D569D" w14:textId="3048623D" w:rsidR="00277251" w:rsidRPr="00C370FC" w:rsidRDefault="00277251" w:rsidP="00406D9B">
      <w:pPr>
        <w:pStyle w:val="a8"/>
        <w:numPr>
          <w:ilvl w:val="0"/>
          <w:numId w:val="17"/>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В границах защитных зон запрещаются строительство объектов капитального строительства и их реконструкция, связанная с изменением их параметров, за исключением строительства</w:t>
      </w:r>
      <w:r w:rsidR="00F63226" w:rsidRPr="00C370FC">
        <w:rPr>
          <w:rFonts w:ascii="Times New Roman" w:hAnsi="Times New Roman" w:cs="Times New Roman"/>
          <w:sz w:val="28"/>
          <w:szCs w:val="28"/>
        </w:rPr>
        <w:t xml:space="preserve"> </w:t>
      </w:r>
      <w:r w:rsidRPr="00C370FC">
        <w:rPr>
          <w:rFonts w:ascii="Times New Roman" w:hAnsi="Times New Roman" w:cs="Times New Roman"/>
          <w:sz w:val="28"/>
          <w:szCs w:val="28"/>
        </w:rPr>
        <w:t>и реконструкции линейных объектов.</w:t>
      </w:r>
    </w:p>
    <w:p w14:paraId="30939D68" w14:textId="1875C31E" w:rsidR="00277251" w:rsidRPr="00C370FC" w:rsidRDefault="004243ED" w:rsidP="00406D9B">
      <w:pPr>
        <w:pStyle w:val="a8"/>
        <w:numPr>
          <w:ilvl w:val="0"/>
          <w:numId w:val="17"/>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Защитная зона объекта культурного наследия прекращает существование</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со</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со</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статьей 34 Федерального закона</w:t>
      </w:r>
      <w:r w:rsidR="005F10BF" w:rsidRPr="00C370FC">
        <w:rPr>
          <w:rFonts w:ascii="Times New Roman" w:hAnsi="Times New Roman" w:cs="Times New Roman"/>
          <w:sz w:val="28"/>
          <w:szCs w:val="28"/>
        </w:rPr>
        <w:t xml:space="preserve"> от 25.06.2002 № 73-ФЗ «Об объектах культурного наследия (памятниках истории и культуры) народов Российской Федерации»</w:t>
      </w:r>
      <w:r w:rsidRPr="00C370FC">
        <w:rPr>
          <w:rFonts w:ascii="Times New Roman" w:hAnsi="Times New Roman" w:cs="Times New Roman"/>
          <w:sz w:val="28"/>
          <w:szCs w:val="28"/>
        </w:rPr>
        <w:t>.</w:t>
      </w:r>
    </w:p>
    <w:p w14:paraId="32C38B0F" w14:textId="2671CB37" w:rsidR="00894D3D" w:rsidRPr="00C370FC" w:rsidRDefault="004243ED" w:rsidP="00406D9B">
      <w:pPr>
        <w:pStyle w:val="a8"/>
        <w:numPr>
          <w:ilvl w:val="0"/>
          <w:numId w:val="17"/>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lastRenderedPageBreak/>
        <w:t>Защитная зона объекта культурного наследия прекращает существование</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случае исключения объекта культурного наследия из единого государственного реестра объектов культурного наследия (памятников истории</w:t>
      </w:r>
      <w:r w:rsidR="00065A56" w:rsidRPr="00C370FC">
        <w:rPr>
          <w:rFonts w:ascii="Times New Roman" w:hAnsi="Times New Roman" w:cs="Times New Roman"/>
          <w:sz w:val="28"/>
          <w:szCs w:val="28"/>
        </w:rPr>
        <w:t xml:space="preserve"> </w:t>
      </w:r>
      <w:r w:rsidRPr="00C370FC">
        <w:rPr>
          <w:rFonts w:ascii="Times New Roman" w:hAnsi="Times New Roman" w:cs="Times New Roman"/>
          <w:sz w:val="28"/>
          <w:szCs w:val="28"/>
        </w:rPr>
        <w:t>и культуры) народов Российской Федерации.</w:t>
      </w:r>
    </w:p>
    <w:p w14:paraId="6245018F" w14:textId="79B872A5" w:rsidR="00DF6E0E" w:rsidRPr="00C370FC" w:rsidRDefault="00DF6E0E" w:rsidP="00CD140C">
      <w:pPr>
        <w:spacing w:before="240" w:after="120" w:line="240" w:lineRule="auto"/>
        <w:ind w:firstLine="709"/>
        <w:jc w:val="both"/>
        <w:outlineLvl w:val="2"/>
        <w:rPr>
          <w:rFonts w:ascii="Times New Roman" w:hAnsi="Times New Roman" w:cs="Times New Roman"/>
          <w:b/>
          <w:bCs/>
          <w:sz w:val="28"/>
          <w:szCs w:val="28"/>
        </w:rPr>
      </w:pPr>
      <w:bookmarkStart w:id="45" w:name="_Toc173250091"/>
      <w:r w:rsidRPr="00C370FC">
        <w:rPr>
          <w:rFonts w:ascii="Times New Roman" w:hAnsi="Times New Roman" w:cs="Times New Roman"/>
          <w:b/>
          <w:bCs/>
          <w:sz w:val="28"/>
          <w:szCs w:val="28"/>
        </w:rPr>
        <w:t>Статья</w:t>
      </w:r>
      <w:r w:rsidR="004C7986" w:rsidRPr="00C370FC">
        <w:rPr>
          <w:rFonts w:ascii="Times New Roman" w:hAnsi="Times New Roman" w:cs="Times New Roman"/>
          <w:b/>
          <w:bCs/>
          <w:sz w:val="28"/>
          <w:szCs w:val="28"/>
        </w:rPr>
        <w:t xml:space="preserve"> </w:t>
      </w:r>
      <w:r w:rsidR="002401E6">
        <w:rPr>
          <w:rFonts w:ascii="Times New Roman" w:hAnsi="Times New Roman" w:cs="Times New Roman"/>
          <w:b/>
          <w:bCs/>
          <w:sz w:val="28"/>
          <w:szCs w:val="28"/>
        </w:rPr>
        <w:t>25</w:t>
      </w:r>
      <w:r w:rsidRPr="00C370FC">
        <w:rPr>
          <w:rFonts w:ascii="Times New Roman" w:hAnsi="Times New Roman" w:cs="Times New Roman"/>
          <w:b/>
          <w:bCs/>
          <w:sz w:val="28"/>
          <w:szCs w:val="28"/>
        </w:rPr>
        <w:t>. Ограничения использования земельных участков и объектов капитального строительства в охранной зоне объектов электроэнергетики</w:t>
      </w:r>
      <w:bookmarkStart w:id="46" w:name="_Hlk99376798"/>
      <w:bookmarkEnd w:id="45"/>
    </w:p>
    <w:bookmarkEnd w:id="46"/>
    <w:p w14:paraId="0C59ACBC" w14:textId="6CA49FA7" w:rsidR="00DF6E0E" w:rsidRPr="00C370FC" w:rsidRDefault="00DF6E0E" w:rsidP="00406D9B">
      <w:pPr>
        <w:pStyle w:val="a8"/>
        <w:numPr>
          <w:ilvl w:val="0"/>
          <w:numId w:val="14"/>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Охранные зоны объектов электросетевого хозяйства устанавливаются</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целях обеспечения безопасного и безаварийного функционирования, безопасной эксплуатации объектов электроэнергетики.</w:t>
      </w:r>
    </w:p>
    <w:p w14:paraId="31140A11" w14:textId="42A2A90E" w:rsidR="007956BC" w:rsidRPr="00C370FC" w:rsidRDefault="007956BC" w:rsidP="00406D9B">
      <w:pPr>
        <w:pStyle w:val="a8"/>
        <w:numPr>
          <w:ilvl w:val="0"/>
          <w:numId w:val="18"/>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и</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особых условий использования земельных участков, расположенных в границах таких зон, утвержденными постановлением Правительства Российской Федерации</w:t>
      </w:r>
      <w:r w:rsidR="00E07355" w:rsidRPr="00C370FC">
        <w:rPr>
          <w:rFonts w:ascii="Times New Roman" w:hAnsi="Times New Roman" w:cs="Times New Roman"/>
          <w:sz w:val="28"/>
          <w:szCs w:val="28"/>
        </w:rPr>
        <w:t xml:space="preserve"> </w:t>
      </w:r>
      <w:r w:rsidRPr="00C370FC">
        <w:rPr>
          <w:rFonts w:ascii="Times New Roman" w:hAnsi="Times New Roman" w:cs="Times New Roman"/>
          <w:sz w:val="28"/>
          <w:szCs w:val="28"/>
        </w:rPr>
        <w:t>от</w:t>
      </w:r>
      <w:r w:rsidR="00E07355" w:rsidRPr="00C370FC">
        <w:rPr>
          <w:rFonts w:ascii="Times New Roman" w:hAnsi="Times New Roman" w:cs="Times New Roman"/>
          <w:sz w:val="28"/>
          <w:szCs w:val="28"/>
        </w:rPr>
        <w:t> </w:t>
      </w:r>
      <w:r w:rsidRPr="00C370FC">
        <w:rPr>
          <w:rFonts w:ascii="Times New Roman" w:hAnsi="Times New Roman" w:cs="Times New Roman"/>
          <w:sz w:val="28"/>
          <w:szCs w:val="28"/>
        </w:rPr>
        <w:t>24.02.2009 №</w:t>
      </w:r>
      <w:r w:rsidR="00167F1E" w:rsidRPr="00C370FC">
        <w:rPr>
          <w:rFonts w:ascii="Times New Roman" w:hAnsi="Times New Roman" w:cs="Times New Roman"/>
          <w:sz w:val="28"/>
          <w:szCs w:val="28"/>
        </w:rPr>
        <w:t> </w:t>
      </w:r>
      <w:r w:rsidRPr="00C370FC">
        <w:rPr>
          <w:rFonts w:ascii="Times New Roman" w:hAnsi="Times New Roman" w:cs="Times New Roman"/>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924F488" w14:textId="614C2DCE" w:rsidR="00822F8A" w:rsidRPr="00C370FC" w:rsidRDefault="00822F8A" w:rsidP="00CD140C">
      <w:pPr>
        <w:spacing w:before="240" w:after="120" w:line="240" w:lineRule="auto"/>
        <w:ind w:firstLine="709"/>
        <w:jc w:val="both"/>
        <w:outlineLvl w:val="2"/>
        <w:rPr>
          <w:rFonts w:ascii="Times New Roman" w:hAnsi="Times New Roman" w:cs="Times New Roman"/>
          <w:b/>
          <w:bCs/>
          <w:sz w:val="28"/>
          <w:szCs w:val="28"/>
        </w:rPr>
      </w:pPr>
      <w:bookmarkStart w:id="47" w:name="_Toc62033484"/>
      <w:bookmarkStart w:id="48" w:name="_Toc97906136"/>
      <w:bookmarkStart w:id="49" w:name="_Toc173250092"/>
      <w:r w:rsidRPr="00C370FC">
        <w:rPr>
          <w:rFonts w:ascii="Times New Roman" w:hAnsi="Times New Roman" w:cs="Times New Roman"/>
          <w:b/>
          <w:bCs/>
          <w:sz w:val="28"/>
          <w:szCs w:val="28"/>
        </w:rPr>
        <w:t xml:space="preserve">Статья </w:t>
      </w:r>
      <w:r w:rsidR="002401E6">
        <w:rPr>
          <w:rFonts w:ascii="Times New Roman" w:hAnsi="Times New Roman" w:cs="Times New Roman"/>
          <w:b/>
          <w:bCs/>
          <w:sz w:val="28"/>
          <w:szCs w:val="28"/>
        </w:rPr>
        <w:t>2</w:t>
      </w:r>
      <w:r w:rsidR="003A3206">
        <w:rPr>
          <w:rFonts w:ascii="Times New Roman" w:hAnsi="Times New Roman" w:cs="Times New Roman"/>
          <w:b/>
          <w:bCs/>
          <w:sz w:val="28"/>
          <w:szCs w:val="28"/>
        </w:rPr>
        <w:t>6</w:t>
      </w:r>
      <w:r w:rsidRPr="00C370FC">
        <w:rPr>
          <w:rFonts w:ascii="Times New Roman" w:hAnsi="Times New Roman" w:cs="Times New Roman"/>
          <w:b/>
          <w:bCs/>
          <w:sz w:val="28"/>
          <w:szCs w:val="28"/>
        </w:rPr>
        <w:t>. Ограничения использования земельных участков и объектов капитального строительства в охранной зоне трубопроводов</w:t>
      </w:r>
      <w:bookmarkEnd w:id="47"/>
      <w:bookmarkEnd w:id="48"/>
      <w:r w:rsidR="00020E62" w:rsidRPr="00C370FC">
        <w:rPr>
          <w:rFonts w:ascii="Times New Roman" w:hAnsi="Times New Roman" w:cs="Times New Roman"/>
          <w:b/>
          <w:bCs/>
          <w:sz w:val="28"/>
          <w:szCs w:val="28"/>
        </w:rPr>
        <w:t xml:space="preserve"> (газопроводов)</w:t>
      </w:r>
      <w:bookmarkEnd w:id="49"/>
    </w:p>
    <w:p w14:paraId="0E663E94" w14:textId="77777777" w:rsidR="00381A34" w:rsidRPr="00C370FC" w:rsidRDefault="00381A34" w:rsidP="00406D9B">
      <w:pPr>
        <w:numPr>
          <w:ilvl w:val="0"/>
          <w:numId w:val="19"/>
        </w:numPr>
        <w:spacing w:after="0" w:line="240" w:lineRule="auto"/>
        <w:ind w:left="0" w:firstLine="709"/>
        <w:contextualSpacing/>
        <w:jc w:val="both"/>
        <w:rPr>
          <w:rFonts w:ascii="Times New Roman" w:eastAsia="Calibri" w:hAnsi="Times New Roman" w:cs="Times New Roman"/>
          <w:sz w:val="28"/>
          <w:szCs w:val="28"/>
        </w:rPr>
      </w:pPr>
      <w:r w:rsidRPr="00C370FC">
        <w:rPr>
          <w:rFonts w:ascii="Times New Roman" w:eastAsia="Calibri" w:hAnsi="Times New Roman" w:cs="Times New Roman"/>
          <w:sz w:val="28"/>
          <w:szCs w:val="28"/>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3FE74AD0" w14:textId="77EF3326" w:rsidR="00997FDB" w:rsidRDefault="00997FDB" w:rsidP="00406D9B">
      <w:pPr>
        <w:numPr>
          <w:ilvl w:val="0"/>
          <w:numId w:val="19"/>
        </w:numPr>
        <w:spacing w:after="0" w:line="240" w:lineRule="auto"/>
        <w:ind w:left="0" w:firstLine="709"/>
        <w:contextualSpacing/>
        <w:jc w:val="both"/>
        <w:rPr>
          <w:rFonts w:ascii="Times New Roman" w:eastAsia="Calibri" w:hAnsi="Times New Roman" w:cs="Times New Roman"/>
          <w:sz w:val="28"/>
          <w:szCs w:val="28"/>
        </w:rPr>
      </w:pPr>
      <w:bookmarkStart w:id="50" w:name="_Hlk99636748"/>
      <w:r w:rsidRPr="00C370FC">
        <w:rPr>
          <w:rFonts w:ascii="Times New Roman" w:eastAsia="Calibri" w:hAnsi="Times New Roman" w:cs="Times New Roman"/>
          <w:sz w:val="28"/>
          <w:szCs w:val="28"/>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00E07355" w:rsidRPr="00C370FC">
        <w:rPr>
          <w:rFonts w:ascii="Times New Roman" w:eastAsia="Calibri" w:hAnsi="Times New Roman" w:cs="Times New Roman"/>
          <w:sz w:val="28"/>
          <w:szCs w:val="28"/>
        </w:rPr>
        <w:t xml:space="preserve"> </w:t>
      </w:r>
      <w:r w:rsidRPr="00C370FC">
        <w:rPr>
          <w:rFonts w:ascii="Times New Roman" w:eastAsia="Calibri" w:hAnsi="Times New Roman" w:cs="Times New Roman"/>
          <w:sz w:val="28"/>
          <w:szCs w:val="28"/>
        </w:rPr>
        <w:t>о</w:t>
      </w:r>
      <w:r w:rsidR="00E07355" w:rsidRPr="00C370FC">
        <w:rPr>
          <w:rFonts w:ascii="Times New Roman" w:eastAsia="Calibri" w:hAnsi="Times New Roman" w:cs="Times New Roman"/>
          <w:sz w:val="28"/>
          <w:szCs w:val="28"/>
        </w:rPr>
        <w:t> </w:t>
      </w:r>
      <w:r w:rsidRPr="00C370FC">
        <w:rPr>
          <w:rFonts w:ascii="Times New Roman" w:eastAsia="Calibri" w:hAnsi="Times New Roman" w:cs="Times New Roman"/>
          <w:sz w:val="28"/>
          <w:szCs w:val="28"/>
        </w:rPr>
        <w:t>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6575D92D" w14:textId="77777777" w:rsidR="00B54CDF" w:rsidRPr="00B54CDF" w:rsidRDefault="00B54CDF" w:rsidP="00406D9B">
      <w:pPr>
        <w:pStyle w:val="a8"/>
        <w:numPr>
          <w:ilvl w:val="0"/>
          <w:numId w:val="19"/>
        </w:numPr>
        <w:ind w:left="0" w:firstLine="709"/>
        <w:rPr>
          <w:rFonts w:ascii="Times New Roman" w:eastAsia="Calibri" w:hAnsi="Times New Roman" w:cs="Times New Roman"/>
          <w:sz w:val="28"/>
          <w:szCs w:val="28"/>
        </w:rPr>
      </w:pPr>
      <w:r w:rsidRPr="00B54CDF">
        <w:rPr>
          <w:rFonts w:ascii="Times New Roman" w:eastAsia="Calibri" w:hAnsi="Times New Roman" w:cs="Times New Roman"/>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5C62BA6C" w14:textId="77777777" w:rsidR="00B54CDF" w:rsidRDefault="00B54CDF" w:rsidP="00BE177A">
      <w:pPr>
        <w:spacing w:after="0" w:line="240" w:lineRule="auto"/>
        <w:ind w:firstLine="709"/>
        <w:contextualSpacing/>
        <w:jc w:val="both"/>
        <w:rPr>
          <w:rFonts w:ascii="Times New Roman" w:eastAsia="Calibri" w:hAnsi="Times New Roman" w:cs="Times New Roman"/>
          <w:b/>
          <w:bCs/>
          <w:sz w:val="28"/>
          <w:szCs w:val="28"/>
        </w:rPr>
      </w:pPr>
    </w:p>
    <w:p w14:paraId="549CA420" w14:textId="73E2BC67" w:rsidR="00BE177A" w:rsidRDefault="00BE177A" w:rsidP="00BE177A">
      <w:pPr>
        <w:spacing w:after="0" w:line="240" w:lineRule="auto"/>
        <w:ind w:firstLine="709"/>
        <w:contextualSpacing/>
        <w:jc w:val="both"/>
        <w:rPr>
          <w:rFonts w:ascii="Times New Roman" w:eastAsia="Calibri" w:hAnsi="Times New Roman" w:cs="Times New Roman"/>
          <w:b/>
          <w:bCs/>
          <w:sz w:val="28"/>
          <w:szCs w:val="28"/>
          <w:lang w:val="en-US"/>
        </w:rPr>
      </w:pPr>
      <w:hyperlink w:anchor="_Toc170742101" w:history="1">
        <w:r w:rsidRPr="00BE177A">
          <w:rPr>
            <w:rStyle w:val="af1"/>
            <w:rFonts w:ascii="Times New Roman" w:eastAsia="Calibri" w:hAnsi="Times New Roman" w:cs="Times New Roman"/>
            <w:b/>
            <w:bCs/>
            <w:color w:val="auto"/>
            <w:sz w:val="28"/>
            <w:szCs w:val="28"/>
            <w:u w:val="none"/>
          </w:rPr>
          <w:t>Статья 27. Ограничения использования земельных участков и объектов капитального строительства в охранной зоне трубопроводов (нефтепроводов)</w:t>
        </w:r>
      </w:hyperlink>
      <w:r w:rsidRPr="00B54CDF">
        <w:rPr>
          <w:rFonts w:ascii="Times New Roman" w:eastAsia="Calibri" w:hAnsi="Times New Roman" w:cs="Times New Roman"/>
          <w:b/>
          <w:bCs/>
          <w:sz w:val="28"/>
          <w:szCs w:val="28"/>
        </w:rPr>
        <w:t>.</w:t>
      </w:r>
    </w:p>
    <w:p w14:paraId="11DEC505" w14:textId="1D89F698" w:rsidR="003E7FDF" w:rsidRPr="003E7FDF" w:rsidRDefault="00EB3590" w:rsidP="003E7FDF">
      <w:pPr>
        <w:spacing w:after="0" w:line="240" w:lineRule="auto"/>
        <w:ind w:firstLine="709"/>
        <w:contextualSpacing/>
        <w:jc w:val="both"/>
        <w:rPr>
          <w:rFonts w:ascii="Times New Roman" w:eastAsia="Calibri" w:hAnsi="Times New Roman" w:cs="Times New Roman"/>
          <w:sz w:val="28"/>
          <w:szCs w:val="28"/>
        </w:rPr>
      </w:pPr>
      <w:r w:rsidRPr="00EB3590">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в границах охранных зон </w:t>
      </w:r>
      <w:r>
        <w:rPr>
          <w:rFonts w:ascii="Times New Roman" w:eastAsia="Calibri" w:hAnsi="Times New Roman" w:cs="Times New Roman"/>
          <w:sz w:val="28"/>
          <w:szCs w:val="28"/>
        </w:rPr>
        <w:t>трубопроводов (нефтепроводов)</w:t>
      </w:r>
      <w:r w:rsidRPr="00EB3590">
        <w:rPr>
          <w:rFonts w:ascii="Times New Roman" w:eastAsia="Calibri" w:hAnsi="Times New Roman" w:cs="Times New Roman"/>
          <w:sz w:val="28"/>
          <w:szCs w:val="28"/>
        </w:rPr>
        <w:t xml:space="preserve"> устанавливаются в соответствии с</w:t>
      </w:r>
      <w:r>
        <w:rPr>
          <w:rFonts w:ascii="Times New Roman" w:eastAsia="Calibri" w:hAnsi="Times New Roman" w:cs="Times New Roman"/>
          <w:sz w:val="28"/>
          <w:szCs w:val="28"/>
        </w:rPr>
        <w:t xml:space="preserve"> </w:t>
      </w:r>
      <w:r w:rsidR="003E7FDF" w:rsidRPr="003E7FDF">
        <w:rPr>
          <w:rFonts w:ascii="Times New Roman" w:eastAsia="Calibri" w:hAnsi="Times New Roman" w:cs="Times New Roman"/>
          <w:sz w:val="28"/>
          <w:szCs w:val="28"/>
        </w:rPr>
        <w:t>Правилами охраны магистральных трубопроводов, утверждёнными постановлением Федерального горного и промышленного надзора России от 24.04.1992 № 9 (в редакции постановления Федерального горного и промышленного надзора России от 23.11.1994 № 61).</w:t>
      </w:r>
    </w:p>
    <w:p w14:paraId="7E653B98" w14:textId="2A38FA67" w:rsidR="00BE177A" w:rsidRDefault="00BE177A" w:rsidP="003E7FDF">
      <w:pPr>
        <w:spacing w:after="0" w:line="240" w:lineRule="auto"/>
        <w:ind w:firstLine="709"/>
        <w:contextualSpacing/>
        <w:jc w:val="both"/>
        <w:rPr>
          <w:rFonts w:ascii="Times New Roman" w:eastAsia="Calibri" w:hAnsi="Times New Roman" w:cs="Times New Roman"/>
          <w:sz w:val="28"/>
          <w:szCs w:val="28"/>
        </w:rPr>
      </w:pPr>
    </w:p>
    <w:p w14:paraId="68F59A3E" w14:textId="77777777" w:rsidR="00BE177A" w:rsidRPr="00C370FC" w:rsidRDefault="00BE177A" w:rsidP="00BE177A">
      <w:pPr>
        <w:spacing w:before="240" w:after="120" w:line="240" w:lineRule="auto"/>
        <w:ind w:firstLine="709"/>
        <w:jc w:val="both"/>
        <w:outlineLvl w:val="2"/>
        <w:rPr>
          <w:rFonts w:ascii="Times New Roman" w:hAnsi="Times New Roman" w:cs="Times New Roman"/>
          <w:b/>
          <w:bCs/>
          <w:sz w:val="28"/>
          <w:szCs w:val="28"/>
        </w:rPr>
      </w:pPr>
      <w:bookmarkStart w:id="51" w:name="_Toc173250093"/>
      <w:r w:rsidRPr="00C370FC">
        <w:rPr>
          <w:rFonts w:ascii="Times New Roman" w:hAnsi="Times New Roman" w:cs="Times New Roman"/>
          <w:b/>
          <w:bCs/>
          <w:sz w:val="28"/>
          <w:szCs w:val="28"/>
        </w:rPr>
        <w:t>Статья </w:t>
      </w:r>
      <w:r>
        <w:rPr>
          <w:rFonts w:ascii="Times New Roman" w:hAnsi="Times New Roman" w:cs="Times New Roman"/>
          <w:b/>
          <w:bCs/>
          <w:sz w:val="28"/>
          <w:szCs w:val="28"/>
        </w:rPr>
        <w:t>28</w:t>
      </w:r>
      <w:r w:rsidRPr="00C370FC">
        <w:rPr>
          <w:rFonts w:ascii="Times New Roman" w:hAnsi="Times New Roman" w:cs="Times New Roman"/>
          <w:b/>
          <w:bCs/>
          <w:sz w:val="28"/>
          <w:szCs w:val="28"/>
        </w:rPr>
        <w:t>. Ограничения использования земельных участков и объектов капитального строительства в охранной зоне линий и сооружений связи</w:t>
      </w:r>
      <w:bookmarkEnd w:id="51"/>
    </w:p>
    <w:p w14:paraId="312B22E0" w14:textId="77777777" w:rsidR="00BE177A" w:rsidRPr="00C370FC" w:rsidRDefault="00BE177A" w:rsidP="00406D9B">
      <w:pPr>
        <w:pStyle w:val="a8"/>
        <w:numPr>
          <w:ilvl w:val="0"/>
          <w:numId w:val="29"/>
        </w:numPr>
        <w:spacing w:after="0" w:line="240" w:lineRule="auto"/>
        <w:ind w:left="0" w:firstLine="709"/>
        <w:jc w:val="both"/>
        <w:rPr>
          <w:rFonts w:ascii="Times New Roman" w:hAnsi="Times New Roman" w:cs="Times New Roman"/>
          <w:sz w:val="28"/>
          <w:szCs w:val="28"/>
        </w:rPr>
      </w:pPr>
      <w:bookmarkStart w:id="52" w:name="_Hlk115269763"/>
      <w:r w:rsidRPr="00C370FC">
        <w:rPr>
          <w:rFonts w:ascii="Times New Roman" w:hAnsi="Times New Roman" w:cs="Times New Roman"/>
          <w:sz w:val="28"/>
          <w:szCs w:val="28"/>
        </w:rPr>
        <w:t>Использование земельных участков и объектов капитального строительства в границах охранных зон</w:t>
      </w:r>
      <w:bookmarkEnd w:id="52"/>
      <w:r w:rsidRPr="00C370FC">
        <w:rPr>
          <w:rFonts w:ascii="Times New Roman" w:hAnsi="Times New Roman" w:cs="Times New Roman"/>
          <w:sz w:val="28"/>
          <w:szCs w:val="28"/>
        </w:rPr>
        <w:t xml:space="preserve">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 «Об утверждении Правил охраны линий и сооружений связи Российской Федерации».</w:t>
      </w:r>
    </w:p>
    <w:p w14:paraId="6AEFC77D" w14:textId="77777777" w:rsidR="00BE177A" w:rsidRPr="00C370FC" w:rsidRDefault="00BE177A" w:rsidP="00BE177A">
      <w:pPr>
        <w:spacing w:after="0" w:line="240" w:lineRule="auto"/>
        <w:ind w:left="709"/>
        <w:contextualSpacing/>
        <w:jc w:val="both"/>
        <w:rPr>
          <w:rFonts w:ascii="Times New Roman" w:eastAsia="Calibri" w:hAnsi="Times New Roman" w:cs="Times New Roman"/>
          <w:sz w:val="28"/>
          <w:szCs w:val="28"/>
        </w:rPr>
      </w:pPr>
    </w:p>
    <w:p w14:paraId="03EAA05E" w14:textId="66ECA547" w:rsidR="004B5114" w:rsidRDefault="004B5114" w:rsidP="00CD140C">
      <w:pPr>
        <w:spacing w:before="240" w:after="120" w:line="240" w:lineRule="auto"/>
        <w:ind w:firstLine="709"/>
        <w:jc w:val="both"/>
        <w:outlineLvl w:val="2"/>
        <w:rPr>
          <w:rFonts w:ascii="Times New Roman" w:hAnsi="Times New Roman" w:cs="Times New Roman"/>
          <w:b/>
          <w:bCs/>
          <w:sz w:val="28"/>
          <w:szCs w:val="28"/>
        </w:rPr>
      </w:pPr>
      <w:bookmarkStart w:id="53" w:name="_Toc173250094"/>
      <w:bookmarkEnd w:id="50"/>
      <w:r w:rsidRPr="00C370FC">
        <w:rPr>
          <w:rFonts w:ascii="Times New Roman" w:hAnsi="Times New Roman" w:cs="Times New Roman"/>
          <w:b/>
          <w:bCs/>
          <w:sz w:val="28"/>
          <w:szCs w:val="28"/>
        </w:rPr>
        <w:t>Статья </w:t>
      </w:r>
      <w:r w:rsidR="002401E6">
        <w:rPr>
          <w:rFonts w:ascii="Times New Roman" w:hAnsi="Times New Roman" w:cs="Times New Roman"/>
          <w:b/>
          <w:bCs/>
          <w:sz w:val="28"/>
          <w:szCs w:val="28"/>
        </w:rPr>
        <w:t>29</w:t>
      </w:r>
      <w:r w:rsidRPr="00C370FC">
        <w:rPr>
          <w:rFonts w:ascii="Times New Roman" w:hAnsi="Times New Roman" w:cs="Times New Roman"/>
          <w:b/>
          <w:bCs/>
          <w:sz w:val="28"/>
          <w:szCs w:val="28"/>
        </w:rPr>
        <w:t xml:space="preserve">. </w:t>
      </w:r>
      <w:r w:rsidR="00020E62" w:rsidRPr="00C370FC">
        <w:rPr>
          <w:rFonts w:ascii="Times New Roman" w:hAnsi="Times New Roman" w:cs="Times New Roman"/>
          <w:b/>
          <w:bCs/>
          <w:sz w:val="28"/>
          <w:szCs w:val="28"/>
        </w:rPr>
        <w:t xml:space="preserve">Ограничения использования земельных участков и объектов капитального строительства в </w:t>
      </w:r>
      <w:r w:rsidR="002401E6">
        <w:rPr>
          <w:rFonts w:ascii="Times New Roman" w:hAnsi="Times New Roman" w:cs="Times New Roman"/>
          <w:b/>
          <w:bCs/>
          <w:sz w:val="28"/>
          <w:szCs w:val="28"/>
        </w:rPr>
        <w:t xml:space="preserve">охранной </w:t>
      </w:r>
      <w:r w:rsidR="00E9697B" w:rsidRPr="00C370FC">
        <w:rPr>
          <w:rFonts w:ascii="Times New Roman" w:hAnsi="Times New Roman" w:cs="Times New Roman"/>
          <w:b/>
          <w:bCs/>
          <w:sz w:val="28"/>
          <w:szCs w:val="28"/>
        </w:rPr>
        <w:t>зон</w:t>
      </w:r>
      <w:r w:rsidR="0079190D" w:rsidRPr="00C370FC">
        <w:rPr>
          <w:rFonts w:ascii="Times New Roman" w:hAnsi="Times New Roman" w:cs="Times New Roman"/>
          <w:b/>
          <w:bCs/>
          <w:sz w:val="28"/>
          <w:szCs w:val="28"/>
        </w:rPr>
        <w:t>е</w:t>
      </w:r>
      <w:r w:rsidR="002401E6" w:rsidRPr="002401E6">
        <w:rPr>
          <w:rFonts w:ascii="Times New Roman" w:hAnsi="Times New Roman" w:cs="Times New Roman"/>
          <w:sz w:val="28"/>
          <w:szCs w:val="28"/>
        </w:rPr>
        <w:t xml:space="preserve"> </w:t>
      </w:r>
      <w:r w:rsidR="002401E6" w:rsidRPr="002401E6">
        <w:rPr>
          <w:rFonts w:ascii="Times New Roman" w:hAnsi="Times New Roman" w:cs="Times New Roman"/>
          <w:b/>
          <w:bCs/>
          <w:sz w:val="28"/>
          <w:szCs w:val="28"/>
        </w:rPr>
        <w:t xml:space="preserve">пунктов государственной геодезической сети, </w:t>
      </w:r>
      <w:bookmarkStart w:id="54" w:name="_Hlk173161572"/>
      <w:r w:rsidR="002401E6" w:rsidRPr="002401E6">
        <w:rPr>
          <w:rFonts w:ascii="Times New Roman" w:hAnsi="Times New Roman" w:cs="Times New Roman"/>
          <w:b/>
          <w:bCs/>
          <w:sz w:val="28"/>
          <w:szCs w:val="28"/>
        </w:rPr>
        <w:t>государственной нивелирной сети и государственной гравиметрической сети</w:t>
      </w:r>
      <w:bookmarkEnd w:id="54"/>
      <w:r w:rsidR="00BE177A">
        <w:rPr>
          <w:rFonts w:ascii="Times New Roman" w:hAnsi="Times New Roman" w:cs="Times New Roman"/>
          <w:b/>
          <w:bCs/>
          <w:sz w:val="28"/>
          <w:szCs w:val="28"/>
        </w:rPr>
        <w:t>.</w:t>
      </w:r>
      <w:bookmarkEnd w:id="53"/>
    </w:p>
    <w:p w14:paraId="086B7720" w14:textId="77777777" w:rsidR="00705AEE" w:rsidRPr="00C370FC" w:rsidRDefault="00705AEE" w:rsidP="00E0648A">
      <w:pPr>
        <w:ind w:firstLine="709"/>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1.</w:t>
      </w:r>
      <w:r w:rsidRPr="00C370FC">
        <w:rPr>
          <w:rFonts w:ascii="Times New Roman" w:eastAsia="Times New Roman" w:hAnsi="Times New Roman" w:cs="Times New Roman"/>
          <w:sz w:val="28"/>
          <w:szCs w:val="28"/>
          <w:lang w:eastAsia="ru-RU"/>
        </w:rPr>
        <w:tab/>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регулируется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p w14:paraId="1DC5B3F6" w14:textId="77777777" w:rsidR="00705AEE" w:rsidRPr="00C370FC" w:rsidRDefault="00705AEE" w:rsidP="00E0648A">
      <w:pPr>
        <w:ind w:firstLine="851"/>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2.</w:t>
      </w:r>
      <w:r w:rsidRPr="00C370FC">
        <w:rPr>
          <w:rFonts w:ascii="Times New Roman" w:eastAsia="Times New Roman" w:hAnsi="Times New Roman" w:cs="Times New Roman"/>
          <w:sz w:val="28"/>
          <w:szCs w:val="28"/>
          <w:lang w:eastAsia="ru-RU"/>
        </w:rPr>
        <w:tab/>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449593B9" w14:textId="77777777" w:rsidR="00705AEE" w:rsidRPr="00C370FC" w:rsidRDefault="00705AEE" w:rsidP="00E0648A">
      <w:pPr>
        <w:ind w:firstLine="851"/>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950F241" w14:textId="77777777" w:rsidR="00705AEE" w:rsidRPr="00C370FC" w:rsidRDefault="00705AEE" w:rsidP="00E0648A">
      <w:pPr>
        <w:ind w:firstLine="851"/>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lastRenderedPageBreak/>
        <w:t>3.</w:t>
      </w:r>
      <w:r w:rsidRPr="00C370FC">
        <w:rPr>
          <w:rFonts w:ascii="Times New Roman" w:eastAsia="Times New Roman" w:hAnsi="Times New Roman" w:cs="Times New Roman"/>
          <w:sz w:val="28"/>
          <w:szCs w:val="28"/>
          <w:lang w:eastAsia="ru-RU"/>
        </w:rPr>
        <w:tab/>
        <w:t>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716A7D7A" w14:textId="77777777" w:rsidR="00705AEE" w:rsidRPr="00C370FC" w:rsidRDefault="00705AEE" w:rsidP="00E0648A">
      <w:pPr>
        <w:ind w:firstLine="851"/>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1D5CB7AB" w14:textId="77777777" w:rsidR="00705AEE" w:rsidRPr="00C370FC" w:rsidRDefault="00705AEE" w:rsidP="00E0648A">
      <w:pPr>
        <w:ind w:firstLine="851"/>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4.</w:t>
      </w:r>
      <w:r w:rsidRPr="00C370FC">
        <w:rPr>
          <w:rFonts w:ascii="Times New Roman" w:eastAsia="Times New Roman" w:hAnsi="Times New Roman" w:cs="Times New Roman"/>
          <w:sz w:val="28"/>
          <w:szCs w:val="28"/>
          <w:lang w:eastAsia="ru-RU"/>
        </w:rPr>
        <w:tab/>
        <w:t>В случае необходимости осуществления видов деятельности и работ, указанных в пункте 2 настоящей статьи, проводится ликвидация пунктов с одновременным созданием новых пунктов в соответствии с частями 4 - 6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решения об установлении, изменении или о прекращении существования охранных зон пунктов.</w:t>
      </w:r>
    </w:p>
    <w:p w14:paraId="6B4F8C1C" w14:textId="50763A1D" w:rsidR="00E9697B" w:rsidRPr="00C370FC" w:rsidRDefault="00E9697B" w:rsidP="00E9697B">
      <w:pPr>
        <w:spacing w:before="240" w:after="120" w:line="240" w:lineRule="auto"/>
        <w:ind w:firstLine="709"/>
        <w:jc w:val="both"/>
        <w:outlineLvl w:val="2"/>
        <w:rPr>
          <w:rFonts w:ascii="Times New Roman" w:hAnsi="Times New Roman" w:cs="Times New Roman"/>
          <w:b/>
          <w:bCs/>
          <w:sz w:val="28"/>
          <w:szCs w:val="28"/>
        </w:rPr>
      </w:pPr>
      <w:bookmarkStart w:id="55" w:name="_Toc173250095"/>
      <w:r w:rsidRPr="00C370FC">
        <w:rPr>
          <w:rFonts w:ascii="Times New Roman" w:hAnsi="Times New Roman" w:cs="Times New Roman"/>
          <w:b/>
          <w:bCs/>
          <w:sz w:val="28"/>
          <w:szCs w:val="28"/>
        </w:rPr>
        <w:t>Статья </w:t>
      </w:r>
      <w:r w:rsidR="002401E6">
        <w:rPr>
          <w:rFonts w:ascii="Times New Roman" w:hAnsi="Times New Roman" w:cs="Times New Roman"/>
          <w:b/>
          <w:bCs/>
          <w:sz w:val="28"/>
          <w:szCs w:val="28"/>
        </w:rPr>
        <w:t>30</w:t>
      </w:r>
      <w:r w:rsidRPr="00C370FC">
        <w:rPr>
          <w:rFonts w:ascii="Times New Roman" w:hAnsi="Times New Roman" w:cs="Times New Roman"/>
          <w:b/>
          <w:bCs/>
          <w:sz w:val="28"/>
          <w:szCs w:val="28"/>
        </w:rPr>
        <w:t>.</w:t>
      </w:r>
      <w:r w:rsidR="002C2345" w:rsidRPr="00C370FC">
        <w:rPr>
          <w:rFonts w:ascii="Times New Roman" w:hAnsi="Times New Roman" w:cs="Times New Roman"/>
          <w:b/>
          <w:bCs/>
          <w:sz w:val="28"/>
          <w:szCs w:val="28"/>
        </w:rPr>
        <w:t xml:space="preserve"> </w:t>
      </w:r>
      <w:r w:rsidRPr="00C370FC">
        <w:rPr>
          <w:rFonts w:ascii="Times New Roman" w:hAnsi="Times New Roman" w:cs="Times New Roman"/>
          <w:b/>
          <w:bCs/>
          <w:sz w:val="28"/>
          <w:szCs w:val="28"/>
        </w:rPr>
        <w:t>Ограничения использования земельных участков</w:t>
      </w:r>
      <w:r w:rsidR="002C2345" w:rsidRPr="00C370FC">
        <w:rPr>
          <w:rFonts w:ascii="Times New Roman" w:hAnsi="Times New Roman" w:cs="Times New Roman"/>
          <w:b/>
          <w:bCs/>
          <w:sz w:val="28"/>
          <w:szCs w:val="28"/>
        </w:rPr>
        <w:t xml:space="preserve"> </w:t>
      </w:r>
      <w:r w:rsidRPr="00C370FC">
        <w:rPr>
          <w:rFonts w:ascii="Times New Roman" w:hAnsi="Times New Roman" w:cs="Times New Roman"/>
          <w:b/>
          <w:bCs/>
          <w:sz w:val="28"/>
          <w:szCs w:val="28"/>
        </w:rPr>
        <w:t>и объектов капитального строительства в зоне минимальных расстояний</w:t>
      </w:r>
      <w:r w:rsidR="002C2345" w:rsidRPr="00C370FC">
        <w:rPr>
          <w:rFonts w:ascii="Times New Roman" w:hAnsi="Times New Roman" w:cs="Times New Roman"/>
          <w:b/>
          <w:bCs/>
          <w:sz w:val="28"/>
          <w:szCs w:val="28"/>
        </w:rPr>
        <w:t xml:space="preserve"> </w:t>
      </w:r>
      <w:r w:rsidRPr="00C370FC">
        <w:rPr>
          <w:rFonts w:ascii="Times New Roman" w:hAnsi="Times New Roman" w:cs="Times New Roman"/>
          <w:b/>
          <w:bCs/>
          <w:sz w:val="28"/>
          <w:szCs w:val="28"/>
        </w:rPr>
        <w:t>до</w:t>
      </w:r>
      <w:r w:rsidR="00E07355" w:rsidRPr="00C370FC">
        <w:rPr>
          <w:rFonts w:ascii="Times New Roman" w:hAnsi="Times New Roman" w:cs="Times New Roman"/>
          <w:b/>
          <w:bCs/>
          <w:sz w:val="28"/>
          <w:szCs w:val="28"/>
        </w:rPr>
        <w:t> </w:t>
      </w:r>
      <w:r w:rsidRPr="00C370FC">
        <w:rPr>
          <w:rFonts w:ascii="Times New Roman" w:hAnsi="Times New Roman" w:cs="Times New Roman"/>
          <w:b/>
          <w:bCs/>
          <w:sz w:val="28"/>
          <w:szCs w:val="28"/>
        </w:rPr>
        <w:t>магистральных или промышленных трубопроводов (газопроводов)</w:t>
      </w:r>
      <w:bookmarkEnd w:id="55"/>
    </w:p>
    <w:p w14:paraId="22C180B4" w14:textId="77777777" w:rsidR="00B51B95" w:rsidRPr="00C370FC" w:rsidRDefault="00B51B95" w:rsidP="00406D9B">
      <w:pPr>
        <w:pStyle w:val="a8"/>
        <w:numPr>
          <w:ilvl w:val="0"/>
          <w:numId w:val="3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Ограничения использования земельных участков и объектов капитального строительства в границах зон минимальных расстояний до газопроводов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747341FE" w14:textId="19BCA054" w:rsidR="00B51B95" w:rsidRPr="00C370FC" w:rsidRDefault="00B51B95" w:rsidP="00406D9B">
      <w:pPr>
        <w:pStyle w:val="a8"/>
        <w:numPr>
          <w:ilvl w:val="0"/>
          <w:numId w:val="3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Минимально допустимые расстояния от газораспределительной сети</w:t>
      </w:r>
      <w:r w:rsidR="008A48F5" w:rsidRPr="00C370FC">
        <w:rPr>
          <w:rFonts w:ascii="Times New Roman" w:hAnsi="Times New Roman" w:cs="Times New Roman"/>
          <w:sz w:val="28"/>
          <w:szCs w:val="28"/>
        </w:rPr>
        <w:t xml:space="preserve"> </w:t>
      </w:r>
      <w:r w:rsidRPr="00C370FC">
        <w:rPr>
          <w:rFonts w:ascii="Times New Roman" w:hAnsi="Times New Roman" w:cs="Times New Roman"/>
          <w:sz w:val="28"/>
          <w:szCs w:val="28"/>
        </w:rPr>
        <w:t>до</w:t>
      </w:r>
      <w:r w:rsidR="008A48F5" w:rsidRPr="00C370FC">
        <w:rPr>
          <w:rFonts w:ascii="Times New Roman" w:hAnsi="Times New Roman" w:cs="Times New Roman"/>
          <w:sz w:val="28"/>
          <w:szCs w:val="28"/>
        </w:rPr>
        <w:t> </w:t>
      </w:r>
      <w:r w:rsidRPr="00C370FC">
        <w:rPr>
          <w:rFonts w:ascii="Times New Roman" w:hAnsi="Times New Roman" w:cs="Times New Roman"/>
          <w:sz w:val="28"/>
          <w:szCs w:val="28"/>
        </w:rPr>
        <w:t>зданий и сооружений, не относящихся к этой сети, устанавливаются при проектировании и строительстве этой сети, зданий и сооружений в целях обеспечения их безопасности, а также находящихся в них людей в случае возникновения аварийной ситуации на газораспределительной сети.</w:t>
      </w:r>
    </w:p>
    <w:p w14:paraId="04B7ADDB" w14:textId="339C291A" w:rsidR="00B51B95" w:rsidRPr="00C370FC" w:rsidRDefault="00B51B95" w:rsidP="00406D9B">
      <w:pPr>
        <w:pStyle w:val="a8"/>
        <w:numPr>
          <w:ilvl w:val="0"/>
          <w:numId w:val="3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На земельных участках в границах зоны минимальных расстояний</w:t>
      </w:r>
      <w:r w:rsidR="008A48F5" w:rsidRPr="00C370FC">
        <w:rPr>
          <w:rFonts w:ascii="Times New Roman" w:hAnsi="Times New Roman" w:cs="Times New Roman"/>
          <w:sz w:val="28"/>
          <w:szCs w:val="28"/>
        </w:rPr>
        <w:t xml:space="preserve"> </w:t>
      </w:r>
      <w:r w:rsidRPr="00C370FC">
        <w:rPr>
          <w:rFonts w:ascii="Times New Roman" w:hAnsi="Times New Roman" w:cs="Times New Roman"/>
          <w:sz w:val="28"/>
          <w:szCs w:val="28"/>
        </w:rPr>
        <w:t>до</w:t>
      </w:r>
      <w:r w:rsidR="008A48F5" w:rsidRPr="00C370FC">
        <w:rPr>
          <w:rFonts w:ascii="Times New Roman" w:hAnsi="Times New Roman" w:cs="Times New Roman"/>
          <w:sz w:val="28"/>
          <w:szCs w:val="28"/>
        </w:rPr>
        <w:t> </w:t>
      </w:r>
      <w:r w:rsidRPr="00C370FC">
        <w:rPr>
          <w:rFonts w:ascii="Times New Roman" w:hAnsi="Times New Roman" w:cs="Times New Roman"/>
          <w:sz w:val="28"/>
          <w:szCs w:val="28"/>
        </w:rPr>
        <w:t>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14:paraId="15955259" w14:textId="6A7FAE71" w:rsidR="00B51B95" w:rsidRDefault="00B51B95" w:rsidP="00406D9B">
      <w:pPr>
        <w:pStyle w:val="a8"/>
        <w:numPr>
          <w:ilvl w:val="0"/>
          <w:numId w:val="30"/>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Правообладатели земельных участков в границах зоны минимальных расстояний до магистральных или промышленных трубопроводов (газопроводов)</w:t>
      </w:r>
      <w:r w:rsidR="008A48F5" w:rsidRPr="00C370FC">
        <w:rPr>
          <w:rFonts w:ascii="Times New Roman" w:hAnsi="Times New Roman" w:cs="Times New Roman"/>
          <w:sz w:val="28"/>
          <w:szCs w:val="28"/>
        </w:rPr>
        <w:t xml:space="preserve"> </w:t>
      </w:r>
      <w:r w:rsidRPr="00C370FC">
        <w:rPr>
          <w:rFonts w:ascii="Times New Roman" w:hAnsi="Times New Roman" w:cs="Times New Roman"/>
          <w:sz w:val="28"/>
          <w:szCs w:val="28"/>
        </w:rPr>
        <w:t>не</w:t>
      </w:r>
      <w:r w:rsidR="008A48F5" w:rsidRPr="00C370FC">
        <w:rPr>
          <w:rFonts w:ascii="Times New Roman" w:hAnsi="Times New Roman" w:cs="Times New Roman"/>
          <w:sz w:val="28"/>
          <w:szCs w:val="28"/>
        </w:rPr>
        <w:t> </w:t>
      </w:r>
      <w:r w:rsidRPr="00C370FC">
        <w:rPr>
          <w:rFonts w:ascii="Times New Roman" w:hAnsi="Times New Roman" w:cs="Times New Roman"/>
          <w:sz w:val="28"/>
          <w:szCs w:val="28"/>
        </w:rPr>
        <w:t>могут осуществлять строительство (реконструкцию) зданий, строений, сооружений без согласования с собственником системы газоснабжения.</w:t>
      </w:r>
    </w:p>
    <w:p w14:paraId="3CD8D7A5" w14:textId="77777777" w:rsidR="002401E6" w:rsidRDefault="002401E6" w:rsidP="002401E6">
      <w:pPr>
        <w:pStyle w:val="a8"/>
        <w:spacing w:after="0" w:line="240" w:lineRule="auto"/>
        <w:ind w:left="709"/>
        <w:jc w:val="both"/>
        <w:rPr>
          <w:rFonts w:ascii="Times New Roman" w:hAnsi="Times New Roman" w:cs="Times New Roman"/>
          <w:sz w:val="28"/>
          <w:szCs w:val="28"/>
        </w:rPr>
      </w:pPr>
    </w:p>
    <w:p w14:paraId="3A188642" w14:textId="7DBC681B" w:rsidR="002401E6" w:rsidRPr="00C370FC" w:rsidRDefault="002401E6" w:rsidP="002401E6">
      <w:pPr>
        <w:spacing w:before="240" w:after="120" w:line="240" w:lineRule="auto"/>
        <w:ind w:firstLine="709"/>
        <w:jc w:val="both"/>
        <w:outlineLvl w:val="2"/>
        <w:rPr>
          <w:rFonts w:ascii="Times New Roman" w:hAnsi="Times New Roman" w:cs="Times New Roman"/>
          <w:b/>
          <w:bCs/>
          <w:sz w:val="28"/>
          <w:szCs w:val="28"/>
        </w:rPr>
      </w:pPr>
      <w:bookmarkStart w:id="56" w:name="_Toc173250096"/>
      <w:r w:rsidRPr="00C370FC">
        <w:rPr>
          <w:rFonts w:ascii="Times New Roman" w:hAnsi="Times New Roman" w:cs="Times New Roman"/>
          <w:b/>
          <w:bCs/>
          <w:sz w:val="28"/>
          <w:szCs w:val="28"/>
        </w:rPr>
        <w:lastRenderedPageBreak/>
        <w:t xml:space="preserve">Статья </w:t>
      </w:r>
      <w:r>
        <w:rPr>
          <w:rFonts w:ascii="Times New Roman" w:hAnsi="Times New Roman" w:cs="Times New Roman"/>
          <w:b/>
          <w:bCs/>
          <w:sz w:val="28"/>
          <w:szCs w:val="28"/>
        </w:rPr>
        <w:t>31</w:t>
      </w:r>
      <w:r w:rsidRPr="00C370FC">
        <w:rPr>
          <w:rFonts w:ascii="Times New Roman" w:hAnsi="Times New Roman" w:cs="Times New Roman"/>
          <w:b/>
          <w:bCs/>
          <w:sz w:val="28"/>
          <w:szCs w:val="28"/>
        </w:rPr>
        <w:t>. Ограничения использования земельных участков и объектов капитального строительства в придорожных полосах автомобильных дорог</w:t>
      </w:r>
      <w:bookmarkEnd w:id="56"/>
    </w:p>
    <w:p w14:paraId="59E35EDA" w14:textId="77777777" w:rsidR="002401E6" w:rsidRPr="00C370FC" w:rsidRDefault="002401E6" w:rsidP="002401E6">
      <w:pPr>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1.</w:t>
      </w:r>
      <w:r w:rsidRPr="00C370FC">
        <w:rPr>
          <w:rFonts w:ascii="Times New Roman" w:eastAsia="Times New Roman" w:hAnsi="Times New Roman" w:cs="Times New Roman"/>
          <w:sz w:val="28"/>
          <w:szCs w:val="28"/>
          <w:lang w:eastAsia="ru-RU"/>
        </w:rPr>
        <w:tab/>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2BAB8FA" w14:textId="77777777" w:rsidR="002401E6" w:rsidRPr="00C370FC" w:rsidRDefault="002401E6" w:rsidP="002401E6">
      <w:pPr>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Придорожными полосами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056F1E3" w14:textId="77777777" w:rsidR="002401E6" w:rsidRPr="00C370FC" w:rsidRDefault="002401E6" w:rsidP="002401E6">
      <w:pPr>
        <w:spacing w:after="0" w:line="240" w:lineRule="auto"/>
        <w:ind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2.</w:t>
      </w:r>
      <w:r w:rsidRPr="00C370FC">
        <w:rPr>
          <w:rFonts w:ascii="Times New Roman" w:eastAsia="Times New Roman" w:hAnsi="Times New Roman" w:cs="Times New Roman"/>
          <w:sz w:val="28"/>
          <w:szCs w:val="28"/>
          <w:lang w:eastAsia="ru-RU"/>
        </w:rPr>
        <w:tab/>
        <w:t>Порядок установления и правовой режим придорожных полос автомобильных дорог определяются в соответствии с положениями Федерального закона от 08.11.2007 №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w:t>
      </w:r>
    </w:p>
    <w:p w14:paraId="4FD5F546" w14:textId="77777777" w:rsidR="002401E6" w:rsidRPr="00C370FC" w:rsidRDefault="002401E6" w:rsidP="002401E6">
      <w:pPr>
        <w:pStyle w:val="a8"/>
        <w:spacing w:after="0" w:line="240" w:lineRule="auto"/>
        <w:ind w:left="709"/>
        <w:jc w:val="both"/>
        <w:rPr>
          <w:rFonts w:ascii="Times New Roman" w:hAnsi="Times New Roman" w:cs="Times New Roman"/>
          <w:sz w:val="28"/>
          <w:szCs w:val="28"/>
        </w:rPr>
      </w:pPr>
    </w:p>
    <w:bookmarkStart w:id="57" w:name="_Hlk118810722"/>
    <w:p w14:paraId="61BC90B8" w14:textId="2DBD29D4" w:rsidR="00BE177A" w:rsidRPr="00BE177A" w:rsidRDefault="00BE177A" w:rsidP="00E014EA">
      <w:pPr>
        <w:spacing w:before="240" w:after="120" w:line="240" w:lineRule="auto"/>
        <w:ind w:firstLine="709"/>
        <w:jc w:val="both"/>
        <w:outlineLvl w:val="2"/>
        <w:rPr>
          <w:rFonts w:ascii="Times New Roman" w:hAnsi="Times New Roman" w:cs="Times New Roman"/>
          <w:b/>
          <w:bCs/>
          <w:sz w:val="28"/>
          <w:szCs w:val="28"/>
        </w:rPr>
      </w:pPr>
      <w:r w:rsidRPr="00BE177A">
        <w:rPr>
          <w:rFonts w:ascii="Times New Roman" w:hAnsi="Times New Roman" w:cs="Times New Roman"/>
          <w:b/>
          <w:bCs/>
          <w:sz w:val="28"/>
          <w:szCs w:val="28"/>
        </w:rPr>
        <w:fldChar w:fldCharType="begin"/>
      </w:r>
      <w:r w:rsidRPr="00BE177A">
        <w:rPr>
          <w:rFonts w:ascii="Times New Roman" w:hAnsi="Times New Roman" w:cs="Times New Roman"/>
          <w:b/>
          <w:bCs/>
          <w:sz w:val="28"/>
          <w:szCs w:val="28"/>
        </w:rPr>
        <w:instrText>HYPERLINK \l "_Toc170742102"</w:instrText>
      </w:r>
      <w:r w:rsidRPr="00BE177A">
        <w:rPr>
          <w:rFonts w:ascii="Times New Roman" w:hAnsi="Times New Roman" w:cs="Times New Roman"/>
          <w:b/>
          <w:bCs/>
          <w:sz w:val="28"/>
          <w:szCs w:val="28"/>
        </w:rPr>
      </w:r>
      <w:r w:rsidRPr="00BE177A">
        <w:rPr>
          <w:rFonts w:ascii="Times New Roman" w:hAnsi="Times New Roman" w:cs="Times New Roman"/>
          <w:b/>
          <w:bCs/>
          <w:sz w:val="28"/>
          <w:szCs w:val="28"/>
        </w:rPr>
        <w:fldChar w:fldCharType="separate"/>
      </w:r>
      <w:bookmarkStart w:id="58" w:name="_Toc173250097"/>
      <w:r w:rsidRPr="00BE177A">
        <w:rPr>
          <w:rStyle w:val="af1"/>
          <w:rFonts w:ascii="Times New Roman" w:hAnsi="Times New Roman" w:cs="Times New Roman"/>
          <w:b/>
          <w:bCs/>
          <w:color w:val="auto"/>
          <w:sz w:val="28"/>
          <w:szCs w:val="28"/>
          <w:u w:val="none"/>
        </w:rPr>
        <w:t>Статья 32. Ограничения использования земельных участков и объектов капитального строительства в зонах затопления</w:t>
      </w:r>
      <w:r w:rsidRPr="00BE177A">
        <w:rPr>
          <w:rFonts w:ascii="Times New Roman" w:hAnsi="Times New Roman" w:cs="Times New Roman"/>
          <w:b/>
          <w:bCs/>
          <w:sz w:val="28"/>
          <w:szCs w:val="28"/>
        </w:rPr>
        <w:fldChar w:fldCharType="end"/>
      </w:r>
      <w:r w:rsidR="00E014EA">
        <w:rPr>
          <w:rFonts w:ascii="Times New Roman" w:hAnsi="Times New Roman" w:cs="Times New Roman"/>
          <w:b/>
          <w:bCs/>
          <w:sz w:val="28"/>
          <w:szCs w:val="28"/>
        </w:rPr>
        <w:t xml:space="preserve"> и подтопления</w:t>
      </w:r>
      <w:r>
        <w:rPr>
          <w:rFonts w:ascii="Times New Roman" w:hAnsi="Times New Roman" w:cs="Times New Roman"/>
          <w:b/>
          <w:bCs/>
          <w:sz w:val="28"/>
          <w:szCs w:val="28"/>
        </w:rPr>
        <w:t>.</w:t>
      </w:r>
      <w:bookmarkEnd w:id="58"/>
    </w:p>
    <w:p w14:paraId="40A3E635" w14:textId="1B5B5626" w:rsidR="00BE177A" w:rsidRDefault="00E014EA" w:rsidP="0059082A">
      <w:pPr>
        <w:spacing w:before="240" w:after="120" w:line="240" w:lineRule="auto"/>
        <w:ind w:firstLine="709"/>
        <w:jc w:val="both"/>
        <w:outlineLvl w:val="2"/>
        <w:rPr>
          <w:rFonts w:ascii="Times New Roman" w:hAnsi="Times New Roman" w:cs="Times New Roman"/>
          <w:sz w:val="28"/>
          <w:szCs w:val="28"/>
        </w:rPr>
      </w:pPr>
      <w:bookmarkStart w:id="59" w:name="_Toc173248145"/>
      <w:bookmarkStart w:id="60" w:name="_Toc173249033"/>
      <w:bookmarkStart w:id="61" w:name="_Toc173250098"/>
      <w:r>
        <w:rPr>
          <w:rFonts w:ascii="Times New Roman" w:hAnsi="Times New Roman" w:cs="Times New Roman"/>
          <w:sz w:val="28"/>
          <w:szCs w:val="28"/>
        </w:rPr>
        <w:t>Ограничения</w:t>
      </w:r>
      <w:r w:rsidR="00935CC8">
        <w:rPr>
          <w:rFonts w:ascii="Times New Roman" w:hAnsi="Times New Roman" w:cs="Times New Roman"/>
          <w:sz w:val="28"/>
          <w:szCs w:val="28"/>
        </w:rPr>
        <w:t xml:space="preserve"> </w:t>
      </w:r>
      <w:r w:rsidRPr="00BE177A">
        <w:rPr>
          <w:rFonts w:ascii="Times New Roman" w:hAnsi="Times New Roman" w:cs="Times New Roman"/>
          <w:sz w:val="28"/>
          <w:szCs w:val="28"/>
        </w:rPr>
        <w:t>использования земельных участков и объектов капитального строительства</w:t>
      </w:r>
      <w:r w:rsidR="00935CC8">
        <w:rPr>
          <w:rFonts w:ascii="Times New Roman" w:hAnsi="Times New Roman" w:cs="Times New Roman"/>
          <w:sz w:val="28"/>
          <w:szCs w:val="28"/>
        </w:rPr>
        <w:t xml:space="preserve">, расположенных в зонах затопления и подтопления устанавливаются </w:t>
      </w:r>
      <w:r w:rsidR="00935CC8" w:rsidRPr="00935CC8">
        <w:rPr>
          <w:rFonts w:ascii="Times New Roman" w:hAnsi="Times New Roman" w:cs="Times New Roman"/>
          <w:sz w:val="28"/>
          <w:szCs w:val="28"/>
        </w:rPr>
        <w:t>в соответствии с положениями Федерального закона</w:t>
      </w:r>
      <w:r w:rsidR="00935CC8" w:rsidRPr="00935CC8">
        <w:rPr>
          <w:rFonts w:ascii="Times New Roman" w:hAnsi="Times New Roman" w:cs="Times New Roman"/>
          <w:sz w:val="28"/>
          <w:szCs w:val="28"/>
        </w:rPr>
        <w:t xml:space="preserve"> </w:t>
      </w:r>
      <w:r w:rsidR="00935CC8" w:rsidRPr="00935CC8">
        <w:rPr>
          <w:rFonts w:ascii="Times New Roman" w:hAnsi="Times New Roman" w:cs="Times New Roman"/>
          <w:sz w:val="28"/>
          <w:szCs w:val="28"/>
        </w:rPr>
        <w:t>от 03.06.2006 N 74-ФЗ</w:t>
      </w:r>
      <w:r w:rsidR="00935CC8" w:rsidRPr="00935CC8">
        <w:rPr>
          <w:rFonts w:ascii="Times New Roman" w:hAnsi="Times New Roman" w:cs="Times New Roman"/>
          <w:sz w:val="28"/>
          <w:szCs w:val="28"/>
        </w:rPr>
        <w:t xml:space="preserve"> </w:t>
      </w:r>
      <w:r w:rsidR="00935CC8">
        <w:rPr>
          <w:rFonts w:ascii="Times New Roman" w:hAnsi="Times New Roman" w:cs="Times New Roman"/>
          <w:sz w:val="28"/>
          <w:szCs w:val="28"/>
        </w:rPr>
        <w:t>«</w:t>
      </w:r>
      <w:r w:rsidR="00935CC8" w:rsidRPr="00935CC8">
        <w:rPr>
          <w:rFonts w:ascii="Times New Roman" w:hAnsi="Times New Roman" w:cs="Times New Roman"/>
          <w:sz w:val="28"/>
          <w:szCs w:val="28"/>
        </w:rPr>
        <w:t>Водный кодекс Российской Федерации</w:t>
      </w:r>
      <w:r w:rsidR="00935CC8">
        <w:rPr>
          <w:rFonts w:ascii="Times New Roman" w:hAnsi="Times New Roman" w:cs="Times New Roman"/>
          <w:sz w:val="28"/>
          <w:szCs w:val="28"/>
        </w:rPr>
        <w:t>».</w:t>
      </w:r>
      <w:bookmarkEnd w:id="59"/>
      <w:bookmarkEnd w:id="60"/>
      <w:bookmarkEnd w:id="61"/>
    </w:p>
    <w:p w14:paraId="41D4935D"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62" w:name="_Toc173248146"/>
      <w:bookmarkStart w:id="63" w:name="_Toc173249034"/>
      <w:bookmarkStart w:id="64" w:name="_Toc173250099"/>
      <w:r w:rsidRPr="0059082A">
        <w:rPr>
          <w:rFonts w:ascii="Times New Roman" w:hAnsi="Times New Roman" w:cs="Times New Roman"/>
          <w:sz w:val="28"/>
          <w:szCs w:val="28"/>
          <w:lang w:bidi="ru-RU"/>
        </w:rPr>
        <w:t>В границах зон затопления, подтопления запрещаются:</w:t>
      </w:r>
      <w:bookmarkEnd w:id="62"/>
      <w:bookmarkEnd w:id="63"/>
      <w:bookmarkEnd w:id="64"/>
    </w:p>
    <w:p w14:paraId="13262610"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65" w:name="_Toc173248147"/>
      <w:bookmarkStart w:id="66" w:name="_Toc173249035"/>
      <w:bookmarkStart w:id="67" w:name="_Toc173250100"/>
      <w:r w:rsidRPr="0059082A">
        <w:rPr>
          <w:rFonts w:ascii="Times New Roman" w:hAnsi="Times New Roman" w:cs="Times New Roman"/>
          <w:sz w:val="28"/>
          <w:szCs w:val="28"/>
          <w:lang w:bidi="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bookmarkEnd w:id="65"/>
      <w:bookmarkEnd w:id="66"/>
      <w:bookmarkEnd w:id="67"/>
    </w:p>
    <w:p w14:paraId="398EEE08"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68" w:name="_Toc173248148"/>
      <w:bookmarkStart w:id="69" w:name="_Toc173249036"/>
      <w:bookmarkStart w:id="70" w:name="_Toc173250101"/>
      <w:r w:rsidRPr="0059082A">
        <w:rPr>
          <w:rFonts w:ascii="Times New Roman" w:hAnsi="Times New Roman" w:cs="Times New Roman"/>
          <w:sz w:val="28"/>
          <w:szCs w:val="28"/>
          <w:lang w:bidi="ru-RU"/>
        </w:rPr>
        <w:t>2) использование сточных вод в целях повышения почвенного плодородия;</w:t>
      </w:r>
      <w:bookmarkEnd w:id="68"/>
      <w:bookmarkEnd w:id="69"/>
      <w:bookmarkEnd w:id="70"/>
    </w:p>
    <w:p w14:paraId="3B4E87EA"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71" w:name="_Toc173248149"/>
      <w:bookmarkStart w:id="72" w:name="_Toc173249037"/>
      <w:bookmarkStart w:id="73" w:name="_Toc173250102"/>
      <w:r w:rsidRPr="0059082A">
        <w:rPr>
          <w:rFonts w:ascii="Times New Roman" w:hAnsi="Times New Roman" w:cs="Times New Roman"/>
          <w:sz w:val="28"/>
          <w:szCs w:val="28"/>
          <w:lang w:bidi="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bookmarkEnd w:id="71"/>
      <w:bookmarkEnd w:id="72"/>
      <w:bookmarkEnd w:id="73"/>
    </w:p>
    <w:p w14:paraId="4EC10222"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74" w:name="_Toc173248150"/>
      <w:bookmarkStart w:id="75" w:name="_Toc173249038"/>
      <w:bookmarkStart w:id="76" w:name="_Toc173250103"/>
      <w:r w:rsidRPr="0059082A">
        <w:rPr>
          <w:rFonts w:ascii="Times New Roman" w:hAnsi="Times New Roman" w:cs="Times New Roman"/>
          <w:sz w:val="28"/>
          <w:szCs w:val="28"/>
          <w:lang w:bidi="ru-RU"/>
        </w:rPr>
        <w:t>4) осуществление авиационных мер по борьбе с вредными организмами.</w:t>
      </w:r>
      <w:bookmarkEnd w:id="74"/>
      <w:bookmarkEnd w:id="75"/>
      <w:bookmarkEnd w:id="76"/>
    </w:p>
    <w:p w14:paraId="5D7BC24B" w14:textId="77777777" w:rsidR="0059082A" w:rsidRP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77" w:name="_Toc173248151"/>
      <w:bookmarkStart w:id="78" w:name="_Toc173249039"/>
      <w:bookmarkStart w:id="79" w:name="_Toc173250104"/>
      <w:r w:rsidRPr="0059082A">
        <w:rPr>
          <w:rFonts w:ascii="Times New Roman" w:hAnsi="Times New Roman" w:cs="Times New Roman"/>
          <w:sz w:val="28"/>
          <w:szCs w:val="28"/>
          <w:lang w:bidi="ru-RU"/>
        </w:rPr>
        <w:t xml:space="preserve">Инженерная защита территорий и объектов от негативного воздействия вод (строительство </w:t>
      </w:r>
      <w:proofErr w:type="spellStart"/>
      <w:r w:rsidRPr="0059082A">
        <w:rPr>
          <w:rFonts w:ascii="Times New Roman" w:hAnsi="Times New Roman" w:cs="Times New Roman"/>
          <w:sz w:val="28"/>
          <w:szCs w:val="28"/>
          <w:lang w:bidi="ru-RU"/>
        </w:rPr>
        <w:t>водоограждающих</w:t>
      </w:r>
      <w:proofErr w:type="spellEnd"/>
      <w:r w:rsidRPr="0059082A">
        <w:rPr>
          <w:rFonts w:ascii="Times New Roman" w:hAnsi="Times New Roman" w:cs="Times New Roman"/>
          <w:sz w:val="28"/>
          <w:szCs w:val="28"/>
          <w:lang w:bidi="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w:t>
      </w:r>
      <w:r w:rsidRPr="0059082A">
        <w:rPr>
          <w:rFonts w:ascii="Times New Roman" w:hAnsi="Times New Roman" w:cs="Times New Roman"/>
          <w:sz w:val="28"/>
          <w:szCs w:val="28"/>
          <w:lang w:bidi="ru-RU"/>
        </w:rPr>
        <w:lastRenderedPageBreak/>
        <w:t>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bookmarkEnd w:id="77"/>
      <w:bookmarkEnd w:id="78"/>
      <w:bookmarkEnd w:id="79"/>
    </w:p>
    <w:p w14:paraId="217EF5C0" w14:textId="25DC9124" w:rsidR="0059082A" w:rsidRDefault="0059082A" w:rsidP="0059082A">
      <w:pPr>
        <w:spacing w:before="240" w:after="120" w:line="240" w:lineRule="auto"/>
        <w:ind w:firstLine="709"/>
        <w:jc w:val="both"/>
        <w:outlineLvl w:val="2"/>
        <w:rPr>
          <w:rFonts w:ascii="Times New Roman" w:hAnsi="Times New Roman" w:cs="Times New Roman"/>
          <w:sz w:val="28"/>
          <w:szCs w:val="28"/>
          <w:lang w:bidi="ru-RU"/>
        </w:rPr>
      </w:pPr>
      <w:bookmarkStart w:id="80" w:name="_Toc173248152"/>
      <w:bookmarkStart w:id="81" w:name="_Toc173249040"/>
      <w:bookmarkStart w:id="82" w:name="_Toc173250105"/>
      <w:r w:rsidRPr="0059082A">
        <w:rPr>
          <w:rFonts w:ascii="Times New Roman" w:hAnsi="Times New Roman" w:cs="Times New Roman"/>
          <w:sz w:val="28"/>
          <w:szCs w:val="28"/>
          <w:lang w:bidi="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bookmarkEnd w:id="80"/>
      <w:bookmarkEnd w:id="81"/>
      <w:bookmarkEnd w:id="82"/>
    </w:p>
    <w:p w14:paraId="631A8C41" w14:textId="4FAFC3C2" w:rsidR="0059082A" w:rsidRDefault="0059082A">
      <w:pPr>
        <w:rPr>
          <w:rFonts w:ascii="Times New Roman" w:hAnsi="Times New Roman" w:cs="Times New Roman"/>
          <w:sz w:val="28"/>
          <w:szCs w:val="28"/>
          <w:lang w:bidi="ru-RU"/>
        </w:rPr>
      </w:pPr>
      <w:r>
        <w:rPr>
          <w:rFonts w:ascii="Times New Roman" w:hAnsi="Times New Roman" w:cs="Times New Roman"/>
          <w:sz w:val="28"/>
          <w:szCs w:val="28"/>
          <w:lang w:bidi="ru-RU"/>
        </w:rPr>
        <w:br w:type="page"/>
      </w:r>
    </w:p>
    <w:p w14:paraId="64BE91D0" w14:textId="1DB4D369" w:rsidR="009D65F4" w:rsidRPr="00C370FC" w:rsidRDefault="009D65F4" w:rsidP="00004086">
      <w:pPr>
        <w:spacing w:after="120" w:line="240" w:lineRule="auto"/>
        <w:jc w:val="center"/>
        <w:outlineLvl w:val="1"/>
        <w:rPr>
          <w:rFonts w:ascii="Times New Roman" w:hAnsi="Times New Roman" w:cs="Times New Roman"/>
          <w:b/>
          <w:bCs/>
          <w:spacing w:val="6"/>
          <w:sz w:val="28"/>
          <w:szCs w:val="28"/>
        </w:rPr>
      </w:pPr>
      <w:bookmarkStart w:id="83" w:name="_Toc97906140"/>
      <w:bookmarkStart w:id="84" w:name="_Toc173250106"/>
      <w:bookmarkEnd w:id="57"/>
      <w:r w:rsidRPr="00C370FC">
        <w:rPr>
          <w:rFonts w:ascii="Times New Roman" w:hAnsi="Times New Roman" w:cs="Times New Roman"/>
          <w:b/>
          <w:bCs/>
          <w:spacing w:val="6"/>
          <w:sz w:val="28"/>
          <w:szCs w:val="28"/>
        </w:rPr>
        <w:lastRenderedPageBreak/>
        <w:t>ГЛАВА 13. ИСПОЛЬЗОВАНИЕ ЗЕМЕЛЬНЫХ УЧАСТКОВ,</w:t>
      </w:r>
      <w:r w:rsidR="008636B7" w:rsidRPr="00C370FC">
        <w:rPr>
          <w:rFonts w:ascii="Times New Roman" w:hAnsi="Times New Roman" w:cs="Times New Roman"/>
          <w:b/>
          <w:bCs/>
          <w:spacing w:val="6"/>
          <w:sz w:val="28"/>
          <w:szCs w:val="28"/>
        </w:rPr>
        <w:t xml:space="preserve"> </w:t>
      </w:r>
      <w:r w:rsidRPr="00C370FC">
        <w:rPr>
          <w:rFonts w:ascii="Times New Roman" w:hAnsi="Times New Roman" w:cs="Times New Roman"/>
          <w:b/>
          <w:bCs/>
          <w:spacing w:val="6"/>
          <w:sz w:val="28"/>
          <w:szCs w:val="28"/>
        </w:rPr>
        <w:t xml:space="preserve">НА КОТОРЫЕ ДЕЙСТВИЕ </w:t>
      </w:r>
      <w:r w:rsidR="005B30C5" w:rsidRPr="00C370FC">
        <w:rPr>
          <w:rFonts w:ascii="Times New Roman" w:hAnsi="Times New Roman" w:cs="Times New Roman"/>
          <w:b/>
          <w:bCs/>
          <w:spacing w:val="6"/>
          <w:sz w:val="28"/>
          <w:szCs w:val="28"/>
        </w:rPr>
        <w:t>ГРАДОСТРОИТЕЛЬНЫХ РЕГЛАМЕНТОВ</w:t>
      </w:r>
      <w:r w:rsidR="00004086" w:rsidRPr="00C370FC">
        <w:rPr>
          <w:rFonts w:ascii="Times New Roman" w:hAnsi="Times New Roman" w:cs="Times New Roman"/>
          <w:b/>
          <w:bCs/>
          <w:spacing w:val="6"/>
          <w:sz w:val="28"/>
          <w:szCs w:val="28"/>
        </w:rPr>
        <w:br/>
      </w:r>
      <w:r w:rsidR="005B30C5" w:rsidRPr="00C370FC">
        <w:rPr>
          <w:rFonts w:ascii="Times New Roman" w:hAnsi="Times New Roman" w:cs="Times New Roman"/>
          <w:b/>
          <w:bCs/>
          <w:spacing w:val="6"/>
          <w:sz w:val="28"/>
          <w:szCs w:val="28"/>
        </w:rPr>
        <w:t>НЕ РАСПРОСТРАНЯЕТС</w:t>
      </w:r>
      <w:r w:rsidR="00022ACE" w:rsidRPr="00C370FC">
        <w:rPr>
          <w:rFonts w:ascii="Times New Roman" w:hAnsi="Times New Roman" w:cs="Times New Roman"/>
          <w:b/>
          <w:bCs/>
          <w:spacing w:val="6"/>
          <w:sz w:val="28"/>
          <w:szCs w:val="28"/>
        </w:rPr>
        <w:t>Я</w:t>
      </w:r>
      <w:bookmarkEnd w:id="83"/>
      <w:r w:rsidR="00022ACE" w:rsidRPr="00C370FC">
        <w:rPr>
          <w:rFonts w:ascii="Times New Roman" w:hAnsi="Times New Roman" w:cs="Times New Roman"/>
          <w:b/>
          <w:bCs/>
          <w:spacing w:val="6"/>
          <w:sz w:val="28"/>
          <w:szCs w:val="28"/>
        </w:rPr>
        <w:t xml:space="preserve"> ИЛИ ДЛЯ КОТОРЫХ ГРАДОСТРОИТЕЛЬНЫЕ РЕГЛАМЕНТЫ НЕ УСТАНАВЛИВАЮТСЯ</w:t>
      </w:r>
      <w:bookmarkEnd w:id="84"/>
    </w:p>
    <w:p w14:paraId="7DECD2FE" w14:textId="066B578C" w:rsidR="009D65F4" w:rsidRPr="00C370FC" w:rsidRDefault="009D65F4" w:rsidP="00004086">
      <w:pPr>
        <w:spacing w:before="120" w:after="120" w:line="240" w:lineRule="auto"/>
        <w:ind w:firstLine="709"/>
        <w:jc w:val="both"/>
        <w:outlineLvl w:val="2"/>
        <w:rPr>
          <w:rFonts w:ascii="Times New Roman" w:hAnsi="Times New Roman" w:cs="Times New Roman"/>
          <w:b/>
          <w:bCs/>
          <w:sz w:val="28"/>
          <w:szCs w:val="28"/>
        </w:rPr>
      </w:pPr>
      <w:bookmarkStart w:id="85" w:name="_Toc75364752"/>
      <w:bookmarkStart w:id="86" w:name="_Toc97906141"/>
      <w:bookmarkStart w:id="87" w:name="_Toc173250107"/>
      <w:r w:rsidRPr="00C370FC">
        <w:rPr>
          <w:rFonts w:ascii="Times New Roman" w:hAnsi="Times New Roman" w:cs="Times New Roman"/>
          <w:b/>
          <w:bCs/>
          <w:sz w:val="28"/>
          <w:szCs w:val="28"/>
        </w:rPr>
        <w:t xml:space="preserve">Статья </w:t>
      </w:r>
      <w:r w:rsidR="005C3DC3" w:rsidRPr="00C370FC">
        <w:rPr>
          <w:rFonts w:ascii="Times New Roman" w:hAnsi="Times New Roman" w:cs="Times New Roman"/>
          <w:b/>
          <w:bCs/>
          <w:sz w:val="28"/>
          <w:szCs w:val="28"/>
        </w:rPr>
        <w:t>6</w:t>
      </w:r>
      <w:r w:rsidR="003A3206">
        <w:rPr>
          <w:rFonts w:ascii="Times New Roman" w:hAnsi="Times New Roman" w:cs="Times New Roman"/>
          <w:b/>
          <w:bCs/>
          <w:sz w:val="28"/>
          <w:szCs w:val="28"/>
        </w:rPr>
        <w:t>3</w:t>
      </w:r>
      <w:r w:rsidRPr="00C370FC">
        <w:rPr>
          <w:rFonts w:ascii="Times New Roman" w:hAnsi="Times New Roman" w:cs="Times New Roman"/>
          <w:b/>
          <w:bCs/>
          <w:sz w:val="28"/>
          <w:szCs w:val="28"/>
        </w:rPr>
        <w:t>.</w:t>
      </w:r>
      <w:bookmarkEnd w:id="85"/>
      <w:r w:rsidRPr="00C370FC">
        <w:rPr>
          <w:rFonts w:ascii="Times New Roman" w:hAnsi="Times New Roman" w:cs="Times New Roman"/>
          <w:b/>
          <w:bCs/>
          <w:sz w:val="28"/>
          <w:szCs w:val="28"/>
        </w:rPr>
        <w:t xml:space="preserve"> Использование земельных участков, на которые действие градостроительных регламентов не распространяется</w:t>
      </w:r>
      <w:bookmarkEnd w:id="86"/>
      <w:r w:rsidR="003A5071" w:rsidRPr="00C370FC">
        <w:rPr>
          <w:rFonts w:ascii="Times New Roman" w:hAnsi="Times New Roman" w:cs="Times New Roman"/>
          <w:b/>
          <w:bCs/>
          <w:sz w:val="28"/>
          <w:szCs w:val="28"/>
        </w:rPr>
        <w:t xml:space="preserve"> или для которых градостроительные регламенты не устанавливаются</w:t>
      </w:r>
      <w:bookmarkEnd w:id="87"/>
    </w:p>
    <w:p w14:paraId="016752D6" w14:textId="24B32681" w:rsidR="009D65F4" w:rsidRPr="00C370FC" w:rsidRDefault="009D65F4" w:rsidP="00406D9B">
      <w:pPr>
        <w:pStyle w:val="a8"/>
        <w:numPr>
          <w:ilvl w:val="0"/>
          <w:numId w:val="16"/>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Действие градостроительного регламента не распространяется на</w:t>
      </w:r>
      <w:r w:rsidR="0085146D" w:rsidRPr="00C370FC">
        <w:rPr>
          <w:rFonts w:ascii="Times New Roman" w:hAnsi="Times New Roman" w:cs="Times New Roman"/>
          <w:sz w:val="28"/>
          <w:szCs w:val="28"/>
        </w:rPr>
        <w:t> </w:t>
      </w:r>
      <w:r w:rsidRPr="00C370FC">
        <w:rPr>
          <w:rFonts w:ascii="Times New Roman" w:hAnsi="Times New Roman" w:cs="Times New Roman"/>
          <w:sz w:val="28"/>
          <w:szCs w:val="28"/>
        </w:rPr>
        <w:t>земельные участки:</w:t>
      </w:r>
    </w:p>
    <w:p w14:paraId="64147105" w14:textId="3179132C" w:rsidR="005B30C5" w:rsidRPr="00C370FC" w:rsidRDefault="005B30C5" w:rsidP="00406D9B">
      <w:pPr>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w:t>
      </w:r>
      <w:r w:rsidR="0085146D" w:rsidRPr="00C370FC">
        <w:rPr>
          <w:rFonts w:ascii="Times New Roman" w:eastAsia="Times New Roman" w:hAnsi="Times New Roman" w:cs="Times New Roman"/>
          <w:sz w:val="28"/>
          <w:szCs w:val="28"/>
          <w:lang w:eastAsia="ru-RU"/>
        </w:rPr>
        <w:t xml:space="preserve"> </w:t>
      </w:r>
      <w:r w:rsidRPr="00C370FC">
        <w:rPr>
          <w:rFonts w:ascii="Times New Roman" w:eastAsia="Times New Roman" w:hAnsi="Times New Roman" w:cs="Times New Roman"/>
          <w:sz w:val="28"/>
          <w:szCs w:val="28"/>
          <w:lang w:eastAsia="ru-RU"/>
        </w:rPr>
        <w:t>и</w:t>
      </w:r>
      <w:r w:rsidR="0085146D" w:rsidRPr="00C370FC">
        <w:rPr>
          <w:rFonts w:ascii="Times New Roman" w:eastAsia="Times New Roman" w:hAnsi="Times New Roman" w:cs="Times New Roman"/>
          <w:sz w:val="28"/>
          <w:szCs w:val="28"/>
          <w:lang w:eastAsia="ru-RU"/>
        </w:rPr>
        <w:t> </w:t>
      </w:r>
      <w:r w:rsidRPr="00C370FC">
        <w:rPr>
          <w:rFonts w:ascii="Times New Roman" w:eastAsia="Times New Roman" w:hAnsi="Times New Roman" w:cs="Times New Roman"/>
          <w:sz w:val="28"/>
          <w:szCs w:val="28"/>
          <w:lang w:eastAsia="ru-RU"/>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0C157B0" w14:textId="44E01863" w:rsidR="009D65F4" w:rsidRPr="00C370FC" w:rsidRDefault="009D65F4" w:rsidP="00406D9B">
      <w:pPr>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в границах территорий общего пользования;</w:t>
      </w:r>
    </w:p>
    <w:p w14:paraId="044DD0BC" w14:textId="77777777" w:rsidR="009D65F4" w:rsidRPr="00C370FC" w:rsidRDefault="009D65F4" w:rsidP="00406D9B">
      <w:pPr>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предназначенные для размещения линейных объектов и (или) занятые линейными объектами;</w:t>
      </w:r>
    </w:p>
    <w:p w14:paraId="384D6EF3" w14:textId="77777777" w:rsidR="009D65F4" w:rsidRPr="00C370FC" w:rsidRDefault="009D65F4" w:rsidP="00406D9B">
      <w:pPr>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C370FC">
        <w:rPr>
          <w:rFonts w:ascii="Times New Roman" w:eastAsia="Times New Roman" w:hAnsi="Times New Roman" w:cs="Times New Roman"/>
          <w:sz w:val="28"/>
          <w:szCs w:val="28"/>
          <w:lang w:eastAsia="ru-RU"/>
        </w:rPr>
        <w:t>предоставленные для добычи полезных ископаемых.</w:t>
      </w:r>
    </w:p>
    <w:p w14:paraId="6F04042A" w14:textId="5FA86252" w:rsidR="005B30C5" w:rsidRPr="00C370FC" w:rsidRDefault="005B30C5" w:rsidP="00406D9B">
      <w:pPr>
        <w:pStyle w:val="a8"/>
        <w:numPr>
          <w:ilvl w:val="0"/>
          <w:numId w:val="16"/>
        </w:numPr>
        <w:spacing w:after="0" w:line="240" w:lineRule="auto"/>
        <w:ind w:left="0" w:firstLine="709"/>
        <w:jc w:val="both"/>
        <w:rPr>
          <w:rFonts w:ascii="Times New Roman" w:hAnsi="Times New Roman" w:cs="Times New Roman"/>
          <w:sz w:val="28"/>
          <w:szCs w:val="28"/>
        </w:rPr>
      </w:pPr>
      <w:r w:rsidRPr="00C370FC">
        <w:rPr>
          <w:rFonts w:ascii="Times New Roman" w:hAnsi="Times New Roman" w:cs="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w:t>
      </w:r>
      <w:r w:rsidR="0085146D" w:rsidRPr="00C370FC">
        <w:rPr>
          <w:rFonts w:ascii="Times New Roman" w:hAnsi="Times New Roman" w:cs="Times New Roman"/>
          <w:sz w:val="28"/>
          <w:szCs w:val="28"/>
        </w:rPr>
        <w:t xml:space="preserve"> </w:t>
      </w:r>
      <w:r w:rsidRPr="00C370FC">
        <w:rPr>
          <w:rFonts w:ascii="Times New Roman" w:hAnsi="Times New Roman" w:cs="Times New Roman"/>
          <w:sz w:val="28"/>
          <w:szCs w:val="28"/>
        </w:rPr>
        <w:t>в</w:t>
      </w:r>
      <w:r w:rsidR="0085146D" w:rsidRPr="00C370FC">
        <w:rPr>
          <w:rFonts w:ascii="Times New Roman" w:hAnsi="Times New Roman" w:cs="Times New Roman"/>
          <w:sz w:val="28"/>
          <w:szCs w:val="28"/>
        </w:rPr>
        <w:t> </w:t>
      </w:r>
      <w:r w:rsidRPr="00C370FC">
        <w:rPr>
          <w:rFonts w:ascii="Times New Roman" w:hAnsi="Times New Roman" w:cs="Times New Roman"/>
          <w:sz w:val="28"/>
          <w:szCs w:val="28"/>
        </w:rPr>
        <w:t>границах особых экономических зон и территорий опережающего социально-экономического развития.</w:t>
      </w:r>
    </w:p>
    <w:p w14:paraId="5A510AB2" w14:textId="5519F1A1" w:rsidR="00D30495" w:rsidRPr="0036458F" w:rsidRDefault="009D65F4" w:rsidP="00406D9B">
      <w:pPr>
        <w:pStyle w:val="a8"/>
        <w:numPr>
          <w:ilvl w:val="0"/>
          <w:numId w:val="16"/>
        </w:numPr>
        <w:spacing w:after="0" w:line="240" w:lineRule="auto"/>
        <w:ind w:left="0" w:firstLine="709"/>
        <w:jc w:val="both"/>
        <w:rPr>
          <w:rFonts w:ascii="Times New Roman" w:hAnsi="Times New Roman" w:cs="Times New Roman"/>
          <w:sz w:val="28"/>
          <w:szCs w:val="28"/>
        </w:rPr>
      </w:pPr>
      <w:r w:rsidRPr="0036458F">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w:t>
      </w:r>
      <w:r w:rsidR="000824B0" w:rsidRPr="0036458F">
        <w:rPr>
          <w:rFonts w:ascii="Times New Roman" w:hAnsi="Times New Roman" w:cs="Times New Roman"/>
          <w:sz w:val="28"/>
          <w:szCs w:val="28"/>
        </w:rPr>
        <w:t>Волхо</w:t>
      </w:r>
      <w:r w:rsidR="0080354E" w:rsidRPr="0036458F">
        <w:rPr>
          <w:rFonts w:ascii="Times New Roman" w:hAnsi="Times New Roman" w:cs="Times New Roman"/>
          <w:sz w:val="28"/>
          <w:szCs w:val="28"/>
        </w:rPr>
        <w:t>вского</w:t>
      </w:r>
      <w:r w:rsidR="00B67F0D" w:rsidRPr="0036458F">
        <w:rPr>
          <w:rFonts w:ascii="Times New Roman" w:hAnsi="Times New Roman" w:cs="Times New Roman"/>
          <w:sz w:val="28"/>
          <w:szCs w:val="28"/>
        </w:rPr>
        <w:t xml:space="preserve"> </w:t>
      </w:r>
      <w:r w:rsidRPr="0036458F">
        <w:rPr>
          <w:rFonts w:ascii="Times New Roman" w:hAnsi="Times New Roman" w:cs="Times New Roman"/>
          <w:sz w:val="28"/>
          <w:szCs w:val="28"/>
        </w:rPr>
        <w:t>муниципального района в соответствии с федеральными законами.</w:t>
      </w:r>
    </w:p>
    <w:sectPr w:rsidR="00D30495" w:rsidRPr="0036458F" w:rsidSect="00D708DD">
      <w:headerReference w:type="default" r:id="rId19"/>
      <w:pgSz w:w="11906" w:h="16838" w:code="9"/>
      <w:pgMar w:top="1134" w:right="680"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7AF63" w14:textId="77777777" w:rsidR="00F373DE" w:rsidRDefault="00F373DE" w:rsidP="00874C83">
      <w:pPr>
        <w:spacing w:after="0" w:line="240" w:lineRule="auto"/>
      </w:pPr>
      <w:r>
        <w:separator/>
      </w:r>
    </w:p>
  </w:endnote>
  <w:endnote w:type="continuationSeparator" w:id="0">
    <w:p w14:paraId="2CA1CDB0" w14:textId="77777777" w:rsidR="00F373DE" w:rsidRDefault="00F373DE" w:rsidP="00874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12164" w14:textId="77777777" w:rsidR="00F373DE" w:rsidRDefault="00F373DE" w:rsidP="00874C83">
      <w:pPr>
        <w:spacing w:after="0" w:line="240" w:lineRule="auto"/>
      </w:pPr>
      <w:r>
        <w:separator/>
      </w:r>
    </w:p>
  </w:footnote>
  <w:footnote w:type="continuationSeparator" w:id="0">
    <w:p w14:paraId="2F0A6CE1" w14:textId="77777777" w:rsidR="00F373DE" w:rsidRDefault="00F373DE" w:rsidP="00874C83">
      <w:pPr>
        <w:spacing w:after="0" w:line="240" w:lineRule="auto"/>
      </w:pPr>
      <w:r>
        <w:continuationSeparator/>
      </w:r>
    </w:p>
  </w:footnote>
  <w:footnote w:id="1">
    <w:p w14:paraId="12B05BD2" w14:textId="77777777" w:rsidR="00761CC2" w:rsidRPr="00FE710C" w:rsidRDefault="00761CC2" w:rsidP="00761CC2">
      <w:pPr>
        <w:pStyle w:val="af2"/>
        <w:spacing w:before="0" w:after="0"/>
        <w:rPr>
          <w:rFonts w:ascii="Times New Roman" w:eastAsia="Calibri" w:hAnsi="Times New Roman"/>
          <w:sz w:val="22"/>
          <w:szCs w:val="22"/>
        </w:rPr>
      </w:pPr>
      <w:r>
        <w:rPr>
          <w:rStyle w:val="aa"/>
        </w:rPr>
        <w:footnoteRef/>
      </w:r>
      <w:r>
        <w:t xml:space="preserve"> </w:t>
      </w:r>
      <w:r w:rsidRPr="0087188D">
        <w:rPr>
          <w:rFonts w:ascii="Times New Roman" w:eastAsia="Calibri" w:hAnsi="Times New Roman"/>
          <w:sz w:val="22"/>
          <w:szCs w:val="22"/>
        </w:rPr>
        <w:t xml:space="preserve">Высота зданий, строений, сооружений,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(парапет плоской кровли, карниз, фронтон, купол, башня и т.д.). При этом планировочной отметкой земли является максимальная отметка по периметру отмостки объекта </w:t>
      </w:r>
      <w:r w:rsidRPr="00FE710C">
        <w:rPr>
          <w:rFonts w:ascii="Times New Roman" w:eastAsia="Calibri" w:hAnsi="Times New Roman"/>
          <w:sz w:val="22"/>
          <w:szCs w:val="22"/>
        </w:rPr>
        <w:t>капитального строительства.</w:t>
      </w:r>
    </w:p>
    <w:p w14:paraId="12BF4DCD" w14:textId="08A4493F" w:rsidR="00761CC2" w:rsidRPr="0087188D" w:rsidRDefault="00761CC2" w:rsidP="00761CC2">
      <w:pPr>
        <w:pStyle w:val="af2"/>
        <w:spacing w:before="0" w:after="0"/>
        <w:rPr>
          <w:rFonts w:ascii="Times New Roman" w:eastAsia="Calibri" w:hAnsi="Times New Roman"/>
          <w:sz w:val="22"/>
          <w:szCs w:val="22"/>
        </w:rPr>
      </w:pPr>
      <w:r w:rsidRPr="00FE710C">
        <w:rPr>
          <w:rFonts w:ascii="Times New Roman" w:eastAsia="Calibri" w:hAnsi="Times New Roman"/>
          <w:sz w:val="22"/>
          <w:szCs w:val="22"/>
        </w:rPr>
        <w:t>Предельные параметры разрешенного строительства, реконструкции объектов капитального строительства в части предельной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w:t>
      </w:r>
      <w:r w:rsidRPr="00FE710C">
        <w:rPr>
          <w:rFonts w:ascii="Times New Roman" w:eastAsia="Calibri" w:hAnsi="Times New Roman"/>
          <w:sz w:val="22"/>
          <w:szCs w:val="22"/>
          <w:lang w:val="en-US"/>
        </w:rPr>
        <w:t> </w:t>
      </w:r>
      <w:r w:rsidRPr="00FE710C">
        <w:rPr>
          <w:rFonts w:ascii="Times New Roman" w:eastAsia="Calibri" w:hAnsi="Times New Roman"/>
          <w:sz w:val="22"/>
          <w:szCs w:val="22"/>
        </w:rPr>
        <w:t xml:space="preserve">балюстрады (ограждения), выходы на кровлю максимальной площадью </w:t>
      </w:r>
      <w:r w:rsidR="007F3883" w:rsidRPr="00FE710C">
        <w:rPr>
          <w:rFonts w:ascii="Times New Roman" w:eastAsia="Calibri" w:hAnsi="Times New Roman"/>
          <w:sz w:val="22"/>
          <w:szCs w:val="22"/>
        </w:rPr>
        <w:t xml:space="preserve">до </w:t>
      </w:r>
      <w:r w:rsidRPr="00FE710C">
        <w:rPr>
          <w:rFonts w:ascii="Times New Roman" w:eastAsia="Calibri" w:hAnsi="Times New Roman"/>
          <w:sz w:val="22"/>
          <w:szCs w:val="22"/>
        </w:rPr>
        <w:t xml:space="preserve">12 кв. м и высотой </w:t>
      </w:r>
      <w:r w:rsidR="007F3883" w:rsidRPr="00FE710C">
        <w:rPr>
          <w:rFonts w:ascii="Times New Roman" w:eastAsia="Calibri" w:hAnsi="Times New Roman"/>
          <w:sz w:val="22"/>
          <w:szCs w:val="22"/>
        </w:rPr>
        <w:t xml:space="preserve">до </w:t>
      </w:r>
      <w:r w:rsidRPr="00FE710C">
        <w:rPr>
          <w:rFonts w:ascii="Times New Roman" w:eastAsia="Calibri" w:hAnsi="Times New Roman"/>
          <w:sz w:val="22"/>
          <w:szCs w:val="22"/>
        </w:rPr>
        <w:t xml:space="preserve">2,5 м, машинные помещения лифтов высотой до </w:t>
      </w:r>
      <w:r w:rsidR="007F3883" w:rsidRPr="00FE710C">
        <w:rPr>
          <w:rFonts w:ascii="Times New Roman" w:eastAsia="Calibri" w:hAnsi="Times New Roman"/>
          <w:sz w:val="22"/>
          <w:szCs w:val="22"/>
        </w:rPr>
        <w:t>3</w:t>
      </w:r>
      <w:r w:rsidRPr="00FE710C">
        <w:rPr>
          <w:rFonts w:ascii="Times New Roman" w:eastAsia="Calibri" w:hAnsi="Times New Roman"/>
          <w:sz w:val="22"/>
          <w:szCs w:val="22"/>
        </w:rPr>
        <w:t xml:space="preserve"> м, а также остекленные световые фонари, максимальной высотой </w:t>
      </w:r>
      <w:r w:rsidR="00FE710C" w:rsidRPr="00FE710C">
        <w:rPr>
          <w:rFonts w:ascii="Times New Roman" w:eastAsia="Calibri" w:hAnsi="Times New Roman"/>
          <w:sz w:val="22"/>
          <w:szCs w:val="22"/>
        </w:rPr>
        <w:t>3</w:t>
      </w:r>
      <w:r w:rsidRPr="00FE710C">
        <w:rPr>
          <w:rFonts w:ascii="Times New Roman" w:eastAsia="Calibri" w:hAnsi="Times New Roman"/>
          <w:sz w:val="22"/>
          <w:szCs w:val="22"/>
        </w:rPr>
        <w:t>,5</w:t>
      </w:r>
      <w:r w:rsidRPr="00FE710C">
        <w:rPr>
          <w:rFonts w:ascii="Times New Roman" w:eastAsia="Calibri" w:hAnsi="Times New Roman"/>
          <w:sz w:val="22"/>
          <w:szCs w:val="22"/>
          <w:lang w:val="en-US"/>
        </w:rPr>
        <w:t> </w:t>
      </w:r>
      <w:r w:rsidRPr="00FE710C">
        <w:rPr>
          <w:rFonts w:ascii="Times New Roman" w:eastAsia="Calibri" w:hAnsi="Times New Roman"/>
          <w:sz w:val="22"/>
          <w:szCs w:val="22"/>
        </w:rPr>
        <w:t>м, суммарная площадь которых не превышает 25% площади кровли.</w:t>
      </w:r>
    </w:p>
    <w:p w14:paraId="50186207" w14:textId="77777777" w:rsidR="00761CC2" w:rsidRPr="0087188D" w:rsidRDefault="00761CC2" w:rsidP="00761CC2">
      <w:pPr>
        <w:pStyle w:val="af2"/>
        <w:spacing w:before="0" w:after="0"/>
        <w:rPr>
          <w:rFonts w:ascii="Times New Roman" w:eastAsia="Calibri" w:hAnsi="Times New Roman"/>
          <w:sz w:val="22"/>
          <w:szCs w:val="22"/>
        </w:rPr>
      </w:pPr>
      <w:r w:rsidRPr="0087188D">
        <w:rPr>
          <w:rFonts w:ascii="Times New Roman" w:eastAsia="Calibri" w:hAnsi="Times New Roman"/>
          <w:sz w:val="22"/>
          <w:szCs w:val="22"/>
        </w:rPr>
        <w:t>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включаются.</w:t>
      </w:r>
    </w:p>
    <w:p w14:paraId="527574FE" w14:textId="77777777" w:rsidR="00761CC2" w:rsidRPr="00517525" w:rsidRDefault="00761CC2" w:rsidP="00761CC2">
      <w:pPr>
        <w:pStyle w:val="af2"/>
        <w:spacing w:before="0" w:after="0"/>
        <w:rPr>
          <w:sz w:val="22"/>
          <w:szCs w:val="22"/>
        </w:rPr>
      </w:pPr>
      <w:r w:rsidRPr="0087188D">
        <w:rPr>
          <w:rFonts w:ascii="Times New Roman" w:eastAsia="Calibri" w:hAnsi="Times New Roman"/>
          <w:sz w:val="22"/>
          <w:szCs w:val="22"/>
        </w:rPr>
        <w:t>При определении количества этажей учитываются все этажи, включая подземный, подвальный, цокольный, надземный, технический, мансардный и другие.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819152"/>
      <w:docPartObj>
        <w:docPartGallery w:val="Page Numbers (Top of Page)"/>
        <w:docPartUnique/>
      </w:docPartObj>
    </w:sdtPr>
    <w:sdtEndPr>
      <w:rPr>
        <w:rFonts w:ascii="Times New Roman" w:hAnsi="Times New Roman"/>
      </w:rPr>
    </w:sdtEndPr>
    <w:sdtContent>
      <w:p w14:paraId="20113619" w14:textId="0F1DFBF8" w:rsidR="007405BD" w:rsidRPr="00874C83" w:rsidRDefault="007405BD">
        <w:pPr>
          <w:pStyle w:val="a3"/>
          <w:jc w:val="center"/>
          <w:rPr>
            <w:rFonts w:ascii="Times New Roman" w:hAnsi="Times New Roman"/>
          </w:rPr>
        </w:pPr>
        <w:r w:rsidRPr="00874C83">
          <w:rPr>
            <w:rFonts w:ascii="Times New Roman" w:hAnsi="Times New Roman"/>
          </w:rPr>
          <w:fldChar w:fldCharType="begin"/>
        </w:r>
        <w:r w:rsidRPr="00874C83">
          <w:rPr>
            <w:rFonts w:ascii="Times New Roman" w:hAnsi="Times New Roman"/>
          </w:rPr>
          <w:instrText>PAGE   \* MERGEFORMAT</w:instrText>
        </w:r>
        <w:r w:rsidRPr="00874C83">
          <w:rPr>
            <w:rFonts w:ascii="Times New Roman" w:hAnsi="Times New Roman"/>
          </w:rPr>
          <w:fldChar w:fldCharType="separate"/>
        </w:r>
        <w:r w:rsidR="006A6DC2">
          <w:rPr>
            <w:rFonts w:ascii="Times New Roman" w:hAnsi="Times New Roman"/>
            <w:noProof/>
          </w:rPr>
          <w:t>49</w:t>
        </w:r>
        <w:r w:rsidRPr="00874C83">
          <w:rPr>
            <w:rFonts w:ascii="Times New Roman" w:hAnsi="Times New Roman"/>
          </w:rPr>
          <w:fldChar w:fldCharType="end"/>
        </w:r>
      </w:p>
    </w:sdtContent>
  </w:sdt>
  <w:p w14:paraId="0B20112D" w14:textId="77777777" w:rsidR="007405BD" w:rsidRDefault="007405B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933"/>
    <w:multiLevelType w:val="multilevel"/>
    <w:tmpl w:val="9D58DBB8"/>
    <w:lvl w:ilvl="0">
      <w:start w:val="1"/>
      <w:numFmt w:val="decimal"/>
      <w:lvlText w:val="%1."/>
      <w:lvlJc w:val="left"/>
      <w:pPr>
        <w:ind w:left="1429" w:hanging="360"/>
      </w:pPr>
    </w:lvl>
    <w:lvl w:ilvl="1">
      <w:start w:val="5"/>
      <w:numFmt w:val="decimal"/>
      <w:isLgl/>
      <w:lvlText w:val="%1.%2"/>
      <w:lvlJc w:val="left"/>
      <w:pPr>
        <w:ind w:left="1429" w:hanging="360"/>
      </w:pPr>
      <w:rPr>
        <w:rFonts w:hint="default"/>
        <w:u w:val="single"/>
      </w:rPr>
    </w:lvl>
    <w:lvl w:ilvl="2">
      <w:start w:val="1"/>
      <w:numFmt w:val="decimal"/>
      <w:isLgl/>
      <w:lvlText w:val="%1.%2.%3"/>
      <w:lvlJc w:val="left"/>
      <w:pPr>
        <w:ind w:left="1789" w:hanging="720"/>
      </w:pPr>
      <w:rPr>
        <w:rFonts w:hint="default"/>
        <w:u w:val="single"/>
      </w:rPr>
    </w:lvl>
    <w:lvl w:ilvl="3">
      <w:start w:val="1"/>
      <w:numFmt w:val="decimal"/>
      <w:isLgl/>
      <w:lvlText w:val="%1.%2.%3.%4"/>
      <w:lvlJc w:val="left"/>
      <w:pPr>
        <w:ind w:left="2149" w:hanging="1080"/>
      </w:pPr>
      <w:rPr>
        <w:rFonts w:hint="default"/>
        <w:u w:val="single"/>
      </w:rPr>
    </w:lvl>
    <w:lvl w:ilvl="4">
      <w:start w:val="1"/>
      <w:numFmt w:val="decimal"/>
      <w:isLgl/>
      <w:lvlText w:val="%1.%2.%3.%4.%5"/>
      <w:lvlJc w:val="left"/>
      <w:pPr>
        <w:ind w:left="2149" w:hanging="1080"/>
      </w:pPr>
      <w:rPr>
        <w:rFonts w:hint="default"/>
        <w:u w:val="single"/>
      </w:rPr>
    </w:lvl>
    <w:lvl w:ilvl="5">
      <w:start w:val="1"/>
      <w:numFmt w:val="decimal"/>
      <w:isLgl/>
      <w:lvlText w:val="%1.%2.%3.%4.%5.%6"/>
      <w:lvlJc w:val="left"/>
      <w:pPr>
        <w:ind w:left="2509" w:hanging="1440"/>
      </w:pPr>
      <w:rPr>
        <w:rFonts w:hint="default"/>
        <w:u w:val="single"/>
      </w:rPr>
    </w:lvl>
    <w:lvl w:ilvl="6">
      <w:start w:val="1"/>
      <w:numFmt w:val="decimal"/>
      <w:isLgl/>
      <w:lvlText w:val="%1.%2.%3.%4.%5.%6.%7"/>
      <w:lvlJc w:val="left"/>
      <w:pPr>
        <w:ind w:left="2509" w:hanging="1440"/>
      </w:pPr>
      <w:rPr>
        <w:rFonts w:hint="default"/>
        <w:u w:val="single"/>
      </w:rPr>
    </w:lvl>
    <w:lvl w:ilvl="7">
      <w:start w:val="1"/>
      <w:numFmt w:val="decimal"/>
      <w:isLgl/>
      <w:lvlText w:val="%1.%2.%3.%4.%5.%6.%7.%8"/>
      <w:lvlJc w:val="left"/>
      <w:pPr>
        <w:ind w:left="2869" w:hanging="1800"/>
      </w:pPr>
      <w:rPr>
        <w:rFonts w:hint="default"/>
        <w:u w:val="single"/>
      </w:rPr>
    </w:lvl>
    <w:lvl w:ilvl="8">
      <w:start w:val="1"/>
      <w:numFmt w:val="decimal"/>
      <w:isLgl/>
      <w:lvlText w:val="%1.%2.%3.%4.%5.%6.%7.%8.%9"/>
      <w:lvlJc w:val="left"/>
      <w:pPr>
        <w:ind w:left="3229" w:hanging="2160"/>
      </w:pPr>
      <w:rPr>
        <w:rFonts w:hint="default"/>
        <w:u w:val="single"/>
      </w:rPr>
    </w:lvl>
  </w:abstractNum>
  <w:abstractNum w:abstractNumId="1" w15:restartNumberingAfterBreak="0">
    <w:nsid w:val="003C39E6"/>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37679A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3E63645"/>
    <w:multiLevelType w:val="hybridMultilevel"/>
    <w:tmpl w:val="5E7402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9FD5FFD"/>
    <w:multiLevelType w:val="hybridMultilevel"/>
    <w:tmpl w:val="BCB29A9E"/>
    <w:lvl w:ilvl="0" w:tplc="FFFFFFFF">
      <w:start w:val="1"/>
      <w:numFmt w:val="decimal"/>
      <w:lvlText w:val="2.%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9048D1"/>
    <w:multiLevelType w:val="hybridMultilevel"/>
    <w:tmpl w:val="03B20746"/>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A9359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27E6A1C"/>
    <w:multiLevelType w:val="hybridMultilevel"/>
    <w:tmpl w:val="739A680E"/>
    <w:lvl w:ilvl="0" w:tplc="03FACB86">
      <w:start w:val="1"/>
      <w:numFmt w:val="decimal"/>
      <w:lvlText w:val="%1"/>
      <w:lvlJc w:val="center"/>
      <w:pPr>
        <w:ind w:left="720" w:hanging="360"/>
      </w:pPr>
      <w:rPr>
        <w:rFonts w:ascii="Times New Roman" w:hAnsi="Times New Roman" w:hint="default"/>
        <w:b w:val="0"/>
        <w:i w:val="0"/>
        <w:spacing w:val="0"/>
        <w:w w:val="10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CF626B"/>
    <w:multiLevelType w:val="hybridMultilevel"/>
    <w:tmpl w:val="DCEAA784"/>
    <w:lvl w:ilvl="0" w:tplc="DD1C2352">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3E83DF3"/>
    <w:multiLevelType w:val="hybridMultilevel"/>
    <w:tmpl w:val="D9AC1680"/>
    <w:lvl w:ilvl="0" w:tplc="04190001">
      <w:start w:val="1"/>
      <w:numFmt w:val="bullet"/>
      <w:lvlText w:val=""/>
      <w:lvlJc w:val="left"/>
      <w:pPr>
        <w:ind w:left="1070" w:hanging="360"/>
      </w:pPr>
      <w:rPr>
        <w:rFonts w:ascii="Symbol" w:hAnsi="Symbol" w:hint="default"/>
        <w:spacing w:val="0"/>
        <w:w w:val="100"/>
        <w:position w:val="0"/>
      </w:rPr>
    </w:lvl>
    <w:lvl w:ilvl="1" w:tplc="FFFFFFFF" w:tentative="1">
      <w:start w:val="1"/>
      <w:numFmt w:val="bullet"/>
      <w:lvlText w:val="o"/>
      <w:lvlJc w:val="left"/>
      <w:pPr>
        <w:ind w:left="1299" w:hanging="360"/>
      </w:pPr>
      <w:rPr>
        <w:rFonts w:ascii="Courier New" w:hAnsi="Courier New" w:cs="Courier New" w:hint="default"/>
      </w:rPr>
    </w:lvl>
    <w:lvl w:ilvl="2" w:tplc="FFFFFFFF" w:tentative="1">
      <w:start w:val="1"/>
      <w:numFmt w:val="bullet"/>
      <w:lvlText w:val=""/>
      <w:lvlJc w:val="left"/>
      <w:pPr>
        <w:ind w:left="2019" w:hanging="360"/>
      </w:pPr>
      <w:rPr>
        <w:rFonts w:ascii="Wingdings" w:hAnsi="Wingdings" w:hint="default"/>
      </w:rPr>
    </w:lvl>
    <w:lvl w:ilvl="3" w:tplc="FFFFFFFF" w:tentative="1">
      <w:start w:val="1"/>
      <w:numFmt w:val="bullet"/>
      <w:lvlText w:val=""/>
      <w:lvlJc w:val="left"/>
      <w:pPr>
        <w:ind w:left="2739" w:hanging="360"/>
      </w:pPr>
      <w:rPr>
        <w:rFonts w:ascii="Symbol" w:hAnsi="Symbol" w:hint="default"/>
      </w:rPr>
    </w:lvl>
    <w:lvl w:ilvl="4" w:tplc="FFFFFFFF" w:tentative="1">
      <w:start w:val="1"/>
      <w:numFmt w:val="bullet"/>
      <w:lvlText w:val="o"/>
      <w:lvlJc w:val="left"/>
      <w:pPr>
        <w:ind w:left="3459" w:hanging="360"/>
      </w:pPr>
      <w:rPr>
        <w:rFonts w:ascii="Courier New" w:hAnsi="Courier New" w:cs="Courier New" w:hint="default"/>
      </w:rPr>
    </w:lvl>
    <w:lvl w:ilvl="5" w:tplc="FFFFFFFF" w:tentative="1">
      <w:start w:val="1"/>
      <w:numFmt w:val="bullet"/>
      <w:lvlText w:val=""/>
      <w:lvlJc w:val="left"/>
      <w:pPr>
        <w:ind w:left="4179" w:hanging="360"/>
      </w:pPr>
      <w:rPr>
        <w:rFonts w:ascii="Wingdings" w:hAnsi="Wingdings" w:hint="default"/>
      </w:rPr>
    </w:lvl>
    <w:lvl w:ilvl="6" w:tplc="FFFFFFFF" w:tentative="1">
      <w:start w:val="1"/>
      <w:numFmt w:val="bullet"/>
      <w:lvlText w:val=""/>
      <w:lvlJc w:val="left"/>
      <w:pPr>
        <w:ind w:left="4899" w:hanging="360"/>
      </w:pPr>
      <w:rPr>
        <w:rFonts w:ascii="Symbol" w:hAnsi="Symbol" w:hint="default"/>
      </w:rPr>
    </w:lvl>
    <w:lvl w:ilvl="7" w:tplc="FFFFFFFF" w:tentative="1">
      <w:start w:val="1"/>
      <w:numFmt w:val="bullet"/>
      <w:lvlText w:val="o"/>
      <w:lvlJc w:val="left"/>
      <w:pPr>
        <w:ind w:left="5619" w:hanging="360"/>
      </w:pPr>
      <w:rPr>
        <w:rFonts w:ascii="Courier New" w:hAnsi="Courier New" w:cs="Courier New" w:hint="default"/>
      </w:rPr>
    </w:lvl>
    <w:lvl w:ilvl="8" w:tplc="FFFFFFFF" w:tentative="1">
      <w:start w:val="1"/>
      <w:numFmt w:val="bullet"/>
      <w:lvlText w:val=""/>
      <w:lvlJc w:val="left"/>
      <w:pPr>
        <w:ind w:left="6339" w:hanging="360"/>
      </w:pPr>
      <w:rPr>
        <w:rFonts w:ascii="Wingdings" w:hAnsi="Wingdings" w:hint="default"/>
      </w:rPr>
    </w:lvl>
  </w:abstractNum>
  <w:abstractNum w:abstractNumId="11" w15:restartNumberingAfterBreak="0">
    <w:nsid w:val="23E9642F"/>
    <w:multiLevelType w:val="hybridMultilevel"/>
    <w:tmpl w:val="9B9067F0"/>
    <w:lvl w:ilvl="0" w:tplc="0406A15C">
      <w:start w:val="1"/>
      <w:numFmt w:val="decimal"/>
      <w:lvlText w:val="%1"/>
      <w:lvlJc w:val="center"/>
      <w:pPr>
        <w:ind w:left="0" w:firstLine="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FC6DD5"/>
    <w:multiLevelType w:val="multilevel"/>
    <w:tmpl w:val="BB70690A"/>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04502D2"/>
    <w:multiLevelType w:val="hybridMultilevel"/>
    <w:tmpl w:val="B3D0C01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457D06C4"/>
    <w:multiLevelType w:val="hybridMultilevel"/>
    <w:tmpl w:val="99EC7C0E"/>
    <w:lvl w:ilvl="0" w:tplc="FFFFFFFF">
      <w:start w:val="1"/>
      <w:numFmt w:val="decimal"/>
      <w:lvlText w:val="%1)"/>
      <w:lvlJc w:val="left"/>
      <w:pPr>
        <w:ind w:left="1429" w:hanging="360"/>
      </w:pPr>
    </w:lvl>
    <w:lvl w:ilvl="1" w:tplc="04190011">
      <w:start w:val="1"/>
      <w:numFmt w:val="decimal"/>
      <w:lvlText w:val="%2)"/>
      <w:lvlJc w:val="left"/>
      <w:pPr>
        <w:ind w:left="142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489549FC"/>
    <w:multiLevelType w:val="hybridMultilevel"/>
    <w:tmpl w:val="1444C934"/>
    <w:lvl w:ilvl="0" w:tplc="FFFFFFFF">
      <w:start w:val="1"/>
      <w:numFmt w:val="decimal"/>
      <w:lvlText w:val="3.%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A155062"/>
    <w:multiLevelType w:val="hybridMultilevel"/>
    <w:tmpl w:val="F1526700"/>
    <w:lvl w:ilvl="0" w:tplc="FFFFFFFF">
      <w:start w:val="1"/>
      <w:numFmt w:val="decimal"/>
      <w:lvlText w:val="1.%1"/>
      <w:lvlJc w:val="center"/>
      <w:pPr>
        <w:ind w:left="720" w:hanging="360"/>
      </w:pPr>
      <w:rPr>
        <w:rFonts w:ascii="Times New Roman" w:hAnsi="Times New Roman" w:hint="default"/>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C11B0F"/>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4B4F6926"/>
    <w:multiLevelType w:val="hybridMultilevel"/>
    <w:tmpl w:val="36BAF3C2"/>
    <w:lvl w:ilvl="0" w:tplc="FFFFFFFF">
      <w:start w:val="1"/>
      <w:numFmt w:val="decimal"/>
      <w:lvlText w:val="4.%1"/>
      <w:lvlJc w:val="center"/>
      <w:pPr>
        <w:ind w:left="720" w:hanging="360"/>
      </w:pPr>
      <w:rPr>
        <w:rFonts w:hint="default"/>
        <w:spacing w:val="0"/>
        <w:w w:val="10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2B3E14"/>
    <w:multiLevelType w:val="hybridMultilevel"/>
    <w:tmpl w:val="6FE8AA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4F0515"/>
    <w:multiLevelType w:val="hybridMultilevel"/>
    <w:tmpl w:val="3BA0F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39B24D5"/>
    <w:multiLevelType w:val="hybridMultilevel"/>
    <w:tmpl w:val="5E7402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6A95EA5"/>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58BA20CE"/>
    <w:multiLevelType w:val="hybridMultilevel"/>
    <w:tmpl w:val="726400A6"/>
    <w:lvl w:ilvl="0" w:tplc="CDEA02C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646F36"/>
    <w:multiLevelType w:val="hybridMultilevel"/>
    <w:tmpl w:val="77824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CE3FC2"/>
    <w:multiLevelType w:val="hybridMultilevel"/>
    <w:tmpl w:val="5A4ED368"/>
    <w:lvl w:ilvl="0" w:tplc="2832761A">
      <w:start w:val="1"/>
      <w:numFmt w:val="bullet"/>
      <w:lvlText w:val=""/>
      <w:lvlJc w:val="left"/>
      <w:pPr>
        <w:ind w:left="1429" w:hanging="360"/>
      </w:pPr>
      <w:rPr>
        <w:rFonts w:ascii="Symbol" w:hAnsi="Symbol" w:hint="default"/>
        <w:spacing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E314AC3"/>
    <w:multiLevelType w:val="hybridMultilevel"/>
    <w:tmpl w:val="560C89F4"/>
    <w:lvl w:ilvl="0" w:tplc="DE480820">
      <w:start w:val="1"/>
      <w:numFmt w:val="bullet"/>
      <w:lvlText w:val=""/>
      <w:lvlJc w:val="left"/>
      <w:pPr>
        <w:ind w:left="1211" w:hanging="360"/>
      </w:pPr>
      <w:rPr>
        <w:rFonts w:ascii="Symbol" w:hAnsi="Symbol" w:hint="default"/>
        <w:spacing w:val="0"/>
        <w:w w:val="100"/>
        <w:position w:val="0"/>
      </w:rPr>
    </w:lvl>
    <w:lvl w:ilvl="1" w:tplc="CCDE1D0A">
      <w:start w:val="1"/>
      <w:numFmt w:val="bullet"/>
      <w:lvlText w:val="o"/>
      <w:lvlJc w:val="left"/>
      <w:pPr>
        <w:ind w:left="1931" w:hanging="360"/>
      </w:pPr>
      <w:rPr>
        <w:rFonts w:ascii="Courier New" w:hAnsi="Courier New" w:cs="Courier New"/>
      </w:rPr>
    </w:lvl>
    <w:lvl w:ilvl="2" w:tplc="627CB5B4">
      <w:start w:val="1"/>
      <w:numFmt w:val="bullet"/>
      <w:lvlText w:val=""/>
      <w:lvlJc w:val="left"/>
      <w:pPr>
        <w:ind w:left="2651" w:hanging="360"/>
      </w:pPr>
      <w:rPr>
        <w:rFonts w:ascii="Wingdings" w:hAnsi="Wingdings"/>
      </w:rPr>
    </w:lvl>
    <w:lvl w:ilvl="3" w:tplc="486A8F08">
      <w:start w:val="1"/>
      <w:numFmt w:val="bullet"/>
      <w:lvlText w:val=""/>
      <w:lvlJc w:val="left"/>
      <w:pPr>
        <w:ind w:left="3371" w:hanging="360"/>
      </w:pPr>
      <w:rPr>
        <w:rFonts w:ascii="Symbol" w:hAnsi="Symbol"/>
      </w:rPr>
    </w:lvl>
    <w:lvl w:ilvl="4" w:tplc="9558B978">
      <w:start w:val="1"/>
      <w:numFmt w:val="bullet"/>
      <w:lvlText w:val="o"/>
      <w:lvlJc w:val="left"/>
      <w:pPr>
        <w:ind w:left="4091" w:hanging="360"/>
      </w:pPr>
      <w:rPr>
        <w:rFonts w:ascii="Courier New" w:hAnsi="Courier New" w:cs="Courier New"/>
      </w:rPr>
    </w:lvl>
    <w:lvl w:ilvl="5" w:tplc="D20CB9F0">
      <w:start w:val="1"/>
      <w:numFmt w:val="bullet"/>
      <w:lvlText w:val=""/>
      <w:lvlJc w:val="left"/>
      <w:pPr>
        <w:ind w:left="4811" w:hanging="360"/>
      </w:pPr>
      <w:rPr>
        <w:rFonts w:ascii="Wingdings" w:hAnsi="Wingdings"/>
      </w:rPr>
    </w:lvl>
    <w:lvl w:ilvl="6" w:tplc="AEE28EAA">
      <w:start w:val="1"/>
      <w:numFmt w:val="bullet"/>
      <w:lvlText w:val=""/>
      <w:lvlJc w:val="left"/>
      <w:pPr>
        <w:ind w:left="5531" w:hanging="360"/>
      </w:pPr>
      <w:rPr>
        <w:rFonts w:ascii="Symbol" w:hAnsi="Symbol"/>
      </w:rPr>
    </w:lvl>
    <w:lvl w:ilvl="7" w:tplc="8C065922">
      <w:start w:val="1"/>
      <w:numFmt w:val="bullet"/>
      <w:lvlText w:val="o"/>
      <w:lvlJc w:val="left"/>
      <w:pPr>
        <w:ind w:left="6251" w:hanging="360"/>
      </w:pPr>
      <w:rPr>
        <w:rFonts w:ascii="Courier New" w:hAnsi="Courier New" w:cs="Courier New"/>
      </w:rPr>
    </w:lvl>
    <w:lvl w:ilvl="8" w:tplc="CB5ADF36">
      <w:start w:val="1"/>
      <w:numFmt w:val="bullet"/>
      <w:lvlText w:val=""/>
      <w:lvlJc w:val="left"/>
      <w:pPr>
        <w:ind w:left="6971" w:hanging="360"/>
      </w:pPr>
      <w:rPr>
        <w:rFonts w:ascii="Wingdings" w:hAnsi="Wingdings"/>
      </w:rPr>
    </w:lvl>
  </w:abstractNum>
  <w:abstractNum w:abstractNumId="28" w15:restartNumberingAfterBreak="0">
    <w:nsid w:val="5F6E373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608D4B6A"/>
    <w:multiLevelType w:val="hybridMultilevel"/>
    <w:tmpl w:val="A4FA8EB2"/>
    <w:lvl w:ilvl="0" w:tplc="04190011">
      <w:start w:val="1"/>
      <w:numFmt w:val="decimal"/>
      <w:lvlText w:val="%1)"/>
      <w:lvlJc w:val="left"/>
      <w:pPr>
        <w:ind w:left="1429" w:hanging="360"/>
      </w:pPr>
    </w:lvl>
    <w:lvl w:ilvl="1" w:tplc="D8A60EB6">
      <w:start w:val="1"/>
      <w:numFmt w:val="decimal"/>
      <w:lvlText w:val="%2."/>
      <w:lvlJc w:val="left"/>
      <w:pPr>
        <w:ind w:left="2194" w:hanging="405"/>
      </w:pPr>
      <w:rPr>
        <w:rFonts w:hint="default"/>
        <w:color w:val="000000" w:themeColor="text1"/>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2A51E1B"/>
    <w:multiLevelType w:val="hybridMultilevel"/>
    <w:tmpl w:val="C6705A58"/>
    <w:lvl w:ilvl="0" w:tplc="DE480820">
      <w:start w:val="1"/>
      <w:numFmt w:val="bullet"/>
      <w:lvlText w:val=""/>
      <w:lvlJc w:val="left"/>
      <w:pPr>
        <w:ind w:left="1423" w:hanging="360"/>
      </w:pPr>
      <w:rPr>
        <w:rFonts w:ascii="Symbol" w:hAnsi="Symbol" w:hint="default"/>
        <w:spacing w:val="0"/>
        <w:w w:val="100"/>
        <w:position w:val="0"/>
      </w:rPr>
    </w:lvl>
    <w:lvl w:ilvl="1" w:tplc="FFFFFFFF" w:tentative="1">
      <w:start w:val="1"/>
      <w:numFmt w:val="bullet"/>
      <w:lvlText w:val="o"/>
      <w:lvlJc w:val="left"/>
      <w:pPr>
        <w:ind w:left="2143" w:hanging="360"/>
      </w:pPr>
      <w:rPr>
        <w:rFonts w:ascii="Courier New" w:hAnsi="Courier New" w:cs="Courier New" w:hint="default"/>
      </w:rPr>
    </w:lvl>
    <w:lvl w:ilvl="2" w:tplc="FFFFFFFF" w:tentative="1">
      <w:start w:val="1"/>
      <w:numFmt w:val="bullet"/>
      <w:lvlText w:val=""/>
      <w:lvlJc w:val="left"/>
      <w:pPr>
        <w:ind w:left="2863" w:hanging="360"/>
      </w:pPr>
      <w:rPr>
        <w:rFonts w:ascii="Wingdings" w:hAnsi="Wingdings" w:hint="default"/>
      </w:rPr>
    </w:lvl>
    <w:lvl w:ilvl="3" w:tplc="FFFFFFFF" w:tentative="1">
      <w:start w:val="1"/>
      <w:numFmt w:val="bullet"/>
      <w:lvlText w:val=""/>
      <w:lvlJc w:val="left"/>
      <w:pPr>
        <w:ind w:left="3583" w:hanging="360"/>
      </w:pPr>
      <w:rPr>
        <w:rFonts w:ascii="Symbol" w:hAnsi="Symbol" w:hint="default"/>
      </w:rPr>
    </w:lvl>
    <w:lvl w:ilvl="4" w:tplc="FFFFFFFF" w:tentative="1">
      <w:start w:val="1"/>
      <w:numFmt w:val="bullet"/>
      <w:lvlText w:val="o"/>
      <w:lvlJc w:val="left"/>
      <w:pPr>
        <w:ind w:left="4303" w:hanging="360"/>
      </w:pPr>
      <w:rPr>
        <w:rFonts w:ascii="Courier New" w:hAnsi="Courier New" w:cs="Courier New" w:hint="default"/>
      </w:rPr>
    </w:lvl>
    <w:lvl w:ilvl="5" w:tplc="FFFFFFFF" w:tentative="1">
      <w:start w:val="1"/>
      <w:numFmt w:val="bullet"/>
      <w:lvlText w:val=""/>
      <w:lvlJc w:val="left"/>
      <w:pPr>
        <w:ind w:left="5023" w:hanging="360"/>
      </w:pPr>
      <w:rPr>
        <w:rFonts w:ascii="Wingdings" w:hAnsi="Wingdings" w:hint="default"/>
      </w:rPr>
    </w:lvl>
    <w:lvl w:ilvl="6" w:tplc="FFFFFFFF" w:tentative="1">
      <w:start w:val="1"/>
      <w:numFmt w:val="bullet"/>
      <w:lvlText w:val=""/>
      <w:lvlJc w:val="left"/>
      <w:pPr>
        <w:ind w:left="5743" w:hanging="360"/>
      </w:pPr>
      <w:rPr>
        <w:rFonts w:ascii="Symbol" w:hAnsi="Symbol" w:hint="default"/>
      </w:rPr>
    </w:lvl>
    <w:lvl w:ilvl="7" w:tplc="FFFFFFFF" w:tentative="1">
      <w:start w:val="1"/>
      <w:numFmt w:val="bullet"/>
      <w:lvlText w:val="o"/>
      <w:lvlJc w:val="left"/>
      <w:pPr>
        <w:ind w:left="6463" w:hanging="360"/>
      </w:pPr>
      <w:rPr>
        <w:rFonts w:ascii="Courier New" w:hAnsi="Courier New" w:cs="Courier New" w:hint="default"/>
      </w:rPr>
    </w:lvl>
    <w:lvl w:ilvl="8" w:tplc="FFFFFFFF" w:tentative="1">
      <w:start w:val="1"/>
      <w:numFmt w:val="bullet"/>
      <w:lvlText w:val=""/>
      <w:lvlJc w:val="left"/>
      <w:pPr>
        <w:ind w:left="7183" w:hanging="360"/>
      </w:pPr>
      <w:rPr>
        <w:rFonts w:ascii="Wingdings" w:hAnsi="Wingdings" w:hint="default"/>
      </w:rPr>
    </w:lvl>
  </w:abstractNum>
  <w:abstractNum w:abstractNumId="31" w15:restartNumberingAfterBreak="0">
    <w:nsid w:val="657F0098"/>
    <w:multiLevelType w:val="hybridMultilevel"/>
    <w:tmpl w:val="77882CF4"/>
    <w:lvl w:ilvl="0" w:tplc="155CED72">
      <w:start w:val="1"/>
      <w:numFmt w:val="decimal"/>
      <w:lvlText w:val="%1)"/>
      <w:lvlJc w:val="left"/>
      <w:pPr>
        <w:ind w:left="1429" w:hanging="360"/>
      </w:pPr>
      <w:rPr>
        <w:rFonts w:hint="default"/>
      </w:rPr>
    </w:lvl>
    <w:lvl w:ilvl="1" w:tplc="FFFFFFFF">
      <w:start w:val="1"/>
      <w:numFmt w:val="decimal"/>
      <w:lvlText w:val="%2."/>
      <w:lvlJc w:val="left"/>
      <w:pPr>
        <w:ind w:left="2194" w:hanging="405"/>
      </w:pPr>
      <w:rPr>
        <w:rFonts w:hint="default"/>
        <w:color w:val="000000" w:themeColor="text1"/>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659A0463"/>
    <w:multiLevelType w:val="hybridMultilevel"/>
    <w:tmpl w:val="9CE44196"/>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3" w15:restartNumberingAfterBreak="0">
    <w:nsid w:val="6790518C"/>
    <w:multiLevelType w:val="hybridMultilevel"/>
    <w:tmpl w:val="705E2810"/>
    <w:lvl w:ilvl="0" w:tplc="04190001">
      <w:start w:val="1"/>
      <w:numFmt w:val="bullet"/>
      <w:lvlText w:val=""/>
      <w:lvlJc w:val="left"/>
      <w:pPr>
        <w:ind w:left="1490" w:hanging="360"/>
      </w:pPr>
      <w:rPr>
        <w:rFonts w:ascii="Symbol" w:hAnsi="Symbol" w:hint="default"/>
      </w:rPr>
    </w:lvl>
    <w:lvl w:ilvl="1" w:tplc="FFFFFFFF" w:tentative="1">
      <w:start w:val="1"/>
      <w:numFmt w:val="bullet"/>
      <w:lvlText w:val="o"/>
      <w:lvlJc w:val="left"/>
      <w:pPr>
        <w:ind w:left="2210" w:hanging="360"/>
      </w:pPr>
      <w:rPr>
        <w:rFonts w:ascii="Courier New" w:hAnsi="Courier New" w:cs="Courier New" w:hint="default"/>
      </w:rPr>
    </w:lvl>
    <w:lvl w:ilvl="2" w:tplc="FFFFFFFF" w:tentative="1">
      <w:start w:val="1"/>
      <w:numFmt w:val="bullet"/>
      <w:lvlText w:val=""/>
      <w:lvlJc w:val="left"/>
      <w:pPr>
        <w:ind w:left="2930" w:hanging="360"/>
      </w:pPr>
      <w:rPr>
        <w:rFonts w:ascii="Wingdings" w:hAnsi="Wingdings" w:hint="default"/>
      </w:rPr>
    </w:lvl>
    <w:lvl w:ilvl="3" w:tplc="FFFFFFFF" w:tentative="1">
      <w:start w:val="1"/>
      <w:numFmt w:val="bullet"/>
      <w:lvlText w:val=""/>
      <w:lvlJc w:val="left"/>
      <w:pPr>
        <w:ind w:left="3650" w:hanging="360"/>
      </w:pPr>
      <w:rPr>
        <w:rFonts w:ascii="Symbol" w:hAnsi="Symbol" w:hint="default"/>
      </w:rPr>
    </w:lvl>
    <w:lvl w:ilvl="4" w:tplc="FFFFFFFF" w:tentative="1">
      <w:start w:val="1"/>
      <w:numFmt w:val="bullet"/>
      <w:lvlText w:val="o"/>
      <w:lvlJc w:val="left"/>
      <w:pPr>
        <w:ind w:left="4370" w:hanging="360"/>
      </w:pPr>
      <w:rPr>
        <w:rFonts w:ascii="Courier New" w:hAnsi="Courier New" w:cs="Courier New" w:hint="default"/>
      </w:rPr>
    </w:lvl>
    <w:lvl w:ilvl="5" w:tplc="FFFFFFFF" w:tentative="1">
      <w:start w:val="1"/>
      <w:numFmt w:val="bullet"/>
      <w:lvlText w:val=""/>
      <w:lvlJc w:val="left"/>
      <w:pPr>
        <w:ind w:left="5090" w:hanging="360"/>
      </w:pPr>
      <w:rPr>
        <w:rFonts w:ascii="Wingdings" w:hAnsi="Wingdings" w:hint="default"/>
      </w:rPr>
    </w:lvl>
    <w:lvl w:ilvl="6" w:tplc="FFFFFFFF" w:tentative="1">
      <w:start w:val="1"/>
      <w:numFmt w:val="bullet"/>
      <w:lvlText w:val=""/>
      <w:lvlJc w:val="left"/>
      <w:pPr>
        <w:ind w:left="5810" w:hanging="360"/>
      </w:pPr>
      <w:rPr>
        <w:rFonts w:ascii="Symbol" w:hAnsi="Symbol" w:hint="default"/>
      </w:rPr>
    </w:lvl>
    <w:lvl w:ilvl="7" w:tplc="FFFFFFFF" w:tentative="1">
      <w:start w:val="1"/>
      <w:numFmt w:val="bullet"/>
      <w:lvlText w:val="o"/>
      <w:lvlJc w:val="left"/>
      <w:pPr>
        <w:ind w:left="6530" w:hanging="360"/>
      </w:pPr>
      <w:rPr>
        <w:rFonts w:ascii="Courier New" w:hAnsi="Courier New" w:cs="Courier New" w:hint="default"/>
      </w:rPr>
    </w:lvl>
    <w:lvl w:ilvl="8" w:tplc="FFFFFFFF" w:tentative="1">
      <w:start w:val="1"/>
      <w:numFmt w:val="bullet"/>
      <w:lvlText w:val=""/>
      <w:lvlJc w:val="left"/>
      <w:pPr>
        <w:ind w:left="7250" w:hanging="360"/>
      </w:pPr>
      <w:rPr>
        <w:rFonts w:ascii="Wingdings" w:hAnsi="Wingdings" w:hint="default"/>
      </w:rPr>
    </w:lvl>
  </w:abstractNum>
  <w:abstractNum w:abstractNumId="34" w15:restartNumberingAfterBreak="0">
    <w:nsid w:val="68D75265"/>
    <w:multiLevelType w:val="hybridMultilevel"/>
    <w:tmpl w:val="2CF400A0"/>
    <w:lvl w:ilvl="0" w:tplc="FFFFFFFF">
      <w:start w:val="1"/>
      <w:numFmt w:val="decimal"/>
      <w:lvlText w:val="%1"/>
      <w:lvlJc w:val="center"/>
      <w:pPr>
        <w:ind w:left="927" w:hanging="360"/>
      </w:pPr>
      <w:rPr>
        <w:rFonts w:ascii="Times New Roman" w:hAnsi="Times New Roman" w:hint="default"/>
        <w:b w:val="0"/>
        <w:i w:val="0"/>
        <w:spacing w:val="0"/>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D80AF8"/>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74234480"/>
    <w:multiLevelType w:val="hybridMultilevel"/>
    <w:tmpl w:val="3BA0F2B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77931F60"/>
    <w:multiLevelType w:val="hybridMultilevel"/>
    <w:tmpl w:val="D2F232EA"/>
    <w:lvl w:ilvl="0" w:tplc="FFFFFFFF">
      <w:start w:val="1"/>
      <w:numFmt w:val="decimal"/>
      <w:lvlText w:val="%1."/>
      <w:lvlJc w:val="left"/>
      <w:pPr>
        <w:ind w:left="1429" w:hanging="360"/>
      </w:pPr>
    </w:lvl>
    <w:lvl w:ilvl="1" w:tplc="0419000F">
      <w:start w:val="1"/>
      <w:numFmt w:val="decimal"/>
      <w:lvlText w:val="%2."/>
      <w:lvlJc w:val="left"/>
      <w:pPr>
        <w:ind w:left="1429" w:hanging="360"/>
      </w:pPr>
    </w:lvl>
    <w:lvl w:ilvl="2" w:tplc="C65C6F4A">
      <w:start w:val="1"/>
      <w:numFmt w:val="decimal"/>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779F69F7"/>
    <w:multiLevelType w:val="hybridMultilevel"/>
    <w:tmpl w:val="98289E22"/>
    <w:lvl w:ilvl="0" w:tplc="FFFFFFFF">
      <w:start w:val="1"/>
      <w:numFmt w:val="decimal"/>
      <w:suff w:val="nothing"/>
      <w:lvlText w:val="%1"/>
      <w:lvlJc w:val="center"/>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7C53D7"/>
    <w:multiLevelType w:val="hybridMultilevel"/>
    <w:tmpl w:val="3D6CE1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2C23EE"/>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1496260067">
    <w:abstractNumId w:val="38"/>
  </w:num>
  <w:num w:numId="2" w16cid:durableId="1714382492">
    <w:abstractNumId w:val="24"/>
  </w:num>
  <w:num w:numId="3" w16cid:durableId="263728332">
    <w:abstractNumId w:val="19"/>
  </w:num>
  <w:num w:numId="4" w16cid:durableId="1952592976">
    <w:abstractNumId w:val="9"/>
  </w:num>
  <w:num w:numId="5" w16cid:durableId="1065449683">
    <w:abstractNumId w:val="29"/>
  </w:num>
  <w:num w:numId="6" w16cid:durableId="1629823709">
    <w:abstractNumId w:val="26"/>
  </w:num>
  <w:num w:numId="7" w16cid:durableId="1123889040">
    <w:abstractNumId w:val="37"/>
  </w:num>
  <w:num w:numId="8" w16cid:durableId="1668751428">
    <w:abstractNumId w:val="31"/>
  </w:num>
  <w:num w:numId="9" w16cid:durableId="407655175">
    <w:abstractNumId w:val="0"/>
  </w:num>
  <w:num w:numId="10" w16cid:durableId="880556766">
    <w:abstractNumId w:val="6"/>
  </w:num>
  <w:num w:numId="11" w16cid:durableId="1839465464">
    <w:abstractNumId w:val="21"/>
  </w:num>
  <w:num w:numId="12" w16cid:durableId="1172649926">
    <w:abstractNumId w:val="1"/>
  </w:num>
  <w:num w:numId="13" w16cid:durableId="1415781120">
    <w:abstractNumId w:val="3"/>
  </w:num>
  <w:num w:numId="14" w16cid:durableId="732436169">
    <w:abstractNumId w:val="2"/>
  </w:num>
  <w:num w:numId="15" w16cid:durableId="1376809416">
    <w:abstractNumId w:val="14"/>
  </w:num>
  <w:num w:numId="16" w16cid:durableId="1141075146">
    <w:abstractNumId w:val="41"/>
  </w:num>
  <w:num w:numId="17" w16cid:durableId="1792744615">
    <w:abstractNumId w:val="28"/>
  </w:num>
  <w:num w:numId="18" w16cid:durableId="43023624">
    <w:abstractNumId w:val="23"/>
  </w:num>
  <w:num w:numId="19" w16cid:durableId="2078432117">
    <w:abstractNumId w:val="17"/>
  </w:num>
  <w:num w:numId="20" w16cid:durableId="567957947">
    <w:abstractNumId w:val="11"/>
  </w:num>
  <w:num w:numId="21" w16cid:durableId="2096781141">
    <w:abstractNumId w:val="36"/>
  </w:num>
  <w:num w:numId="22" w16cid:durableId="1764955448">
    <w:abstractNumId w:val="20"/>
  </w:num>
  <w:num w:numId="23" w16cid:durableId="1623003216">
    <w:abstractNumId w:val="34"/>
  </w:num>
  <w:num w:numId="24" w16cid:durableId="744036566">
    <w:abstractNumId w:val="16"/>
  </w:num>
  <w:num w:numId="25" w16cid:durableId="870187038">
    <w:abstractNumId w:val="4"/>
  </w:num>
  <w:num w:numId="26" w16cid:durableId="819926403">
    <w:abstractNumId w:val="15"/>
  </w:num>
  <w:num w:numId="27" w16cid:durableId="1122072265">
    <w:abstractNumId w:val="18"/>
  </w:num>
  <w:num w:numId="28" w16cid:durableId="1471092454">
    <w:abstractNumId w:val="39"/>
  </w:num>
  <w:num w:numId="29" w16cid:durableId="246382266">
    <w:abstractNumId w:val="35"/>
  </w:num>
  <w:num w:numId="30" w16cid:durableId="913514314">
    <w:abstractNumId w:val="22"/>
  </w:num>
  <w:num w:numId="31" w16cid:durableId="1851987621">
    <w:abstractNumId w:val="40"/>
  </w:num>
  <w:num w:numId="32" w16cid:durableId="399332121">
    <w:abstractNumId w:val="5"/>
  </w:num>
  <w:num w:numId="33" w16cid:durableId="1739279693">
    <w:abstractNumId w:val="32"/>
  </w:num>
  <w:num w:numId="34" w16cid:durableId="1835146638">
    <w:abstractNumId w:val="27"/>
  </w:num>
  <w:num w:numId="35" w16cid:durableId="1737167355">
    <w:abstractNumId w:val="25"/>
  </w:num>
  <w:num w:numId="36" w16cid:durableId="1698700272">
    <w:abstractNumId w:val="7"/>
  </w:num>
  <w:num w:numId="37" w16cid:durableId="487400307">
    <w:abstractNumId w:val="10"/>
  </w:num>
  <w:num w:numId="38" w16cid:durableId="197593294">
    <w:abstractNumId w:val="33"/>
  </w:num>
  <w:num w:numId="39" w16cid:durableId="1181891190">
    <w:abstractNumId w:val="12"/>
  </w:num>
  <w:num w:numId="40" w16cid:durableId="466050164">
    <w:abstractNumId w:val="30"/>
  </w:num>
  <w:num w:numId="41" w16cid:durableId="1190755053">
    <w:abstractNumId w:val="8"/>
  </w:num>
  <w:num w:numId="42" w16cid:durableId="1071461600">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284"/>
  <w:drawingGridHorizontalSpacing w:val="14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322"/>
    <w:rsid w:val="00000860"/>
    <w:rsid w:val="00002E66"/>
    <w:rsid w:val="00003310"/>
    <w:rsid w:val="00004086"/>
    <w:rsid w:val="00004DC7"/>
    <w:rsid w:val="00005AB3"/>
    <w:rsid w:val="00007F93"/>
    <w:rsid w:val="00011E2C"/>
    <w:rsid w:val="00013966"/>
    <w:rsid w:val="00014E69"/>
    <w:rsid w:val="000177A4"/>
    <w:rsid w:val="000179A8"/>
    <w:rsid w:val="00020199"/>
    <w:rsid w:val="00020BDD"/>
    <w:rsid w:val="00020E62"/>
    <w:rsid w:val="00020FFF"/>
    <w:rsid w:val="00021D65"/>
    <w:rsid w:val="0002216E"/>
    <w:rsid w:val="00022ACE"/>
    <w:rsid w:val="00023C9C"/>
    <w:rsid w:val="00025FF5"/>
    <w:rsid w:val="00030BA7"/>
    <w:rsid w:val="00030BE2"/>
    <w:rsid w:val="0003127D"/>
    <w:rsid w:val="00032A76"/>
    <w:rsid w:val="000335E1"/>
    <w:rsid w:val="00035F10"/>
    <w:rsid w:val="00036035"/>
    <w:rsid w:val="0003627C"/>
    <w:rsid w:val="00037635"/>
    <w:rsid w:val="00045240"/>
    <w:rsid w:val="00045743"/>
    <w:rsid w:val="00046485"/>
    <w:rsid w:val="00051AD3"/>
    <w:rsid w:val="00051E36"/>
    <w:rsid w:val="000535CC"/>
    <w:rsid w:val="00054578"/>
    <w:rsid w:val="000574FC"/>
    <w:rsid w:val="00060704"/>
    <w:rsid w:val="000627E5"/>
    <w:rsid w:val="00062CB4"/>
    <w:rsid w:val="00063B3D"/>
    <w:rsid w:val="00064235"/>
    <w:rsid w:val="00065A56"/>
    <w:rsid w:val="000715EC"/>
    <w:rsid w:val="00071871"/>
    <w:rsid w:val="00073BF7"/>
    <w:rsid w:val="000757A7"/>
    <w:rsid w:val="0007683A"/>
    <w:rsid w:val="00076C63"/>
    <w:rsid w:val="00077493"/>
    <w:rsid w:val="0008184B"/>
    <w:rsid w:val="000824B0"/>
    <w:rsid w:val="00082636"/>
    <w:rsid w:val="00087597"/>
    <w:rsid w:val="000938FD"/>
    <w:rsid w:val="000A0435"/>
    <w:rsid w:val="000A0791"/>
    <w:rsid w:val="000A0DD3"/>
    <w:rsid w:val="000A27AE"/>
    <w:rsid w:val="000A491B"/>
    <w:rsid w:val="000A4C97"/>
    <w:rsid w:val="000A536D"/>
    <w:rsid w:val="000A5DFE"/>
    <w:rsid w:val="000A7221"/>
    <w:rsid w:val="000B0A42"/>
    <w:rsid w:val="000B1402"/>
    <w:rsid w:val="000B5C52"/>
    <w:rsid w:val="000B5C63"/>
    <w:rsid w:val="000C17C1"/>
    <w:rsid w:val="000C51DB"/>
    <w:rsid w:val="000C6210"/>
    <w:rsid w:val="000C6F1E"/>
    <w:rsid w:val="000C7760"/>
    <w:rsid w:val="000D37F3"/>
    <w:rsid w:val="000D3F4A"/>
    <w:rsid w:val="000E1387"/>
    <w:rsid w:val="000E19EE"/>
    <w:rsid w:val="000E2E6B"/>
    <w:rsid w:val="000E3EA3"/>
    <w:rsid w:val="000E43FC"/>
    <w:rsid w:val="000E53FD"/>
    <w:rsid w:val="000E6066"/>
    <w:rsid w:val="000E629A"/>
    <w:rsid w:val="000E665E"/>
    <w:rsid w:val="000E6AE4"/>
    <w:rsid w:val="000F2488"/>
    <w:rsid w:val="000F28E8"/>
    <w:rsid w:val="000F2C65"/>
    <w:rsid w:val="000F32BF"/>
    <w:rsid w:val="000F5E35"/>
    <w:rsid w:val="000F5F99"/>
    <w:rsid w:val="000F74C6"/>
    <w:rsid w:val="000F7ED5"/>
    <w:rsid w:val="000F7EF9"/>
    <w:rsid w:val="001007DB"/>
    <w:rsid w:val="00102BC1"/>
    <w:rsid w:val="001036B5"/>
    <w:rsid w:val="00103BAE"/>
    <w:rsid w:val="00103C4B"/>
    <w:rsid w:val="001047A7"/>
    <w:rsid w:val="00106398"/>
    <w:rsid w:val="00107232"/>
    <w:rsid w:val="00107810"/>
    <w:rsid w:val="00110957"/>
    <w:rsid w:val="00110983"/>
    <w:rsid w:val="00111DBF"/>
    <w:rsid w:val="00112DD1"/>
    <w:rsid w:val="0011300E"/>
    <w:rsid w:val="0011309A"/>
    <w:rsid w:val="0011697C"/>
    <w:rsid w:val="00117027"/>
    <w:rsid w:val="00121897"/>
    <w:rsid w:val="001236F8"/>
    <w:rsid w:val="00125193"/>
    <w:rsid w:val="0013001E"/>
    <w:rsid w:val="00131327"/>
    <w:rsid w:val="0013437C"/>
    <w:rsid w:val="00134E40"/>
    <w:rsid w:val="00135EA4"/>
    <w:rsid w:val="00135F58"/>
    <w:rsid w:val="00140450"/>
    <w:rsid w:val="00141DE5"/>
    <w:rsid w:val="00141EED"/>
    <w:rsid w:val="001423E1"/>
    <w:rsid w:val="00142911"/>
    <w:rsid w:val="0014379A"/>
    <w:rsid w:val="00143F8D"/>
    <w:rsid w:val="00144198"/>
    <w:rsid w:val="00145E86"/>
    <w:rsid w:val="00150E79"/>
    <w:rsid w:val="00151738"/>
    <w:rsid w:val="00151C18"/>
    <w:rsid w:val="001523B2"/>
    <w:rsid w:val="0015503E"/>
    <w:rsid w:val="00155140"/>
    <w:rsid w:val="00163A10"/>
    <w:rsid w:val="001647A7"/>
    <w:rsid w:val="00167F1E"/>
    <w:rsid w:val="00170D3B"/>
    <w:rsid w:val="001722DB"/>
    <w:rsid w:val="00174E9F"/>
    <w:rsid w:val="001779E8"/>
    <w:rsid w:val="001812E6"/>
    <w:rsid w:val="00181A1F"/>
    <w:rsid w:val="001831D2"/>
    <w:rsid w:val="00183621"/>
    <w:rsid w:val="00183EF3"/>
    <w:rsid w:val="00187708"/>
    <w:rsid w:val="001916A2"/>
    <w:rsid w:val="00191EF5"/>
    <w:rsid w:val="0019518E"/>
    <w:rsid w:val="001954C3"/>
    <w:rsid w:val="0019682C"/>
    <w:rsid w:val="00197FDC"/>
    <w:rsid w:val="001A010F"/>
    <w:rsid w:val="001A2724"/>
    <w:rsid w:val="001A338E"/>
    <w:rsid w:val="001A3435"/>
    <w:rsid w:val="001A34C1"/>
    <w:rsid w:val="001A3E41"/>
    <w:rsid w:val="001A414C"/>
    <w:rsid w:val="001A4456"/>
    <w:rsid w:val="001A7A90"/>
    <w:rsid w:val="001B035D"/>
    <w:rsid w:val="001B1D9C"/>
    <w:rsid w:val="001B4FFC"/>
    <w:rsid w:val="001B6D87"/>
    <w:rsid w:val="001B6EC1"/>
    <w:rsid w:val="001B7D1B"/>
    <w:rsid w:val="001C141C"/>
    <w:rsid w:val="001C15E7"/>
    <w:rsid w:val="001C1B25"/>
    <w:rsid w:val="001C2712"/>
    <w:rsid w:val="001C2FA1"/>
    <w:rsid w:val="001C550E"/>
    <w:rsid w:val="001C552E"/>
    <w:rsid w:val="001D031F"/>
    <w:rsid w:val="001D05A7"/>
    <w:rsid w:val="001D1C3A"/>
    <w:rsid w:val="001D302D"/>
    <w:rsid w:val="001D4408"/>
    <w:rsid w:val="001E1B22"/>
    <w:rsid w:val="001E51F9"/>
    <w:rsid w:val="001E6558"/>
    <w:rsid w:val="001E6714"/>
    <w:rsid w:val="001F115E"/>
    <w:rsid w:val="001F25CA"/>
    <w:rsid w:val="001F32E6"/>
    <w:rsid w:val="001F589A"/>
    <w:rsid w:val="002014C3"/>
    <w:rsid w:val="00201656"/>
    <w:rsid w:val="0020389F"/>
    <w:rsid w:val="0020472C"/>
    <w:rsid w:val="00205216"/>
    <w:rsid w:val="002056A2"/>
    <w:rsid w:val="00205F51"/>
    <w:rsid w:val="00206815"/>
    <w:rsid w:val="00206DBC"/>
    <w:rsid w:val="002100AE"/>
    <w:rsid w:val="00210CD7"/>
    <w:rsid w:val="0021109D"/>
    <w:rsid w:val="00212365"/>
    <w:rsid w:val="002133C5"/>
    <w:rsid w:val="00213700"/>
    <w:rsid w:val="002149EE"/>
    <w:rsid w:val="00215128"/>
    <w:rsid w:val="0021522F"/>
    <w:rsid w:val="00216342"/>
    <w:rsid w:val="00216453"/>
    <w:rsid w:val="00216F05"/>
    <w:rsid w:val="002202E8"/>
    <w:rsid w:val="00221D90"/>
    <w:rsid w:val="002224D9"/>
    <w:rsid w:val="002250B6"/>
    <w:rsid w:val="002257EE"/>
    <w:rsid w:val="00226A57"/>
    <w:rsid w:val="00227FD2"/>
    <w:rsid w:val="00230308"/>
    <w:rsid w:val="002308FE"/>
    <w:rsid w:val="002317C3"/>
    <w:rsid w:val="00232A2C"/>
    <w:rsid w:val="00233BB0"/>
    <w:rsid w:val="00234298"/>
    <w:rsid w:val="00234759"/>
    <w:rsid w:val="00236962"/>
    <w:rsid w:val="002401E6"/>
    <w:rsid w:val="002407C6"/>
    <w:rsid w:val="002412C9"/>
    <w:rsid w:val="00242803"/>
    <w:rsid w:val="00246DBB"/>
    <w:rsid w:val="0025147D"/>
    <w:rsid w:val="0025217F"/>
    <w:rsid w:val="0025250B"/>
    <w:rsid w:val="0025408D"/>
    <w:rsid w:val="00254874"/>
    <w:rsid w:val="00254B3C"/>
    <w:rsid w:val="00255B86"/>
    <w:rsid w:val="00255FF8"/>
    <w:rsid w:val="0026095A"/>
    <w:rsid w:val="00263FD2"/>
    <w:rsid w:val="00264BE5"/>
    <w:rsid w:val="00265149"/>
    <w:rsid w:val="00265179"/>
    <w:rsid w:val="00266D60"/>
    <w:rsid w:val="002670D8"/>
    <w:rsid w:val="0026729A"/>
    <w:rsid w:val="0026763B"/>
    <w:rsid w:val="002710EC"/>
    <w:rsid w:val="0027451F"/>
    <w:rsid w:val="00275AE6"/>
    <w:rsid w:val="00276075"/>
    <w:rsid w:val="002766A9"/>
    <w:rsid w:val="00277251"/>
    <w:rsid w:val="0028075C"/>
    <w:rsid w:val="00281DAF"/>
    <w:rsid w:val="00282203"/>
    <w:rsid w:val="002850C2"/>
    <w:rsid w:val="00285B33"/>
    <w:rsid w:val="00287897"/>
    <w:rsid w:val="00290E26"/>
    <w:rsid w:val="0029213E"/>
    <w:rsid w:val="002926C9"/>
    <w:rsid w:val="002935AB"/>
    <w:rsid w:val="002949C1"/>
    <w:rsid w:val="0029566E"/>
    <w:rsid w:val="00295834"/>
    <w:rsid w:val="002A19FE"/>
    <w:rsid w:val="002A2589"/>
    <w:rsid w:val="002A3346"/>
    <w:rsid w:val="002A3B72"/>
    <w:rsid w:val="002A4AD3"/>
    <w:rsid w:val="002A4C57"/>
    <w:rsid w:val="002A4CCB"/>
    <w:rsid w:val="002A5CE3"/>
    <w:rsid w:val="002A682B"/>
    <w:rsid w:val="002A6B5A"/>
    <w:rsid w:val="002A6BD9"/>
    <w:rsid w:val="002A7F45"/>
    <w:rsid w:val="002B237B"/>
    <w:rsid w:val="002B25E1"/>
    <w:rsid w:val="002B3385"/>
    <w:rsid w:val="002B688C"/>
    <w:rsid w:val="002B7EF6"/>
    <w:rsid w:val="002C2345"/>
    <w:rsid w:val="002C34D1"/>
    <w:rsid w:val="002C3C8B"/>
    <w:rsid w:val="002C4012"/>
    <w:rsid w:val="002C7DEF"/>
    <w:rsid w:val="002D229C"/>
    <w:rsid w:val="002D2573"/>
    <w:rsid w:val="002D2C01"/>
    <w:rsid w:val="002D7A79"/>
    <w:rsid w:val="002E07B1"/>
    <w:rsid w:val="002E0D0C"/>
    <w:rsid w:val="002E1AF5"/>
    <w:rsid w:val="002E2AD4"/>
    <w:rsid w:val="002E2DFE"/>
    <w:rsid w:val="002E370D"/>
    <w:rsid w:val="002E4B4F"/>
    <w:rsid w:val="002E4BFA"/>
    <w:rsid w:val="002E7053"/>
    <w:rsid w:val="002F0DF4"/>
    <w:rsid w:val="002F1787"/>
    <w:rsid w:val="002F17AB"/>
    <w:rsid w:val="002F1A1E"/>
    <w:rsid w:val="002F33D1"/>
    <w:rsid w:val="002F44AE"/>
    <w:rsid w:val="002F5CAE"/>
    <w:rsid w:val="002F5E84"/>
    <w:rsid w:val="002F6964"/>
    <w:rsid w:val="002F69FA"/>
    <w:rsid w:val="003006B8"/>
    <w:rsid w:val="0030157B"/>
    <w:rsid w:val="003019C2"/>
    <w:rsid w:val="0030434C"/>
    <w:rsid w:val="003046A7"/>
    <w:rsid w:val="0031031D"/>
    <w:rsid w:val="00310A5F"/>
    <w:rsid w:val="00312E81"/>
    <w:rsid w:val="00314038"/>
    <w:rsid w:val="00314B24"/>
    <w:rsid w:val="00315C58"/>
    <w:rsid w:val="0031631B"/>
    <w:rsid w:val="0031635D"/>
    <w:rsid w:val="003208C4"/>
    <w:rsid w:val="00330661"/>
    <w:rsid w:val="003324DB"/>
    <w:rsid w:val="00333F17"/>
    <w:rsid w:val="003342E1"/>
    <w:rsid w:val="003353E5"/>
    <w:rsid w:val="003376FC"/>
    <w:rsid w:val="00337FD4"/>
    <w:rsid w:val="003437DD"/>
    <w:rsid w:val="003438B8"/>
    <w:rsid w:val="003444C6"/>
    <w:rsid w:val="00344DD0"/>
    <w:rsid w:val="003456E1"/>
    <w:rsid w:val="00345C4F"/>
    <w:rsid w:val="00345E1F"/>
    <w:rsid w:val="00345EBE"/>
    <w:rsid w:val="003460F5"/>
    <w:rsid w:val="00352E0D"/>
    <w:rsid w:val="003532C4"/>
    <w:rsid w:val="00353BD8"/>
    <w:rsid w:val="00354868"/>
    <w:rsid w:val="0035532D"/>
    <w:rsid w:val="00355C0E"/>
    <w:rsid w:val="00355DA7"/>
    <w:rsid w:val="00360E2C"/>
    <w:rsid w:val="00362D1B"/>
    <w:rsid w:val="0036347D"/>
    <w:rsid w:val="0036458F"/>
    <w:rsid w:val="003655EB"/>
    <w:rsid w:val="003669EB"/>
    <w:rsid w:val="00366F9D"/>
    <w:rsid w:val="00373111"/>
    <w:rsid w:val="00376A66"/>
    <w:rsid w:val="0037781E"/>
    <w:rsid w:val="00377E6E"/>
    <w:rsid w:val="00381A34"/>
    <w:rsid w:val="003854E4"/>
    <w:rsid w:val="003864EA"/>
    <w:rsid w:val="00386593"/>
    <w:rsid w:val="00386819"/>
    <w:rsid w:val="00386D1A"/>
    <w:rsid w:val="00386EEA"/>
    <w:rsid w:val="00390608"/>
    <w:rsid w:val="00392BE2"/>
    <w:rsid w:val="0039486F"/>
    <w:rsid w:val="00396552"/>
    <w:rsid w:val="003967E2"/>
    <w:rsid w:val="003A0456"/>
    <w:rsid w:val="003A29FC"/>
    <w:rsid w:val="003A3206"/>
    <w:rsid w:val="003A36F3"/>
    <w:rsid w:val="003A42A3"/>
    <w:rsid w:val="003A5071"/>
    <w:rsid w:val="003A54E9"/>
    <w:rsid w:val="003A69D1"/>
    <w:rsid w:val="003A77C4"/>
    <w:rsid w:val="003B02BB"/>
    <w:rsid w:val="003B0556"/>
    <w:rsid w:val="003B0814"/>
    <w:rsid w:val="003B1827"/>
    <w:rsid w:val="003B624C"/>
    <w:rsid w:val="003B6C20"/>
    <w:rsid w:val="003B6F26"/>
    <w:rsid w:val="003B740F"/>
    <w:rsid w:val="003B7DE3"/>
    <w:rsid w:val="003C1729"/>
    <w:rsid w:val="003C206F"/>
    <w:rsid w:val="003C2971"/>
    <w:rsid w:val="003C3DC3"/>
    <w:rsid w:val="003C467C"/>
    <w:rsid w:val="003C649E"/>
    <w:rsid w:val="003C68F8"/>
    <w:rsid w:val="003C70EB"/>
    <w:rsid w:val="003D0CF2"/>
    <w:rsid w:val="003D1A7A"/>
    <w:rsid w:val="003D2543"/>
    <w:rsid w:val="003D2B44"/>
    <w:rsid w:val="003D50D2"/>
    <w:rsid w:val="003D5C32"/>
    <w:rsid w:val="003D637F"/>
    <w:rsid w:val="003E1D07"/>
    <w:rsid w:val="003E3C42"/>
    <w:rsid w:val="003E4354"/>
    <w:rsid w:val="003E585B"/>
    <w:rsid w:val="003E5B0B"/>
    <w:rsid w:val="003E7FDF"/>
    <w:rsid w:val="003F1D45"/>
    <w:rsid w:val="003F1D71"/>
    <w:rsid w:val="003F2D5A"/>
    <w:rsid w:val="003F43A1"/>
    <w:rsid w:val="003F5694"/>
    <w:rsid w:val="00401709"/>
    <w:rsid w:val="00401EB6"/>
    <w:rsid w:val="00402438"/>
    <w:rsid w:val="00402641"/>
    <w:rsid w:val="004053FE"/>
    <w:rsid w:val="00406D9B"/>
    <w:rsid w:val="00406E01"/>
    <w:rsid w:val="00411014"/>
    <w:rsid w:val="004123A9"/>
    <w:rsid w:val="00420CBC"/>
    <w:rsid w:val="0042123B"/>
    <w:rsid w:val="00421BD2"/>
    <w:rsid w:val="00422B3B"/>
    <w:rsid w:val="00422FA3"/>
    <w:rsid w:val="004243ED"/>
    <w:rsid w:val="004250DC"/>
    <w:rsid w:val="00430AB1"/>
    <w:rsid w:val="00430B31"/>
    <w:rsid w:val="00430C0E"/>
    <w:rsid w:val="00431176"/>
    <w:rsid w:val="0043211B"/>
    <w:rsid w:val="00432708"/>
    <w:rsid w:val="004340F4"/>
    <w:rsid w:val="00434260"/>
    <w:rsid w:val="00434A46"/>
    <w:rsid w:val="00435C35"/>
    <w:rsid w:val="00440C06"/>
    <w:rsid w:val="00441DDB"/>
    <w:rsid w:val="00444915"/>
    <w:rsid w:val="00445EFA"/>
    <w:rsid w:val="00446AFE"/>
    <w:rsid w:val="0045054A"/>
    <w:rsid w:val="004527BC"/>
    <w:rsid w:val="004549F7"/>
    <w:rsid w:val="00455122"/>
    <w:rsid w:val="00455D07"/>
    <w:rsid w:val="0045757B"/>
    <w:rsid w:val="00457A0F"/>
    <w:rsid w:val="004605AE"/>
    <w:rsid w:val="00462274"/>
    <w:rsid w:val="0046294B"/>
    <w:rsid w:val="00464CA0"/>
    <w:rsid w:val="004651F1"/>
    <w:rsid w:val="004654D1"/>
    <w:rsid w:val="004661F0"/>
    <w:rsid w:val="004672C5"/>
    <w:rsid w:val="00467510"/>
    <w:rsid w:val="00467B65"/>
    <w:rsid w:val="00467BF6"/>
    <w:rsid w:val="00467C3E"/>
    <w:rsid w:val="00470809"/>
    <w:rsid w:val="00471847"/>
    <w:rsid w:val="00473474"/>
    <w:rsid w:val="00473A2D"/>
    <w:rsid w:val="00476299"/>
    <w:rsid w:val="0047685C"/>
    <w:rsid w:val="004815A2"/>
    <w:rsid w:val="004830CA"/>
    <w:rsid w:val="00484D84"/>
    <w:rsid w:val="00487E88"/>
    <w:rsid w:val="00491F25"/>
    <w:rsid w:val="00497B30"/>
    <w:rsid w:val="004A274F"/>
    <w:rsid w:val="004A5649"/>
    <w:rsid w:val="004A57AE"/>
    <w:rsid w:val="004A5BE1"/>
    <w:rsid w:val="004A6B84"/>
    <w:rsid w:val="004A6BD7"/>
    <w:rsid w:val="004A7735"/>
    <w:rsid w:val="004B24BE"/>
    <w:rsid w:val="004B3573"/>
    <w:rsid w:val="004B463D"/>
    <w:rsid w:val="004B507D"/>
    <w:rsid w:val="004B5114"/>
    <w:rsid w:val="004B6487"/>
    <w:rsid w:val="004B6BD1"/>
    <w:rsid w:val="004B72CD"/>
    <w:rsid w:val="004B7C4A"/>
    <w:rsid w:val="004C1492"/>
    <w:rsid w:val="004C3D03"/>
    <w:rsid w:val="004C5261"/>
    <w:rsid w:val="004C5B3E"/>
    <w:rsid w:val="004C7986"/>
    <w:rsid w:val="004D0E48"/>
    <w:rsid w:val="004D51DA"/>
    <w:rsid w:val="004D7EE1"/>
    <w:rsid w:val="004E1935"/>
    <w:rsid w:val="004E4E1D"/>
    <w:rsid w:val="004E62DE"/>
    <w:rsid w:val="004F17E7"/>
    <w:rsid w:val="004F1A8A"/>
    <w:rsid w:val="004F20C3"/>
    <w:rsid w:val="004F50A3"/>
    <w:rsid w:val="004F537E"/>
    <w:rsid w:val="004F6302"/>
    <w:rsid w:val="004F7A6A"/>
    <w:rsid w:val="005012FF"/>
    <w:rsid w:val="00501D1B"/>
    <w:rsid w:val="005022A2"/>
    <w:rsid w:val="0050319C"/>
    <w:rsid w:val="00504442"/>
    <w:rsid w:val="0050609B"/>
    <w:rsid w:val="00506F46"/>
    <w:rsid w:val="00507147"/>
    <w:rsid w:val="0051201D"/>
    <w:rsid w:val="005125A2"/>
    <w:rsid w:val="00513A8D"/>
    <w:rsid w:val="005210CC"/>
    <w:rsid w:val="00522FCF"/>
    <w:rsid w:val="00523F69"/>
    <w:rsid w:val="00524383"/>
    <w:rsid w:val="00526F75"/>
    <w:rsid w:val="00527540"/>
    <w:rsid w:val="00533819"/>
    <w:rsid w:val="00533F81"/>
    <w:rsid w:val="00534691"/>
    <w:rsid w:val="00535794"/>
    <w:rsid w:val="005370AD"/>
    <w:rsid w:val="00537756"/>
    <w:rsid w:val="005406BE"/>
    <w:rsid w:val="00540A50"/>
    <w:rsid w:val="0054374F"/>
    <w:rsid w:val="00545F11"/>
    <w:rsid w:val="00547B66"/>
    <w:rsid w:val="0055054D"/>
    <w:rsid w:val="00551BE6"/>
    <w:rsid w:val="00551E07"/>
    <w:rsid w:val="00552BBA"/>
    <w:rsid w:val="005532A2"/>
    <w:rsid w:val="00554C1D"/>
    <w:rsid w:val="00555F1F"/>
    <w:rsid w:val="005569B3"/>
    <w:rsid w:val="00556E0D"/>
    <w:rsid w:val="00560BC5"/>
    <w:rsid w:val="0056142B"/>
    <w:rsid w:val="005625F5"/>
    <w:rsid w:val="0056434E"/>
    <w:rsid w:val="00566726"/>
    <w:rsid w:val="00567385"/>
    <w:rsid w:val="00571CC4"/>
    <w:rsid w:val="0057236C"/>
    <w:rsid w:val="005724E0"/>
    <w:rsid w:val="005745E8"/>
    <w:rsid w:val="005813D6"/>
    <w:rsid w:val="00581D0C"/>
    <w:rsid w:val="00584080"/>
    <w:rsid w:val="00584DC3"/>
    <w:rsid w:val="00585F32"/>
    <w:rsid w:val="00587CB6"/>
    <w:rsid w:val="0059082A"/>
    <w:rsid w:val="00590C4F"/>
    <w:rsid w:val="00590F48"/>
    <w:rsid w:val="00592952"/>
    <w:rsid w:val="005934B7"/>
    <w:rsid w:val="005935FB"/>
    <w:rsid w:val="00593A84"/>
    <w:rsid w:val="00593C2E"/>
    <w:rsid w:val="005A26CF"/>
    <w:rsid w:val="005A39EB"/>
    <w:rsid w:val="005A439C"/>
    <w:rsid w:val="005A53F2"/>
    <w:rsid w:val="005A55E9"/>
    <w:rsid w:val="005B30C5"/>
    <w:rsid w:val="005B352A"/>
    <w:rsid w:val="005B5E81"/>
    <w:rsid w:val="005C0B55"/>
    <w:rsid w:val="005C207F"/>
    <w:rsid w:val="005C2879"/>
    <w:rsid w:val="005C348D"/>
    <w:rsid w:val="005C3DC3"/>
    <w:rsid w:val="005C629C"/>
    <w:rsid w:val="005C6722"/>
    <w:rsid w:val="005D0C65"/>
    <w:rsid w:val="005D0EE4"/>
    <w:rsid w:val="005D32DB"/>
    <w:rsid w:val="005D37DF"/>
    <w:rsid w:val="005D3ADF"/>
    <w:rsid w:val="005D4283"/>
    <w:rsid w:val="005D4536"/>
    <w:rsid w:val="005E255A"/>
    <w:rsid w:val="005E37B5"/>
    <w:rsid w:val="005E54AB"/>
    <w:rsid w:val="005F10BF"/>
    <w:rsid w:val="005F1781"/>
    <w:rsid w:val="005F2504"/>
    <w:rsid w:val="005F27E0"/>
    <w:rsid w:val="005F35A8"/>
    <w:rsid w:val="005F74AF"/>
    <w:rsid w:val="00602DA9"/>
    <w:rsid w:val="0060411A"/>
    <w:rsid w:val="00604AC4"/>
    <w:rsid w:val="00605506"/>
    <w:rsid w:val="0060569E"/>
    <w:rsid w:val="006061D9"/>
    <w:rsid w:val="0060753B"/>
    <w:rsid w:val="00612485"/>
    <w:rsid w:val="006127D7"/>
    <w:rsid w:val="006138FF"/>
    <w:rsid w:val="00613ABD"/>
    <w:rsid w:val="00613B2E"/>
    <w:rsid w:val="00615362"/>
    <w:rsid w:val="006158EF"/>
    <w:rsid w:val="0061624B"/>
    <w:rsid w:val="00620152"/>
    <w:rsid w:val="00620A40"/>
    <w:rsid w:val="006229FC"/>
    <w:rsid w:val="00623A42"/>
    <w:rsid w:val="0062518E"/>
    <w:rsid w:val="00625B6A"/>
    <w:rsid w:val="0062637F"/>
    <w:rsid w:val="00633A9C"/>
    <w:rsid w:val="00634981"/>
    <w:rsid w:val="006351EE"/>
    <w:rsid w:val="00637D60"/>
    <w:rsid w:val="00640431"/>
    <w:rsid w:val="006416D8"/>
    <w:rsid w:val="00644D98"/>
    <w:rsid w:val="00647602"/>
    <w:rsid w:val="00647C33"/>
    <w:rsid w:val="00650277"/>
    <w:rsid w:val="00657169"/>
    <w:rsid w:val="00661162"/>
    <w:rsid w:val="006633D3"/>
    <w:rsid w:val="00663758"/>
    <w:rsid w:val="00663E51"/>
    <w:rsid w:val="006653FB"/>
    <w:rsid w:val="00666789"/>
    <w:rsid w:val="00666EFF"/>
    <w:rsid w:val="00667388"/>
    <w:rsid w:val="0067525A"/>
    <w:rsid w:val="0067599B"/>
    <w:rsid w:val="006770F4"/>
    <w:rsid w:val="006826BA"/>
    <w:rsid w:val="006834D0"/>
    <w:rsid w:val="00683A54"/>
    <w:rsid w:val="006847DD"/>
    <w:rsid w:val="006850F9"/>
    <w:rsid w:val="00685272"/>
    <w:rsid w:val="00685B64"/>
    <w:rsid w:val="006864B9"/>
    <w:rsid w:val="00686F80"/>
    <w:rsid w:val="00687200"/>
    <w:rsid w:val="0069054E"/>
    <w:rsid w:val="00692C9E"/>
    <w:rsid w:val="006937E6"/>
    <w:rsid w:val="00695A7D"/>
    <w:rsid w:val="006969FB"/>
    <w:rsid w:val="006A0C54"/>
    <w:rsid w:val="006A1798"/>
    <w:rsid w:val="006A4987"/>
    <w:rsid w:val="006A53C1"/>
    <w:rsid w:val="006A5AD7"/>
    <w:rsid w:val="006A5C2A"/>
    <w:rsid w:val="006A64C8"/>
    <w:rsid w:val="006A6B4D"/>
    <w:rsid w:val="006A6DC2"/>
    <w:rsid w:val="006A7C57"/>
    <w:rsid w:val="006B0775"/>
    <w:rsid w:val="006B2ABA"/>
    <w:rsid w:val="006B2FFA"/>
    <w:rsid w:val="006B3B15"/>
    <w:rsid w:val="006B4009"/>
    <w:rsid w:val="006B4830"/>
    <w:rsid w:val="006B505E"/>
    <w:rsid w:val="006B559F"/>
    <w:rsid w:val="006C03BD"/>
    <w:rsid w:val="006C0862"/>
    <w:rsid w:val="006C23CD"/>
    <w:rsid w:val="006C5322"/>
    <w:rsid w:val="006C77CF"/>
    <w:rsid w:val="006D1E28"/>
    <w:rsid w:val="006D20BA"/>
    <w:rsid w:val="006D23C5"/>
    <w:rsid w:val="006D2E08"/>
    <w:rsid w:val="006D4993"/>
    <w:rsid w:val="006D6B9C"/>
    <w:rsid w:val="006D7C26"/>
    <w:rsid w:val="006E4CF9"/>
    <w:rsid w:val="006E5FF4"/>
    <w:rsid w:val="006E763B"/>
    <w:rsid w:val="006F20FE"/>
    <w:rsid w:val="006F234D"/>
    <w:rsid w:val="006F3B19"/>
    <w:rsid w:val="006F4EE4"/>
    <w:rsid w:val="006F58C0"/>
    <w:rsid w:val="006F5BFD"/>
    <w:rsid w:val="00700F2C"/>
    <w:rsid w:val="00703D50"/>
    <w:rsid w:val="007043F2"/>
    <w:rsid w:val="00704530"/>
    <w:rsid w:val="00705AEE"/>
    <w:rsid w:val="00707736"/>
    <w:rsid w:val="0070782B"/>
    <w:rsid w:val="00707A38"/>
    <w:rsid w:val="0071122B"/>
    <w:rsid w:val="007127E4"/>
    <w:rsid w:val="00712E89"/>
    <w:rsid w:val="00713C6F"/>
    <w:rsid w:val="00714B49"/>
    <w:rsid w:val="00715CB1"/>
    <w:rsid w:val="00722A10"/>
    <w:rsid w:val="007247D8"/>
    <w:rsid w:val="00726EEA"/>
    <w:rsid w:val="00731740"/>
    <w:rsid w:val="007322AB"/>
    <w:rsid w:val="007332C4"/>
    <w:rsid w:val="00733E2C"/>
    <w:rsid w:val="00734501"/>
    <w:rsid w:val="007359E4"/>
    <w:rsid w:val="00737A10"/>
    <w:rsid w:val="007405BD"/>
    <w:rsid w:val="00742C7F"/>
    <w:rsid w:val="007447FA"/>
    <w:rsid w:val="0074503D"/>
    <w:rsid w:val="007460B3"/>
    <w:rsid w:val="0074656A"/>
    <w:rsid w:val="00747715"/>
    <w:rsid w:val="007537EA"/>
    <w:rsid w:val="0075404E"/>
    <w:rsid w:val="0075600C"/>
    <w:rsid w:val="0075700C"/>
    <w:rsid w:val="0075794A"/>
    <w:rsid w:val="00761274"/>
    <w:rsid w:val="00761C74"/>
    <w:rsid w:val="00761CC2"/>
    <w:rsid w:val="00764113"/>
    <w:rsid w:val="0076411E"/>
    <w:rsid w:val="007658DD"/>
    <w:rsid w:val="007705F5"/>
    <w:rsid w:val="007712F1"/>
    <w:rsid w:val="00772369"/>
    <w:rsid w:val="00772B04"/>
    <w:rsid w:val="00773A20"/>
    <w:rsid w:val="00774F33"/>
    <w:rsid w:val="007754FD"/>
    <w:rsid w:val="00777B90"/>
    <w:rsid w:val="00781CC4"/>
    <w:rsid w:val="00782015"/>
    <w:rsid w:val="0078283C"/>
    <w:rsid w:val="00784500"/>
    <w:rsid w:val="0078504A"/>
    <w:rsid w:val="00785B00"/>
    <w:rsid w:val="00790B1E"/>
    <w:rsid w:val="00791616"/>
    <w:rsid w:val="0079190D"/>
    <w:rsid w:val="00792505"/>
    <w:rsid w:val="0079375A"/>
    <w:rsid w:val="007947A4"/>
    <w:rsid w:val="00794B87"/>
    <w:rsid w:val="00795108"/>
    <w:rsid w:val="007956BC"/>
    <w:rsid w:val="00795949"/>
    <w:rsid w:val="007974AC"/>
    <w:rsid w:val="007A0A9C"/>
    <w:rsid w:val="007A10BC"/>
    <w:rsid w:val="007A131D"/>
    <w:rsid w:val="007A19A1"/>
    <w:rsid w:val="007A4A01"/>
    <w:rsid w:val="007A5BFE"/>
    <w:rsid w:val="007A65BD"/>
    <w:rsid w:val="007A6DDE"/>
    <w:rsid w:val="007B158C"/>
    <w:rsid w:val="007B56EC"/>
    <w:rsid w:val="007B7DE3"/>
    <w:rsid w:val="007C168D"/>
    <w:rsid w:val="007C220F"/>
    <w:rsid w:val="007C2F26"/>
    <w:rsid w:val="007C4F53"/>
    <w:rsid w:val="007C5D6D"/>
    <w:rsid w:val="007C5EFF"/>
    <w:rsid w:val="007C60F8"/>
    <w:rsid w:val="007C6A96"/>
    <w:rsid w:val="007C75F7"/>
    <w:rsid w:val="007D14A1"/>
    <w:rsid w:val="007D262D"/>
    <w:rsid w:val="007D5D7D"/>
    <w:rsid w:val="007D5DE1"/>
    <w:rsid w:val="007D692F"/>
    <w:rsid w:val="007E207F"/>
    <w:rsid w:val="007E3CFA"/>
    <w:rsid w:val="007E45A9"/>
    <w:rsid w:val="007E5443"/>
    <w:rsid w:val="007E5A3B"/>
    <w:rsid w:val="007E5E69"/>
    <w:rsid w:val="007E7887"/>
    <w:rsid w:val="007F3883"/>
    <w:rsid w:val="007F4F27"/>
    <w:rsid w:val="00801499"/>
    <w:rsid w:val="008022A4"/>
    <w:rsid w:val="0080354E"/>
    <w:rsid w:val="00803A29"/>
    <w:rsid w:val="008050C1"/>
    <w:rsid w:val="008060C7"/>
    <w:rsid w:val="00806A37"/>
    <w:rsid w:val="00810969"/>
    <w:rsid w:val="00811034"/>
    <w:rsid w:val="00812187"/>
    <w:rsid w:val="0081243D"/>
    <w:rsid w:val="00815AE0"/>
    <w:rsid w:val="00815E1F"/>
    <w:rsid w:val="00816D35"/>
    <w:rsid w:val="00817A02"/>
    <w:rsid w:val="00817D69"/>
    <w:rsid w:val="0082053C"/>
    <w:rsid w:val="008216DC"/>
    <w:rsid w:val="00822CA8"/>
    <w:rsid w:val="00822ED1"/>
    <w:rsid w:val="00822F8A"/>
    <w:rsid w:val="008241F2"/>
    <w:rsid w:val="0082533C"/>
    <w:rsid w:val="0082575A"/>
    <w:rsid w:val="00825839"/>
    <w:rsid w:val="008274E9"/>
    <w:rsid w:val="008310E0"/>
    <w:rsid w:val="008337FB"/>
    <w:rsid w:val="00834FA7"/>
    <w:rsid w:val="008360BD"/>
    <w:rsid w:val="00840AA8"/>
    <w:rsid w:val="00841F6D"/>
    <w:rsid w:val="00842A20"/>
    <w:rsid w:val="00843F45"/>
    <w:rsid w:val="0084483E"/>
    <w:rsid w:val="00844E6E"/>
    <w:rsid w:val="00844F52"/>
    <w:rsid w:val="008456C7"/>
    <w:rsid w:val="00845C47"/>
    <w:rsid w:val="00846097"/>
    <w:rsid w:val="00850DCA"/>
    <w:rsid w:val="0085146D"/>
    <w:rsid w:val="00856941"/>
    <w:rsid w:val="00857F45"/>
    <w:rsid w:val="008636B7"/>
    <w:rsid w:val="0086408B"/>
    <w:rsid w:val="00864636"/>
    <w:rsid w:val="00865D57"/>
    <w:rsid w:val="0086663D"/>
    <w:rsid w:val="00866D38"/>
    <w:rsid w:val="008670C3"/>
    <w:rsid w:val="0086779F"/>
    <w:rsid w:val="00871585"/>
    <w:rsid w:val="008717E2"/>
    <w:rsid w:val="00871EA9"/>
    <w:rsid w:val="00872655"/>
    <w:rsid w:val="00872E97"/>
    <w:rsid w:val="00873966"/>
    <w:rsid w:val="00874215"/>
    <w:rsid w:val="00874C83"/>
    <w:rsid w:val="00874F33"/>
    <w:rsid w:val="008750A0"/>
    <w:rsid w:val="0087591F"/>
    <w:rsid w:val="008825AB"/>
    <w:rsid w:val="0088437F"/>
    <w:rsid w:val="0088494F"/>
    <w:rsid w:val="008857A7"/>
    <w:rsid w:val="00885DCB"/>
    <w:rsid w:val="00885ECE"/>
    <w:rsid w:val="00887C83"/>
    <w:rsid w:val="0089082D"/>
    <w:rsid w:val="00892641"/>
    <w:rsid w:val="00894B6B"/>
    <w:rsid w:val="00894D3D"/>
    <w:rsid w:val="00897241"/>
    <w:rsid w:val="008A081A"/>
    <w:rsid w:val="008A3617"/>
    <w:rsid w:val="008A48F5"/>
    <w:rsid w:val="008A5C19"/>
    <w:rsid w:val="008A64E6"/>
    <w:rsid w:val="008A6DFA"/>
    <w:rsid w:val="008B05B3"/>
    <w:rsid w:val="008B06C3"/>
    <w:rsid w:val="008B0CD0"/>
    <w:rsid w:val="008B27F8"/>
    <w:rsid w:val="008B37F3"/>
    <w:rsid w:val="008B429D"/>
    <w:rsid w:val="008B49C2"/>
    <w:rsid w:val="008B4DFA"/>
    <w:rsid w:val="008B6B05"/>
    <w:rsid w:val="008B7EDB"/>
    <w:rsid w:val="008C0C36"/>
    <w:rsid w:val="008C1E10"/>
    <w:rsid w:val="008C351B"/>
    <w:rsid w:val="008C3B86"/>
    <w:rsid w:val="008C439F"/>
    <w:rsid w:val="008C6D54"/>
    <w:rsid w:val="008C70F0"/>
    <w:rsid w:val="008C723E"/>
    <w:rsid w:val="008C7969"/>
    <w:rsid w:val="008D084D"/>
    <w:rsid w:val="008D20DA"/>
    <w:rsid w:val="008D3AD9"/>
    <w:rsid w:val="008D3C44"/>
    <w:rsid w:val="008D3F7B"/>
    <w:rsid w:val="008D7918"/>
    <w:rsid w:val="008D7C8E"/>
    <w:rsid w:val="008E0F7C"/>
    <w:rsid w:val="008E2CC6"/>
    <w:rsid w:val="008E4C9B"/>
    <w:rsid w:val="008E7E55"/>
    <w:rsid w:val="008F037F"/>
    <w:rsid w:val="008F1CC0"/>
    <w:rsid w:val="008F3B02"/>
    <w:rsid w:val="008F4DD5"/>
    <w:rsid w:val="008F6BCB"/>
    <w:rsid w:val="008F6F5B"/>
    <w:rsid w:val="008F7AB2"/>
    <w:rsid w:val="009006FE"/>
    <w:rsid w:val="009024D6"/>
    <w:rsid w:val="00903086"/>
    <w:rsid w:val="0090325D"/>
    <w:rsid w:val="009035DB"/>
    <w:rsid w:val="00906D80"/>
    <w:rsid w:val="009075C5"/>
    <w:rsid w:val="0091080C"/>
    <w:rsid w:val="009111F6"/>
    <w:rsid w:val="0091440A"/>
    <w:rsid w:val="0091529A"/>
    <w:rsid w:val="00915F18"/>
    <w:rsid w:val="00920290"/>
    <w:rsid w:val="00920931"/>
    <w:rsid w:val="009242FE"/>
    <w:rsid w:val="00924475"/>
    <w:rsid w:val="00924626"/>
    <w:rsid w:val="009246F9"/>
    <w:rsid w:val="009251CF"/>
    <w:rsid w:val="00925CB5"/>
    <w:rsid w:val="00926142"/>
    <w:rsid w:val="0092723D"/>
    <w:rsid w:val="009274B6"/>
    <w:rsid w:val="00930575"/>
    <w:rsid w:val="009312B9"/>
    <w:rsid w:val="00932767"/>
    <w:rsid w:val="00935128"/>
    <w:rsid w:val="009352F9"/>
    <w:rsid w:val="00935CC8"/>
    <w:rsid w:val="00940E7C"/>
    <w:rsid w:val="0094157F"/>
    <w:rsid w:val="009418B3"/>
    <w:rsid w:val="009425E9"/>
    <w:rsid w:val="0094363C"/>
    <w:rsid w:val="0094484F"/>
    <w:rsid w:val="00945C00"/>
    <w:rsid w:val="0094602F"/>
    <w:rsid w:val="00946084"/>
    <w:rsid w:val="009473AE"/>
    <w:rsid w:val="009502D2"/>
    <w:rsid w:val="00954F8A"/>
    <w:rsid w:val="00955071"/>
    <w:rsid w:val="0095630E"/>
    <w:rsid w:val="009570F3"/>
    <w:rsid w:val="00960212"/>
    <w:rsid w:val="00961705"/>
    <w:rsid w:val="00963482"/>
    <w:rsid w:val="0096430A"/>
    <w:rsid w:val="0096480D"/>
    <w:rsid w:val="009648AA"/>
    <w:rsid w:val="0096692A"/>
    <w:rsid w:val="009715B6"/>
    <w:rsid w:val="0097311A"/>
    <w:rsid w:val="009744A7"/>
    <w:rsid w:val="00975A68"/>
    <w:rsid w:val="009770EC"/>
    <w:rsid w:val="0097775C"/>
    <w:rsid w:val="00977D15"/>
    <w:rsid w:val="00981397"/>
    <w:rsid w:val="009815EF"/>
    <w:rsid w:val="00981FA4"/>
    <w:rsid w:val="009823AD"/>
    <w:rsid w:val="009831FF"/>
    <w:rsid w:val="00985143"/>
    <w:rsid w:val="00986F51"/>
    <w:rsid w:val="009902A1"/>
    <w:rsid w:val="00990359"/>
    <w:rsid w:val="0099036C"/>
    <w:rsid w:val="00991178"/>
    <w:rsid w:val="00992FB1"/>
    <w:rsid w:val="00993D92"/>
    <w:rsid w:val="009949F3"/>
    <w:rsid w:val="00994C66"/>
    <w:rsid w:val="00996619"/>
    <w:rsid w:val="00997FDB"/>
    <w:rsid w:val="009A091E"/>
    <w:rsid w:val="009A0ED8"/>
    <w:rsid w:val="009A4587"/>
    <w:rsid w:val="009A5AF9"/>
    <w:rsid w:val="009A642E"/>
    <w:rsid w:val="009A7281"/>
    <w:rsid w:val="009B08E9"/>
    <w:rsid w:val="009B0E37"/>
    <w:rsid w:val="009B0EAD"/>
    <w:rsid w:val="009B36AA"/>
    <w:rsid w:val="009B40C6"/>
    <w:rsid w:val="009B4376"/>
    <w:rsid w:val="009B48FB"/>
    <w:rsid w:val="009B5AE9"/>
    <w:rsid w:val="009B73DF"/>
    <w:rsid w:val="009B77C3"/>
    <w:rsid w:val="009C0E06"/>
    <w:rsid w:val="009C18CD"/>
    <w:rsid w:val="009C23B5"/>
    <w:rsid w:val="009C3124"/>
    <w:rsid w:val="009C52A9"/>
    <w:rsid w:val="009C656A"/>
    <w:rsid w:val="009D06E7"/>
    <w:rsid w:val="009D5136"/>
    <w:rsid w:val="009D5C82"/>
    <w:rsid w:val="009D65F4"/>
    <w:rsid w:val="009D725D"/>
    <w:rsid w:val="009D7933"/>
    <w:rsid w:val="009D798A"/>
    <w:rsid w:val="009E0273"/>
    <w:rsid w:val="009E2588"/>
    <w:rsid w:val="009E29A6"/>
    <w:rsid w:val="009E2C31"/>
    <w:rsid w:val="009E38CE"/>
    <w:rsid w:val="009E39FB"/>
    <w:rsid w:val="009E4485"/>
    <w:rsid w:val="009E5099"/>
    <w:rsid w:val="009E7063"/>
    <w:rsid w:val="009F03A1"/>
    <w:rsid w:val="009F059A"/>
    <w:rsid w:val="009F09EF"/>
    <w:rsid w:val="009F0D7A"/>
    <w:rsid w:val="009F0DFE"/>
    <w:rsid w:val="009F1A22"/>
    <w:rsid w:val="009F4022"/>
    <w:rsid w:val="009F4311"/>
    <w:rsid w:val="009F4788"/>
    <w:rsid w:val="009F6640"/>
    <w:rsid w:val="00A003A3"/>
    <w:rsid w:val="00A00FC2"/>
    <w:rsid w:val="00A01B32"/>
    <w:rsid w:val="00A01E37"/>
    <w:rsid w:val="00A027A7"/>
    <w:rsid w:val="00A06AD5"/>
    <w:rsid w:val="00A06B95"/>
    <w:rsid w:val="00A12D02"/>
    <w:rsid w:val="00A14566"/>
    <w:rsid w:val="00A15DF8"/>
    <w:rsid w:val="00A160F1"/>
    <w:rsid w:val="00A176D2"/>
    <w:rsid w:val="00A17AF2"/>
    <w:rsid w:val="00A17F0B"/>
    <w:rsid w:val="00A2177D"/>
    <w:rsid w:val="00A2520F"/>
    <w:rsid w:val="00A25400"/>
    <w:rsid w:val="00A2794F"/>
    <w:rsid w:val="00A303D8"/>
    <w:rsid w:val="00A31612"/>
    <w:rsid w:val="00A32952"/>
    <w:rsid w:val="00A3391D"/>
    <w:rsid w:val="00A35872"/>
    <w:rsid w:val="00A376C1"/>
    <w:rsid w:val="00A41759"/>
    <w:rsid w:val="00A4231D"/>
    <w:rsid w:val="00A42D40"/>
    <w:rsid w:val="00A459AB"/>
    <w:rsid w:val="00A45DB0"/>
    <w:rsid w:val="00A46983"/>
    <w:rsid w:val="00A50A6E"/>
    <w:rsid w:val="00A550F9"/>
    <w:rsid w:val="00A554EE"/>
    <w:rsid w:val="00A62385"/>
    <w:rsid w:val="00A6434B"/>
    <w:rsid w:val="00A6492C"/>
    <w:rsid w:val="00A70E90"/>
    <w:rsid w:val="00A71092"/>
    <w:rsid w:val="00A71F57"/>
    <w:rsid w:val="00A7337F"/>
    <w:rsid w:val="00A7378E"/>
    <w:rsid w:val="00A73B6C"/>
    <w:rsid w:val="00A7441C"/>
    <w:rsid w:val="00A75F55"/>
    <w:rsid w:val="00A80B2A"/>
    <w:rsid w:val="00A80C85"/>
    <w:rsid w:val="00A83F0B"/>
    <w:rsid w:val="00A83FFB"/>
    <w:rsid w:val="00A8429D"/>
    <w:rsid w:val="00A85FFD"/>
    <w:rsid w:val="00A86E4E"/>
    <w:rsid w:val="00A8711C"/>
    <w:rsid w:val="00A91967"/>
    <w:rsid w:val="00A95721"/>
    <w:rsid w:val="00AA0456"/>
    <w:rsid w:val="00AA18ED"/>
    <w:rsid w:val="00AA41C1"/>
    <w:rsid w:val="00AA59FD"/>
    <w:rsid w:val="00AA5CAA"/>
    <w:rsid w:val="00AA69A9"/>
    <w:rsid w:val="00AB13A3"/>
    <w:rsid w:val="00AB1914"/>
    <w:rsid w:val="00AB1E03"/>
    <w:rsid w:val="00AB2962"/>
    <w:rsid w:val="00AB4470"/>
    <w:rsid w:val="00AB7FF6"/>
    <w:rsid w:val="00AC416A"/>
    <w:rsid w:val="00AC4DCF"/>
    <w:rsid w:val="00AC674B"/>
    <w:rsid w:val="00AC6F61"/>
    <w:rsid w:val="00AC7057"/>
    <w:rsid w:val="00AC7A13"/>
    <w:rsid w:val="00AD14DD"/>
    <w:rsid w:val="00AD27D2"/>
    <w:rsid w:val="00AD2D6F"/>
    <w:rsid w:val="00AD41D7"/>
    <w:rsid w:val="00AD5404"/>
    <w:rsid w:val="00AD5F41"/>
    <w:rsid w:val="00AD6A3E"/>
    <w:rsid w:val="00AD6DC6"/>
    <w:rsid w:val="00AE2B6E"/>
    <w:rsid w:val="00AE2D9D"/>
    <w:rsid w:val="00AE3B20"/>
    <w:rsid w:val="00AE4026"/>
    <w:rsid w:val="00AE65BA"/>
    <w:rsid w:val="00AF1268"/>
    <w:rsid w:val="00AF1652"/>
    <w:rsid w:val="00AF1A2F"/>
    <w:rsid w:val="00AF1FA1"/>
    <w:rsid w:val="00AF331D"/>
    <w:rsid w:val="00AF4865"/>
    <w:rsid w:val="00AF5522"/>
    <w:rsid w:val="00AF5690"/>
    <w:rsid w:val="00AF7878"/>
    <w:rsid w:val="00B020E9"/>
    <w:rsid w:val="00B02935"/>
    <w:rsid w:val="00B034BB"/>
    <w:rsid w:val="00B03B67"/>
    <w:rsid w:val="00B053C3"/>
    <w:rsid w:val="00B07AD8"/>
    <w:rsid w:val="00B1063C"/>
    <w:rsid w:val="00B107C7"/>
    <w:rsid w:val="00B12392"/>
    <w:rsid w:val="00B1705B"/>
    <w:rsid w:val="00B20326"/>
    <w:rsid w:val="00B20550"/>
    <w:rsid w:val="00B22152"/>
    <w:rsid w:val="00B22DF7"/>
    <w:rsid w:val="00B2332F"/>
    <w:rsid w:val="00B248D1"/>
    <w:rsid w:val="00B264A1"/>
    <w:rsid w:val="00B305C3"/>
    <w:rsid w:val="00B319CA"/>
    <w:rsid w:val="00B31D81"/>
    <w:rsid w:val="00B3494E"/>
    <w:rsid w:val="00B40672"/>
    <w:rsid w:val="00B40C36"/>
    <w:rsid w:val="00B40E11"/>
    <w:rsid w:val="00B41A2D"/>
    <w:rsid w:val="00B43DEF"/>
    <w:rsid w:val="00B43E21"/>
    <w:rsid w:val="00B453E3"/>
    <w:rsid w:val="00B46C48"/>
    <w:rsid w:val="00B473D5"/>
    <w:rsid w:val="00B47593"/>
    <w:rsid w:val="00B51343"/>
    <w:rsid w:val="00B51B95"/>
    <w:rsid w:val="00B52695"/>
    <w:rsid w:val="00B52C02"/>
    <w:rsid w:val="00B5318F"/>
    <w:rsid w:val="00B53FCA"/>
    <w:rsid w:val="00B54CDF"/>
    <w:rsid w:val="00B5695B"/>
    <w:rsid w:val="00B57C54"/>
    <w:rsid w:val="00B61887"/>
    <w:rsid w:val="00B62456"/>
    <w:rsid w:val="00B62A43"/>
    <w:rsid w:val="00B62D6E"/>
    <w:rsid w:val="00B66555"/>
    <w:rsid w:val="00B66AA1"/>
    <w:rsid w:val="00B67F0D"/>
    <w:rsid w:val="00B70998"/>
    <w:rsid w:val="00B72766"/>
    <w:rsid w:val="00B74C0E"/>
    <w:rsid w:val="00B805A7"/>
    <w:rsid w:val="00B80C25"/>
    <w:rsid w:val="00B81418"/>
    <w:rsid w:val="00B8241E"/>
    <w:rsid w:val="00B840A4"/>
    <w:rsid w:val="00B84299"/>
    <w:rsid w:val="00B849A7"/>
    <w:rsid w:val="00B85F42"/>
    <w:rsid w:val="00B860BB"/>
    <w:rsid w:val="00B868DB"/>
    <w:rsid w:val="00B87BA2"/>
    <w:rsid w:val="00B902CA"/>
    <w:rsid w:val="00B92AFC"/>
    <w:rsid w:val="00B94AB4"/>
    <w:rsid w:val="00B96796"/>
    <w:rsid w:val="00BA0227"/>
    <w:rsid w:val="00BA0D54"/>
    <w:rsid w:val="00BA1065"/>
    <w:rsid w:val="00BA1225"/>
    <w:rsid w:val="00BA131E"/>
    <w:rsid w:val="00BA16CD"/>
    <w:rsid w:val="00BA3CA0"/>
    <w:rsid w:val="00BA76B4"/>
    <w:rsid w:val="00BB180D"/>
    <w:rsid w:val="00BB250F"/>
    <w:rsid w:val="00BB7F98"/>
    <w:rsid w:val="00BC1449"/>
    <w:rsid w:val="00BC1748"/>
    <w:rsid w:val="00BC476D"/>
    <w:rsid w:val="00BC61EA"/>
    <w:rsid w:val="00BC6BEC"/>
    <w:rsid w:val="00BC6E1E"/>
    <w:rsid w:val="00BC6F3B"/>
    <w:rsid w:val="00BC761F"/>
    <w:rsid w:val="00BD0FE8"/>
    <w:rsid w:val="00BD13A6"/>
    <w:rsid w:val="00BD41DF"/>
    <w:rsid w:val="00BD435C"/>
    <w:rsid w:val="00BD48D9"/>
    <w:rsid w:val="00BD7155"/>
    <w:rsid w:val="00BE177A"/>
    <w:rsid w:val="00BE1832"/>
    <w:rsid w:val="00BE1877"/>
    <w:rsid w:val="00BE25C9"/>
    <w:rsid w:val="00BE5512"/>
    <w:rsid w:val="00BF0014"/>
    <w:rsid w:val="00BF027D"/>
    <w:rsid w:val="00BF0586"/>
    <w:rsid w:val="00BF2C17"/>
    <w:rsid w:val="00BF3133"/>
    <w:rsid w:val="00BF319D"/>
    <w:rsid w:val="00BF3C37"/>
    <w:rsid w:val="00BF4E49"/>
    <w:rsid w:val="00BF51BF"/>
    <w:rsid w:val="00BF5D98"/>
    <w:rsid w:val="00BF60E0"/>
    <w:rsid w:val="00BF7AC9"/>
    <w:rsid w:val="00BF7B95"/>
    <w:rsid w:val="00C0022F"/>
    <w:rsid w:val="00C01000"/>
    <w:rsid w:val="00C012AA"/>
    <w:rsid w:val="00C01B8C"/>
    <w:rsid w:val="00C02974"/>
    <w:rsid w:val="00C04C5A"/>
    <w:rsid w:val="00C06E41"/>
    <w:rsid w:val="00C10484"/>
    <w:rsid w:val="00C10650"/>
    <w:rsid w:val="00C10884"/>
    <w:rsid w:val="00C11479"/>
    <w:rsid w:val="00C11751"/>
    <w:rsid w:val="00C13422"/>
    <w:rsid w:val="00C14319"/>
    <w:rsid w:val="00C147F1"/>
    <w:rsid w:val="00C215EF"/>
    <w:rsid w:val="00C21D22"/>
    <w:rsid w:val="00C21ED3"/>
    <w:rsid w:val="00C21FBC"/>
    <w:rsid w:val="00C22159"/>
    <w:rsid w:val="00C22AFB"/>
    <w:rsid w:val="00C2373A"/>
    <w:rsid w:val="00C243B6"/>
    <w:rsid w:val="00C24F4B"/>
    <w:rsid w:val="00C2711C"/>
    <w:rsid w:val="00C31CE7"/>
    <w:rsid w:val="00C327FF"/>
    <w:rsid w:val="00C336DA"/>
    <w:rsid w:val="00C33809"/>
    <w:rsid w:val="00C34027"/>
    <w:rsid w:val="00C341F0"/>
    <w:rsid w:val="00C370FC"/>
    <w:rsid w:val="00C374A1"/>
    <w:rsid w:val="00C402E3"/>
    <w:rsid w:val="00C40537"/>
    <w:rsid w:val="00C41011"/>
    <w:rsid w:val="00C4285F"/>
    <w:rsid w:val="00C42E69"/>
    <w:rsid w:val="00C44636"/>
    <w:rsid w:val="00C44F19"/>
    <w:rsid w:val="00C45577"/>
    <w:rsid w:val="00C46D14"/>
    <w:rsid w:val="00C474AC"/>
    <w:rsid w:val="00C47E88"/>
    <w:rsid w:val="00C503D2"/>
    <w:rsid w:val="00C54E8B"/>
    <w:rsid w:val="00C55530"/>
    <w:rsid w:val="00C55711"/>
    <w:rsid w:val="00C55A2C"/>
    <w:rsid w:val="00C576B4"/>
    <w:rsid w:val="00C60A1C"/>
    <w:rsid w:val="00C61270"/>
    <w:rsid w:val="00C63AD1"/>
    <w:rsid w:val="00C63AFE"/>
    <w:rsid w:val="00C65559"/>
    <w:rsid w:val="00C70F18"/>
    <w:rsid w:val="00C7205F"/>
    <w:rsid w:val="00C7463B"/>
    <w:rsid w:val="00C75CA7"/>
    <w:rsid w:val="00C76409"/>
    <w:rsid w:val="00C76ABA"/>
    <w:rsid w:val="00C77561"/>
    <w:rsid w:val="00C82F69"/>
    <w:rsid w:val="00C8315D"/>
    <w:rsid w:val="00C83A9F"/>
    <w:rsid w:val="00C83C4C"/>
    <w:rsid w:val="00C83FCD"/>
    <w:rsid w:val="00C8764C"/>
    <w:rsid w:val="00C90B9F"/>
    <w:rsid w:val="00C90EC0"/>
    <w:rsid w:val="00C92642"/>
    <w:rsid w:val="00C942D5"/>
    <w:rsid w:val="00C958F7"/>
    <w:rsid w:val="00C96B37"/>
    <w:rsid w:val="00CA04C2"/>
    <w:rsid w:val="00CA4323"/>
    <w:rsid w:val="00CA599E"/>
    <w:rsid w:val="00CA7430"/>
    <w:rsid w:val="00CB1B55"/>
    <w:rsid w:val="00CB1E2B"/>
    <w:rsid w:val="00CC2CB5"/>
    <w:rsid w:val="00CC348E"/>
    <w:rsid w:val="00CC3583"/>
    <w:rsid w:val="00CC619C"/>
    <w:rsid w:val="00CC7949"/>
    <w:rsid w:val="00CD140C"/>
    <w:rsid w:val="00CD3396"/>
    <w:rsid w:val="00CD4EBD"/>
    <w:rsid w:val="00CD5775"/>
    <w:rsid w:val="00CD6114"/>
    <w:rsid w:val="00CD75F6"/>
    <w:rsid w:val="00CD765F"/>
    <w:rsid w:val="00CE2182"/>
    <w:rsid w:val="00CE361D"/>
    <w:rsid w:val="00CE38DA"/>
    <w:rsid w:val="00CE4138"/>
    <w:rsid w:val="00CE42B2"/>
    <w:rsid w:val="00CE4AD5"/>
    <w:rsid w:val="00CE4D26"/>
    <w:rsid w:val="00CE500C"/>
    <w:rsid w:val="00CE6A73"/>
    <w:rsid w:val="00CF088D"/>
    <w:rsid w:val="00CF491A"/>
    <w:rsid w:val="00CF4A4F"/>
    <w:rsid w:val="00CF4D6B"/>
    <w:rsid w:val="00CF5B55"/>
    <w:rsid w:val="00CF5C7E"/>
    <w:rsid w:val="00CF6322"/>
    <w:rsid w:val="00CF6490"/>
    <w:rsid w:val="00CF6BB0"/>
    <w:rsid w:val="00D02F9E"/>
    <w:rsid w:val="00D04E2F"/>
    <w:rsid w:val="00D05239"/>
    <w:rsid w:val="00D056E8"/>
    <w:rsid w:val="00D05B5A"/>
    <w:rsid w:val="00D069E8"/>
    <w:rsid w:val="00D06D33"/>
    <w:rsid w:val="00D06D70"/>
    <w:rsid w:val="00D100BE"/>
    <w:rsid w:val="00D11EE8"/>
    <w:rsid w:val="00D128AD"/>
    <w:rsid w:val="00D14E6C"/>
    <w:rsid w:val="00D1528D"/>
    <w:rsid w:val="00D1686A"/>
    <w:rsid w:val="00D174A4"/>
    <w:rsid w:val="00D17DB2"/>
    <w:rsid w:val="00D17FE3"/>
    <w:rsid w:val="00D20524"/>
    <w:rsid w:val="00D2082D"/>
    <w:rsid w:val="00D211E1"/>
    <w:rsid w:val="00D22415"/>
    <w:rsid w:val="00D22965"/>
    <w:rsid w:val="00D254CF"/>
    <w:rsid w:val="00D25A2B"/>
    <w:rsid w:val="00D26337"/>
    <w:rsid w:val="00D267C5"/>
    <w:rsid w:val="00D30495"/>
    <w:rsid w:val="00D3371B"/>
    <w:rsid w:val="00D37EC2"/>
    <w:rsid w:val="00D411E7"/>
    <w:rsid w:val="00D424B5"/>
    <w:rsid w:val="00D4323F"/>
    <w:rsid w:val="00D46CD9"/>
    <w:rsid w:val="00D51FF7"/>
    <w:rsid w:val="00D552D3"/>
    <w:rsid w:val="00D55B5F"/>
    <w:rsid w:val="00D565E9"/>
    <w:rsid w:val="00D56BAC"/>
    <w:rsid w:val="00D572A5"/>
    <w:rsid w:val="00D60E10"/>
    <w:rsid w:val="00D63E44"/>
    <w:rsid w:val="00D66854"/>
    <w:rsid w:val="00D67BC1"/>
    <w:rsid w:val="00D7020F"/>
    <w:rsid w:val="00D708DD"/>
    <w:rsid w:val="00D71556"/>
    <w:rsid w:val="00D72964"/>
    <w:rsid w:val="00D751B6"/>
    <w:rsid w:val="00D755A0"/>
    <w:rsid w:val="00D759B2"/>
    <w:rsid w:val="00D75B2F"/>
    <w:rsid w:val="00D76047"/>
    <w:rsid w:val="00D76AAD"/>
    <w:rsid w:val="00D77ADD"/>
    <w:rsid w:val="00D821CF"/>
    <w:rsid w:val="00D853E1"/>
    <w:rsid w:val="00D8647B"/>
    <w:rsid w:val="00D8737B"/>
    <w:rsid w:val="00D87FA7"/>
    <w:rsid w:val="00D912D9"/>
    <w:rsid w:val="00D92AE0"/>
    <w:rsid w:val="00D92B8D"/>
    <w:rsid w:val="00D94E4D"/>
    <w:rsid w:val="00D958A7"/>
    <w:rsid w:val="00D95D2F"/>
    <w:rsid w:val="00DA291A"/>
    <w:rsid w:val="00DA37C2"/>
    <w:rsid w:val="00DA49F1"/>
    <w:rsid w:val="00DA4F21"/>
    <w:rsid w:val="00DA52B4"/>
    <w:rsid w:val="00DA549D"/>
    <w:rsid w:val="00DA568F"/>
    <w:rsid w:val="00DA7F19"/>
    <w:rsid w:val="00DB2279"/>
    <w:rsid w:val="00DB3399"/>
    <w:rsid w:val="00DB3E97"/>
    <w:rsid w:val="00DB4AB6"/>
    <w:rsid w:val="00DB7AAA"/>
    <w:rsid w:val="00DC05E6"/>
    <w:rsid w:val="00DC080B"/>
    <w:rsid w:val="00DC091C"/>
    <w:rsid w:val="00DC0C3F"/>
    <w:rsid w:val="00DC3BB1"/>
    <w:rsid w:val="00DC3F44"/>
    <w:rsid w:val="00DC50CC"/>
    <w:rsid w:val="00DC54E5"/>
    <w:rsid w:val="00DC7DF0"/>
    <w:rsid w:val="00DD0A1E"/>
    <w:rsid w:val="00DD1EB6"/>
    <w:rsid w:val="00DD377E"/>
    <w:rsid w:val="00DD4CC0"/>
    <w:rsid w:val="00DD7CBB"/>
    <w:rsid w:val="00DD7D68"/>
    <w:rsid w:val="00DE0222"/>
    <w:rsid w:val="00DE02BC"/>
    <w:rsid w:val="00DE2374"/>
    <w:rsid w:val="00DE23A7"/>
    <w:rsid w:val="00DE272F"/>
    <w:rsid w:val="00DE38CE"/>
    <w:rsid w:val="00DE53F2"/>
    <w:rsid w:val="00DE549E"/>
    <w:rsid w:val="00DE5644"/>
    <w:rsid w:val="00DF09F8"/>
    <w:rsid w:val="00DF2AAB"/>
    <w:rsid w:val="00DF4242"/>
    <w:rsid w:val="00DF6E0E"/>
    <w:rsid w:val="00DF735D"/>
    <w:rsid w:val="00DF763B"/>
    <w:rsid w:val="00E009DE"/>
    <w:rsid w:val="00E014EA"/>
    <w:rsid w:val="00E01E34"/>
    <w:rsid w:val="00E03278"/>
    <w:rsid w:val="00E0648A"/>
    <w:rsid w:val="00E07355"/>
    <w:rsid w:val="00E0774C"/>
    <w:rsid w:val="00E10995"/>
    <w:rsid w:val="00E13CBE"/>
    <w:rsid w:val="00E1625C"/>
    <w:rsid w:val="00E16C5A"/>
    <w:rsid w:val="00E17A4F"/>
    <w:rsid w:val="00E2115D"/>
    <w:rsid w:val="00E21B1A"/>
    <w:rsid w:val="00E232B5"/>
    <w:rsid w:val="00E23A85"/>
    <w:rsid w:val="00E24AAB"/>
    <w:rsid w:val="00E25327"/>
    <w:rsid w:val="00E268C1"/>
    <w:rsid w:val="00E30423"/>
    <w:rsid w:val="00E30686"/>
    <w:rsid w:val="00E31EE2"/>
    <w:rsid w:val="00E331D7"/>
    <w:rsid w:val="00E34B9C"/>
    <w:rsid w:val="00E35880"/>
    <w:rsid w:val="00E41A2F"/>
    <w:rsid w:val="00E45782"/>
    <w:rsid w:val="00E46E69"/>
    <w:rsid w:val="00E50951"/>
    <w:rsid w:val="00E5181C"/>
    <w:rsid w:val="00E52F6E"/>
    <w:rsid w:val="00E53231"/>
    <w:rsid w:val="00E5376F"/>
    <w:rsid w:val="00E5412B"/>
    <w:rsid w:val="00E553FB"/>
    <w:rsid w:val="00E5675F"/>
    <w:rsid w:val="00E576FC"/>
    <w:rsid w:val="00E61081"/>
    <w:rsid w:val="00E619F9"/>
    <w:rsid w:val="00E622B8"/>
    <w:rsid w:val="00E64484"/>
    <w:rsid w:val="00E646D3"/>
    <w:rsid w:val="00E64B88"/>
    <w:rsid w:val="00E72C86"/>
    <w:rsid w:val="00E745EF"/>
    <w:rsid w:val="00E76534"/>
    <w:rsid w:val="00E769F9"/>
    <w:rsid w:val="00E76DCC"/>
    <w:rsid w:val="00E82BEC"/>
    <w:rsid w:val="00E831AE"/>
    <w:rsid w:val="00E83B8E"/>
    <w:rsid w:val="00E83E1A"/>
    <w:rsid w:val="00E8478D"/>
    <w:rsid w:val="00E909BF"/>
    <w:rsid w:val="00E943B4"/>
    <w:rsid w:val="00E9697B"/>
    <w:rsid w:val="00E978EB"/>
    <w:rsid w:val="00EA11E0"/>
    <w:rsid w:val="00EA4779"/>
    <w:rsid w:val="00EA78CB"/>
    <w:rsid w:val="00EA7C39"/>
    <w:rsid w:val="00EA7EA0"/>
    <w:rsid w:val="00EB00D0"/>
    <w:rsid w:val="00EB04B2"/>
    <w:rsid w:val="00EB0647"/>
    <w:rsid w:val="00EB3590"/>
    <w:rsid w:val="00EB3AFF"/>
    <w:rsid w:val="00EB5F1F"/>
    <w:rsid w:val="00EC2714"/>
    <w:rsid w:val="00EC2898"/>
    <w:rsid w:val="00EC37AE"/>
    <w:rsid w:val="00EC3EA7"/>
    <w:rsid w:val="00EC5024"/>
    <w:rsid w:val="00EC656B"/>
    <w:rsid w:val="00EC6CB5"/>
    <w:rsid w:val="00ED1515"/>
    <w:rsid w:val="00ED16A2"/>
    <w:rsid w:val="00ED2BDF"/>
    <w:rsid w:val="00ED385A"/>
    <w:rsid w:val="00ED5417"/>
    <w:rsid w:val="00ED66DD"/>
    <w:rsid w:val="00EE177C"/>
    <w:rsid w:val="00EE3DD3"/>
    <w:rsid w:val="00EE5558"/>
    <w:rsid w:val="00EE6F58"/>
    <w:rsid w:val="00EF0205"/>
    <w:rsid w:val="00EF0D01"/>
    <w:rsid w:val="00EF1C10"/>
    <w:rsid w:val="00EF2109"/>
    <w:rsid w:val="00EF3980"/>
    <w:rsid w:val="00EF4EB3"/>
    <w:rsid w:val="00EF68D7"/>
    <w:rsid w:val="00EF6CA5"/>
    <w:rsid w:val="00EF7B8E"/>
    <w:rsid w:val="00F005BC"/>
    <w:rsid w:val="00F0170A"/>
    <w:rsid w:val="00F01D6E"/>
    <w:rsid w:val="00F04DD4"/>
    <w:rsid w:val="00F04E0E"/>
    <w:rsid w:val="00F058B3"/>
    <w:rsid w:val="00F0796D"/>
    <w:rsid w:val="00F07A01"/>
    <w:rsid w:val="00F07FC0"/>
    <w:rsid w:val="00F119F5"/>
    <w:rsid w:val="00F1256F"/>
    <w:rsid w:val="00F14014"/>
    <w:rsid w:val="00F1484A"/>
    <w:rsid w:val="00F15C63"/>
    <w:rsid w:val="00F16043"/>
    <w:rsid w:val="00F176BE"/>
    <w:rsid w:val="00F17BF9"/>
    <w:rsid w:val="00F24574"/>
    <w:rsid w:val="00F24752"/>
    <w:rsid w:val="00F255BC"/>
    <w:rsid w:val="00F26E9D"/>
    <w:rsid w:val="00F304EE"/>
    <w:rsid w:val="00F308EA"/>
    <w:rsid w:val="00F31A21"/>
    <w:rsid w:val="00F31D03"/>
    <w:rsid w:val="00F320D1"/>
    <w:rsid w:val="00F32943"/>
    <w:rsid w:val="00F36B5D"/>
    <w:rsid w:val="00F36BFC"/>
    <w:rsid w:val="00F373DE"/>
    <w:rsid w:val="00F41360"/>
    <w:rsid w:val="00F4183B"/>
    <w:rsid w:val="00F422C7"/>
    <w:rsid w:val="00F43B8D"/>
    <w:rsid w:val="00F4676F"/>
    <w:rsid w:val="00F50393"/>
    <w:rsid w:val="00F50CFC"/>
    <w:rsid w:val="00F52067"/>
    <w:rsid w:val="00F527DF"/>
    <w:rsid w:val="00F54522"/>
    <w:rsid w:val="00F61D6D"/>
    <w:rsid w:val="00F62CE9"/>
    <w:rsid w:val="00F63226"/>
    <w:rsid w:val="00F6411A"/>
    <w:rsid w:val="00F64C91"/>
    <w:rsid w:val="00F6506D"/>
    <w:rsid w:val="00F651DF"/>
    <w:rsid w:val="00F65260"/>
    <w:rsid w:val="00F652CD"/>
    <w:rsid w:val="00F65C2C"/>
    <w:rsid w:val="00F65F02"/>
    <w:rsid w:val="00F66CC1"/>
    <w:rsid w:val="00F700F6"/>
    <w:rsid w:val="00F70743"/>
    <w:rsid w:val="00F70934"/>
    <w:rsid w:val="00F70C64"/>
    <w:rsid w:val="00F719A6"/>
    <w:rsid w:val="00F71CDE"/>
    <w:rsid w:val="00F72638"/>
    <w:rsid w:val="00F74E68"/>
    <w:rsid w:val="00F753B4"/>
    <w:rsid w:val="00F7563C"/>
    <w:rsid w:val="00F75950"/>
    <w:rsid w:val="00F7683F"/>
    <w:rsid w:val="00F76924"/>
    <w:rsid w:val="00F76DDA"/>
    <w:rsid w:val="00F774B2"/>
    <w:rsid w:val="00F800C7"/>
    <w:rsid w:val="00F809BD"/>
    <w:rsid w:val="00F83C07"/>
    <w:rsid w:val="00F877D5"/>
    <w:rsid w:val="00F90A8C"/>
    <w:rsid w:val="00F92DEA"/>
    <w:rsid w:val="00F932DA"/>
    <w:rsid w:val="00F94F48"/>
    <w:rsid w:val="00F96CFB"/>
    <w:rsid w:val="00FA161C"/>
    <w:rsid w:val="00FA3902"/>
    <w:rsid w:val="00FA4264"/>
    <w:rsid w:val="00FA6898"/>
    <w:rsid w:val="00FA6A7C"/>
    <w:rsid w:val="00FA7805"/>
    <w:rsid w:val="00FB0EF6"/>
    <w:rsid w:val="00FB0F88"/>
    <w:rsid w:val="00FB276C"/>
    <w:rsid w:val="00FB2ADB"/>
    <w:rsid w:val="00FB3E78"/>
    <w:rsid w:val="00FB42F3"/>
    <w:rsid w:val="00FB700B"/>
    <w:rsid w:val="00FC3E27"/>
    <w:rsid w:val="00FC5A59"/>
    <w:rsid w:val="00FC7718"/>
    <w:rsid w:val="00FD00D8"/>
    <w:rsid w:val="00FD0C32"/>
    <w:rsid w:val="00FD1A58"/>
    <w:rsid w:val="00FD2826"/>
    <w:rsid w:val="00FD2D6F"/>
    <w:rsid w:val="00FD324F"/>
    <w:rsid w:val="00FD369F"/>
    <w:rsid w:val="00FD39A3"/>
    <w:rsid w:val="00FD708B"/>
    <w:rsid w:val="00FE05FB"/>
    <w:rsid w:val="00FE1533"/>
    <w:rsid w:val="00FE1B08"/>
    <w:rsid w:val="00FE29C8"/>
    <w:rsid w:val="00FE4DDB"/>
    <w:rsid w:val="00FE5788"/>
    <w:rsid w:val="00FE70BD"/>
    <w:rsid w:val="00FE710C"/>
    <w:rsid w:val="00FE72B1"/>
    <w:rsid w:val="00FE7714"/>
    <w:rsid w:val="00FF0045"/>
    <w:rsid w:val="00FF1721"/>
    <w:rsid w:val="00FF31C9"/>
    <w:rsid w:val="00FF7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DAA6CE"/>
  <w15:docId w15:val="{A19B1E84-0C07-4672-8B99-099F295E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C2E"/>
  </w:style>
  <w:style w:type="paragraph" w:styleId="1">
    <w:name w:val="heading 1"/>
    <w:basedOn w:val="a"/>
    <w:next w:val="a"/>
    <w:link w:val="10"/>
    <w:uiPriority w:val="9"/>
    <w:qFormat/>
    <w:rsid w:val="00593C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93C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93C2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93C2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593C2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unhideWhenUsed/>
    <w:qFormat/>
    <w:rsid w:val="00593C2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93C2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93C2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93C2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C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4C83"/>
  </w:style>
  <w:style w:type="paragraph" w:styleId="a5">
    <w:name w:val="footer"/>
    <w:basedOn w:val="a"/>
    <w:link w:val="a6"/>
    <w:uiPriority w:val="99"/>
    <w:unhideWhenUsed/>
    <w:rsid w:val="00874C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4C83"/>
  </w:style>
  <w:style w:type="table" w:styleId="a7">
    <w:name w:val="Table Grid"/>
    <w:basedOn w:val="a1"/>
    <w:uiPriority w:val="39"/>
    <w:rsid w:val="0082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34759"/>
    <w:pPr>
      <w:ind w:left="720"/>
      <w:contextualSpacing/>
    </w:pPr>
  </w:style>
  <w:style w:type="paragraph" w:customStyle="1" w:styleId="ConsPlusNormal">
    <w:name w:val="ConsPlusNormal"/>
    <w:link w:val="ConsPlusNormal1"/>
    <w:rsid w:val="007E5443"/>
    <w:pPr>
      <w:widowControl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rsid w:val="007E5443"/>
    <w:rPr>
      <w:rFonts w:ascii="Arial" w:eastAsia="Times New Roman" w:hAnsi="Arial" w:cs="Arial"/>
      <w:sz w:val="20"/>
      <w:szCs w:val="20"/>
      <w:lang w:eastAsia="ru-RU"/>
    </w:rPr>
  </w:style>
  <w:style w:type="character" w:customStyle="1" w:styleId="30">
    <w:name w:val="Заголовок 3 Знак"/>
    <w:basedOn w:val="a0"/>
    <w:link w:val="3"/>
    <w:uiPriority w:val="9"/>
    <w:rsid w:val="00593C2E"/>
    <w:rPr>
      <w:rFonts w:eastAsiaTheme="majorEastAsia" w:cstheme="majorBidi"/>
      <w:color w:val="2F5496" w:themeColor="accent1" w:themeShade="BF"/>
      <w:sz w:val="28"/>
      <w:szCs w:val="28"/>
    </w:rPr>
  </w:style>
  <w:style w:type="character" w:customStyle="1" w:styleId="31">
    <w:name w:val="Заголовок 3 Знак1"/>
    <w:rsid w:val="001C15E7"/>
    <w:rPr>
      <w:rFonts w:ascii="Cambria" w:eastAsia="Times New Roman" w:hAnsi="Cambria" w:cs="Times New Roman"/>
      <w:b/>
      <w:bCs/>
      <w:sz w:val="26"/>
      <w:szCs w:val="26"/>
      <w:lang w:eastAsia="ru-RU"/>
    </w:rPr>
  </w:style>
  <w:style w:type="character" w:styleId="aa">
    <w:name w:val="footnote reference"/>
    <w:uiPriority w:val="99"/>
    <w:semiHidden/>
    <w:rsid w:val="001C15E7"/>
    <w:rPr>
      <w:vertAlign w:val="superscript"/>
    </w:rPr>
  </w:style>
  <w:style w:type="character" w:customStyle="1" w:styleId="20">
    <w:name w:val="Заголовок 2 Знак"/>
    <w:basedOn w:val="a0"/>
    <w:link w:val="2"/>
    <w:uiPriority w:val="9"/>
    <w:semiHidden/>
    <w:rsid w:val="00593C2E"/>
    <w:rPr>
      <w:rFonts w:asciiTheme="majorHAnsi" w:eastAsiaTheme="majorEastAsia" w:hAnsiTheme="majorHAnsi" w:cstheme="majorBidi"/>
      <w:color w:val="2F5496" w:themeColor="accent1" w:themeShade="BF"/>
      <w:sz w:val="32"/>
      <w:szCs w:val="32"/>
    </w:rPr>
  </w:style>
  <w:style w:type="character" w:customStyle="1" w:styleId="10">
    <w:name w:val="Заголовок 1 Знак"/>
    <w:basedOn w:val="a0"/>
    <w:link w:val="1"/>
    <w:uiPriority w:val="9"/>
    <w:rsid w:val="00593C2E"/>
    <w:rPr>
      <w:rFonts w:asciiTheme="majorHAnsi" w:eastAsiaTheme="majorEastAsia" w:hAnsiTheme="majorHAnsi" w:cstheme="majorBidi"/>
      <w:color w:val="2F5496" w:themeColor="accent1" w:themeShade="BF"/>
      <w:sz w:val="40"/>
      <w:szCs w:val="40"/>
    </w:rPr>
  </w:style>
  <w:style w:type="table" w:customStyle="1" w:styleId="11">
    <w:name w:val="Сетка таблицы1"/>
    <w:basedOn w:val="a1"/>
    <w:next w:val="a7"/>
    <w:uiPriority w:val="39"/>
    <w:rsid w:val="00E3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226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5D0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93C2E"/>
    <w:rPr>
      <w:rFonts w:eastAsiaTheme="majorEastAsia" w:cstheme="majorBidi"/>
      <w:color w:val="2F5496" w:themeColor="accent1" w:themeShade="BF"/>
    </w:rPr>
  </w:style>
  <w:style w:type="character" w:customStyle="1" w:styleId="60">
    <w:name w:val="Заголовок 6 Знак"/>
    <w:basedOn w:val="a0"/>
    <w:link w:val="6"/>
    <w:uiPriority w:val="9"/>
    <w:rsid w:val="00593C2E"/>
    <w:rPr>
      <w:rFonts w:eastAsiaTheme="majorEastAsia" w:cstheme="majorBidi"/>
      <w:i/>
      <w:iCs/>
      <w:color w:val="595959" w:themeColor="text1" w:themeTint="A6"/>
    </w:rPr>
  </w:style>
  <w:style w:type="character" w:styleId="ab">
    <w:name w:val="annotation reference"/>
    <w:basedOn w:val="a0"/>
    <w:uiPriority w:val="99"/>
    <w:semiHidden/>
    <w:unhideWhenUsed/>
    <w:rsid w:val="00D92AE0"/>
    <w:rPr>
      <w:sz w:val="16"/>
      <w:szCs w:val="16"/>
    </w:rPr>
  </w:style>
  <w:style w:type="paragraph" w:styleId="ac">
    <w:name w:val="annotation text"/>
    <w:basedOn w:val="a"/>
    <w:link w:val="ad"/>
    <w:uiPriority w:val="99"/>
    <w:semiHidden/>
    <w:unhideWhenUsed/>
    <w:rsid w:val="00D92AE0"/>
    <w:pPr>
      <w:spacing w:line="240" w:lineRule="auto"/>
    </w:pPr>
    <w:rPr>
      <w:sz w:val="20"/>
      <w:szCs w:val="20"/>
    </w:rPr>
  </w:style>
  <w:style w:type="character" w:customStyle="1" w:styleId="ad">
    <w:name w:val="Текст примечания Знак"/>
    <w:basedOn w:val="a0"/>
    <w:link w:val="ac"/>
    <w:uiPriority w:val="99"/>
    <w:semiHidden/>
    <w:rsid w:val="00D92AE0"/>
    <w:rPr>
      <w:sz w:val="20"/>
      <w:szCs w:val="20"/>
    </w:rPr>
  </w:style>
  <w:style w:type="paragraph" w:styleId="ae">
    <w:name w:val="annotation subject"/>
    <w:basedOn w:val="ac"/>
    <w:next w:val="ac"/>
    <w:link w:val="af"/>
    <w:uiPriority w:val="99"/>
    <w:semiHidden/>
    <w:unhideWhenUsed/>
    <w:rsid w:val="00D92AE0"/>
    <w:rPr>
      <w:b/>
      <w:bCs/>
    </w:rPr>
  </w:style>
  <w:style w:type="character" w:customStyle="1" w:styleId="af">
    <w:name w:val="Тема примечания Знак"/>
    <w:basedOn w:val="ad"/>
    <w:link w:val="ae"/>
    <w:uiPriority w:val="99"/>
    <w:semiHidden/>
    <w:rsid w:val="00D92AE0"/>
    <w:rPr>
      <w:b/>
      <w:bCs/>
      <w:sz w:val="20"/>
      <w:szCs w:val="20"/>
    </w:rPr>
  </w:style>
  <w:style w:type="paragraph" w:styleId="af0">
    <w:name w:val="TOC Heading"/>
    <w:basedOn w:val="1"/>
    <w:next w:val="a"/>
    <w:uiPriority w:val="39"/>
    <w:unhideWhenUsed/>
    <w:qFormat/>
    <w:rsid w:val="00593C2E"/>
    <w:pPr>
      <w:spacing w:before="240" w:after="0"/>
      <w:outlineLvl w:val="9"/>
    </w:pPr>
    <w:rPr>
      <w:sz w:val="32"/>
      <w:szCs w:val="32"/>
    </w:rPr>
  </w:style>
  <w:style w:type="paragraph" w:styleId="12">
    <w:name w:val="toc 1"/>
    <w:basedOn w:val="a"/>
    <w:next w:val="a"/>
    <w:autoRedefine/>
    <w:uiPriority w:val="39"/>
    <w:unhideWhenUsed/>
    <w:rsid w:val="00E0648A"/>
    <w:pPr>
      <w:tabs>
        <w:tab w:val="right" w:leader="dot" w:pos="10195"/>
      </w:tabs>
      <w:spacing w:after="40" w:line="240" w:lineRule="auto"/>
    </w:pPr>
    <w:rPr>
      <w:rFonts w:ascii="Times New Roman" w:hAnsi="Times New Roman" w:cs="Times New Roman"/>
      <w:b/>
      <w:noProof/>
    </w:rPr>
  </w:style>
  <w:style w:type="paragraph" w:styleId="22">
    <w:name w:val="toc 2"/>
    <w:basedOn w:val="a"/>
    <w:next w:val="a"/>
    <w:autoRedefine/>
    <w:uiPriority w:val="39"/>
    <w:unhideWhenUsed/>
    <w:rsid w:val="003D5C32"/>
    <w:pPr>
      <w:tabs>
        <w:tab w:val="right" w:leader="dot" w:pos="10195"/>
      </w:tabs>
      <w:spacing w:after="40" w:line="240" w:lineRule="auto"/>
    </w:pPr>
    <w:rPr>
      <w:rFonts w:ascii="Times New Roman" w:hAnsi="Times New Roman" w:cs="Times New Roman"/>
      <w:bCs/>
      <w:noProof/>
      <w:spacing w:val="6"/>
    </w:rPr>
  </w:style>
  <w:style w:type="paragraph" w:styleId="33">
    <w:name w:val="toc 3"/>
    <w:basedOn w:val="a"/>
    <w:next w:val="a"/>
    <w:autoRedefine/>
    <w:uiPriority w:val="39"/>
    <w:unhideWhenUsed/>
    <w:rsid w:val="00D552D3"/>
    <w:pPr>
      <w:tabs>
        <w:tab w:val="right" w:leader="dot" w:pos="10195"/>
      </w:tabs>
      <w:spacing w:after="100"/>
      <w:ind w:left="440"/>
    </w:pPr>
    <w:rPr>
      <w:rFonts w:ascii="Times New Roman" w:hAnsi="Times New Roman" w:cs="Times New Roman"/>
      <w:noProof/>
    </w:rPr>
  </w:style>
  <w:style w:type="character" w:styleId="af1">
    <w:name w:val="Hyperlink"/>
    <w:basedOn w:val="a0"/>
    <w:uiPriority w:val="99"/>
    <w:unhideWhenUsed/>
    <w:rsid w:val="00DB4AB6"/>
    <w:rPr>
      <w:color w:val="0563C1" w:themeColor="hyperlink"/>
      <w:u w:val="single"/>
    </w:rPr>
  </w:style>
  <w:style w:type="table" w:customStyle="1" w:styleId="210">
    <w:name w:val="Сетка таблицы21"/>
    <w:basedOn w:val="a1"/>
    <w:next w:val="a7"/>
    <w:uiPriority w:val="39"/>
    <w:rsid w:val="0030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rsid w:val="007E3C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7"/>
    <w:rsid w:val="007A6DDE"/>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4"/>
    <w:basedOn w:val="a1"/>
    <w:next w:val="a7"/>
    <w:rsid w:val="00E01E3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39"/>
    <w:rsid w:val="00DF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39"/>
    <w:rsid w:val="006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39"/>
    <w:rsid w:val="00155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7"/>
    <w:uiPriority w:val="39"/>
    <w:rsid w:val="006F5B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7"/>
    <w:uiPriority w:val="39"/>
    <w:rsid w:val="002D2C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7"/>
    <w:uiPriority w:val="39"/>
    <w:rsid w:val="004F7A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7"/>
    <w:uiPriority w:val="39"/>
    <w:rsid w:val="002C2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a0"/>
    <w:uiPriority w:val="9"/>
    <w:rsid w:val="00E61081"/>
    <w:rPr>
      <w:rFonts w:ascii="Arial" w:eastAsia="Arial" w:hAnsi="Arial" w:cs="Arial"/>
      <w:b/>
      <w:bCs/>
      <w:sz w:val="22"/>
      <w:szCs w:val="22"/>
    </w:rPr>
  </w:style>
  <w:style w:type="paragraph" w:styleId="af2">
    <w:name w:val="footnote text"/>
    <w:basedOn w:val="a"/>
    <w:link w:val="af3"/>
    <w:uiPriority w:val="99"/>
    <w:rsid w:val="00777B90"/>
    <w:pPr>
      <w:keepLines/>
      <w:spacing w:before="120" w:after="120" w:line="240" w:lineRule="auto"/>
      <w:ind w:firstLine="567"/>
      <w:jc w:val="both"/>
    </w:pPr>
    <w:rPr>
      <w:rFonts w:ascii="Calibri" w:eastAsia="Times New Roman" w:hAnsi="Calibri" w:cs="Times New Roman"/>
      <w:sz w:val="20"/>
      <w:szCs w:val="20"/>
      <w:lang w:eastAsia="ru-RU"/>
    </w:rPr>
  </w:style>
  <w:style w:type="character" w:customStyle="1" w:styleId="af3">
    <w:name w:val="Текст сноски Знак"/>
    <w:basedOn w:val="a0"/>
    <w:link w:val="af2"/>
    <w:uiPriority w:val="99"/>
    <w:rsid w:val="00777B90"/>
    <w:rPr>
      <w:rFonts w:ascii="Calibri" w:eastAsia="Times New Roman" w:hAnsi="Calibri" w:cs="Times New Roman"/>
      <w:sz w:val="20"/>
      <w:szCs w:val="20"/>
      <w:lang w:eastAsia="ru-RU"/>
    </w:rPr>
  </w:style>
  <w:style w:type="character" w:customStyle="1" w:styleId="a9">
    <w:name w:val="Абзац списка Знак"/>
    <w:link w:val="a8"/>
    <w:uiPriority w:val="34"/>
    <w:locked/>
    <w:rsid w:val="00A00FC2"/>
  </w:style>
  <w:style w:type="paragraph" w:styleId="af4">
    <w:name w:val="Balloon Text"/>
    <w:basedOn w:val="a"/>
    <w:link w:val="af5"/>
    <w:uiPriority w:val="99"/>
    <w:semiHidden/>
    <w:unhideWhenUsed/>
    <w:rsid w:val="003A320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A3206"/>
    <w:rPr>
      <w:rFonts w:ascii="Tahoma" w:hAnsi="Tahoma" w:cs="Tahoma"/>
      <w:sz w:val="16"/>
      <w:szCs w:val="16"/>
    </w:rPr>
  </w:style>
  <w:style w:type="character" w:styleId="af6">
    <w:name w:val="Unresolved Mention"/>
    <w:basedOn w:val="a0"/>
    <w:uiPriority w:val="99"/>
    <w:semiHidden/>
    <w:unhideWhenUsed/>
    <w:rsid w:val="006351EE"/>
    <w:rPr>
      <w:color w:val="605E5C"/>
      <w:shd w:val="clear" w:color="auto" w:fill="E1DFDD"/>
    </w:rPr>
  </w:style>
  <w:style w:type="paragraph" w:customStyle="1" w:styleId="16">
    <w:name w:val="Стиль1"/>
    <w:basedOn w:val="a"/>
    <w:link w:val="17"/>
    <w:rsid w:val="00593C2E"/>
    <w:pPr>
      <w:widowControl w:val="0"/>
      <w:spacing w:before="240" w:after="0" w:line="240" w:lineRule="auto"/>
      <w:ind w:firstLine="709"/>
      <w:jc w:val="both"/>
    </w:pPr>
    <w:rPr>
      <w:rFonts w:ascii="Times New Roman" w:hAnsi="Times New Roman" w:cs="Times New Roman"/>
      <w:b/>
      <w:bCs/>
      <w:sz w:val="28"/>
      <w:szCs w:val="28"/>
    </w:rPr>
  </w:style>
  <w:style w:type="character" w:customStyle="1" w:styleId="17">
    <w:name w:val="Стиль1 Знак"/>
    <w:basedOn w:val="a0"/>
    <w:link w:val="16"/>
    <w:rsid w:val="00593C2E"/>
    <w:rPr>
      <w:rFonts w:ascii="Times New Roman" w:hAnsi="Times New Roman" w:cs="Times New Roman"/>
      <w:b/>
      <w:bCs/>
      <w:sz w:val="28"/>
      <w:szCs w:val="28"/>
    </w:rPr>
  </w:style>
  <w:style w:type="character" w:customStyle="1" w:styleId="40">
    <w:name w:val="Заголовок 4 Знак"/>
    <w:basedOn w:val="a0"/>
    <w:link w:val="4"/>
    <w:uiPriority w:val="9"/>
    <w:semiHidden/>
    <w:rsid w:val="00593C2E"/>
    <w:rPr>
      <w:rFonts w:eastAsiaTheme="majorEastAsia" w:cstheme="majorBidi"/>
      <w:i/>
      <w:iCs/>
      <w:color w:val="2F5496" w:themeColor="accent1" w:themeShade="BF"/>
    </w:rPr>
  </w:style>
  <w:style w:type="character" w:customStyle="1" w:styleId="70">
    <w:name w:val="Заголовок 7 Знак"/>
    <w:basedOn w:val="a0"/>
    <w:link w:val="7"/>
    <w:uiPriority w:val="9"/>
    <w:semiHidden/>
    <w:rsid w:val="00593C2E"/>
    <w:rPr>
      <w:rFonts w:eastAsiaTheme="majorEastAsia" w:cstheme="majorBidi"/>
      <w:color w:val="595959" w:themeColor="text1" w:themeTint="A6"/>
    </w:rPr>
  </w:style>
  <w:style w:type="character" w:customStyle="1" w:styleId="80">
    <w:name w:val="Заголовок 8 Знак"/>
    <w:basedOn w:val="a0"/>
    <w:link w:val="8"/>
    <w:uiPriority w:val="9"/>
    <w:semiHidden/>
    <w:rsid w:val="00593C2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93C2E"/>
    <w:rPr>
      <w:rFonts w:eastAsiaTheme="majorEastAsia" w:cstheme="majorBidi"/>
      <w:color w:val="272727" w:themeColor="text1" w:themeTint="D8"/>
    </w:rPr>
  </w:style>
  <w:style w:type="paragraph" w:styleId="af7">
    <w:name w:val="caption"/>
    <w:basedOn w:val="a"/>
    <w:next w:val="a"/>
    <w:uiPriority w:val="35"/>
    <w:semiHidden/>
    <w:unhideWhenUsed/>
    <w:qFormat/>
    <w:rsid w:val="00593C2E"/>
    <w:pPr>
      <w:spacing w:after="200" w:line="240" w:lineRule="auto"/>
    </w:pPr>
    <w:rPr>
      <w:i/>
      <w:iCs/>
      <w:color w:val="44546A" w:themeColor="text2"/>
      <w:sz w:val="18"/>
      <w:szCs w:val="18"/>
    </w:rPr>
  </w:style>
  <w:style w:type="paragraph" w:styleId="af8">
    <w:name w:val="Title"/>
    <w:basedOn w:val="a"/>
    <w:next w:val="a"/>
    <w:link w:val="af9"/>
    <w:uiPriority w:val="10"/>
    <w:qFormat/>
    <w:rsid w:val="00593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10"/>
    <w:rsid w:val="00593C2E"/>
    <w:rPr>
      <w:rFonts w:asciiTheme="majorHAnsi" w:eastAsiaTheme="majorEastAsia" w:hAnsiTheme="majorHAnsi" w:cstheme="majorBidi"/>
      <w:spacing w:val="-10"/>
      <w:kern w:val="28"/>
      <w:sz w:val="56"/>
      <w:szCs w:val="56"/>
    </w:rPr>
  </w:style>
  <w:style w:type="paragraph" w:styleId="afa">
    <w:name w:val="Subtitle"/>
    <w:basedOn w:val="a"/>
    <w:next w:val="a"/>
    <w:link w:val="afb"/>
    <w:uiPriority w:val="11"/>
    <w:qFormat/>
    <w:rsid w:val="00593C2E"/>
    <w:pPr>
      <w:numPr>
        <w:ilvl w:val="1"/>
      </w:numPr>
    </w:pPr>
    <w:rPr>
      <w:rFonts w:eastAsiaTheme="majorEastAsia" w:cstheme="majorBidi"/>
      <w:color w:val="595959" w:themeColor="text1" w:themeTint="A6"/>
      <w:spacing w:val="15"/>
      <w:sz w:val="28"/>
      <w:szCs w:val="28"/>
    </w:rPr>
  </w:style>
  <w:style w:type="character" w:customStyle="1" w:styleId="afb">
    <w:name w:val="Подзаголовок Знак"/>
    <w:basedOn w:val="a0"/>
    <w:link w:val="afa"/>
    <w:uiPriority w:val="11"/>
    <w:rsid w:val="00593C2E"/>
    <w:rPr>
      <w:rFonts w:eastAsiaTheme="majorEastAsia" w:cstheme="majorBidi"/>
      <w:color w:val="595959" w:themeColor="text1" w:themeTint="A6"/>
      <w:spacing w:val="15"/>
      <w:sz w:val="28"/>
      <w:szCs w:val="28"/>
    </w:rPr>
  </w:style>
  <w:style w:type="character" w:styleId="afc">
    <w:name w:val="Strong"/>
    <w:basedOn w:val="a0"/>
    <w:uiPriority w:val="22"/>
    <w:qFormat/>
    <w:rsid w:val="00593C2E"/>
    <w:rPr>
      <w:b/>
      <w:bCs/>
    </w:rPr>
  </w:style>
  <w:style w:type="character" w:styleId="afd">
    <w:name w:val="Emphasis"/>
    <w:basedOn w:val="a0"/>
    <w:uiPriority w:val="20"/>
    <w:qFormat/>
    <w:rsid w:val="00593C2E"/>
    <w:rPr>
      <w:i/>
      <w:iCs/>
    </w:rPr>
  </w:style>
  <w:style w:type="paragraph" w:styleId="afe">
    <w:name w:val="No Spacing"/>
    <w:uiPriority w:val="1"/>
    <w:qFormat/>
    <w:rsid w:val="00593C2E"/>
    <w:pPr>
      <w:spacing w:after="0" w:line="240" w:lineRule="auto"/>
    </w:pPr>
  </w:style>
  <w:style w:type="paragraph" w:styleId="23">
    <w:name w:val="Quote"/>
    <w:basedOn w:val="a"/>
    <w:next w:val="a"/>
    <w:link w:val="24"/>
    <w:uiPriority w:val="29"/>
    <w:qFormat/>
    <w:rsid w:val="00593C2E"/>
    <w:pPr>
      <w:spacing w:before="160"/>
      <w:jc w:val="center"/>
    </w:pPr>
    <w:rPr>
      <w:i/>
      <w:iCs/>
      <w:color w:val="404040" w:themeColor="text1" w:themeTint="BF"/>
    </w:rPr>
  </w:style>
  <w:style w:type="character" w:customStyle="1" w:styleId="24">
    <w:name w:val="Цитата 2 Знак"/>
    <w:basedOn w:val="a0"/>
    <w:link w:val="23"/>
    <w:uiPriority w:val="29"/>
    <w:rsid w:val="00593C2E"/>
    <w:rPr>
      <w:i/>
      <w:iCs/>
      <w:color w:val="404040" w:themeColor="text1" w:themeTint="BF"/>
    </w:rPr>
  </w:style>
  <w:style w:type="paragraph" w:styleId="aff">
    <w:name w:val="Intense Quote"/>
    <w:basedOn w:val="a"/>
    <w:next w:val="a"/>
    <w:link w:val="aff0"/>
    <w:uiPriority w:val="30"/>
    <w:qFormat/>
    <w:rsid w:val="00593C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0">
    <w:name w:val="Выделенная цитата Знак"/>
    <w:basedOn w:val="a0"/>
    <w:link w:val="aff"/>
    <w:uiPriority w:val="30"/>
    <w:rsid w:val="00593C2E"/>
    <w:rPr>
      <w:i/>
      <w:iCs/>
      <w:color w:val="2F5496" w:themeColor="accent1" w:themeShade="BF"/>
    </w:rPr>
  </w:style>
  <w:style w:type="character" w:styleId="aff1">
    <w:name w:val="Subtle Emphasis"/>
    <w:basedOn w:val="a0"/>
    <w:uiPriority w:val="19"/>
    <w:qFormat/>
    <w:rsid w:val="00593C2E"/>
    <w:rPr>
      <w:i/>
      <w:iCs/>
      <w:color w:val="404040" w:themeColor="text1" w:themeTint="BF"/>
    </w:rPr>
  </w:style>
  <w:style w:type="character" w:styleId="aff2">
    <w:name w:val="Intense Emphasis"/>
    <w:basedOn w:val="a0"/>
    <w:uiPriority w:val="21"/>
    <w:qFormat/>
    <w:rsid w:val="00593C2E"/>
    <w:rPr>
      <w:i/>
      <w:iCs/>
      <w:color w:val="2F5496" w:themeColor="accent1" w:themeShade="BF"/>
    </w:rPr>
  </w:style>
  <w:style w:type="character" w:styleId="aff3">
    <w:name w:val="Subtle Reference"/>
    <w:basedOn w:val="a0"/>
    <w:uiPriority w:val="31"/>
    <w:qFormat/>
    <w:rsid w:val="00593C2E"/>
    <w:rPr>
      <w:smallCaps/>
      <w:color w:val="5A5A5A" w:themeColor="text1" w:themeTint="A5"/>
    </w:rPr>
  </w:style>
  <w:style w:type="character" w:styleId="aff4">
    <w:name w:val="Intense Reference"/>
    <w:basedOn w:val="a0"/>
    <w:uiPriority w:val="32"/>
    <w:qFormat/>
    <w:rsid w:val="00593C2E"/>
    <w:rPr>
      <w:b/>
      <w:bCs/>
      <w:smallCaps/>
      <w:color w:val="2F5496" w:themeColor="accent1" w:themeShade="BF"/>
      <w:spacing w:val="5"/>
    </w:rPr>
  </w:style>
  <w:style w:type="character" w:styleId="aff5">
    <w:name w:val="Book Title"/>
    <w:basedOn w:val="a0"/>
    <w:uiPriority w:val="33"/>
    <w:qFormat/>
    <w:rsid w:val="00593C2E"/>
    <w:rPr>
      <w:b/>
      <w:bCs/>
      <w:i/>
      <w:iCs/>
      <w:spacing w:val="5"/>
    </w:rPr>
  </w:style>
  <w:style w:type="paragraph" w:customStyle="1" w:styleId="25">
    <w:name w:val="Стиль2"/>
    <w:basedOn w:val="a"/>
    <w:link w:val="26"/>
    <w:qFormat/>
    <w:rsid w:val="0036347D"/>
    <w:pPr>
      <w:widowControl w:val="0"/>
      <w:spacing w:before="240" w:after="0" w:line="240" w:lineRule="auto"/>
      <w:ind w:firstLine="709"/>
      <w:jc w:val="both"/>
    </w:pPr>
    <w:rPr>
      <w:rFonts w:ascii="Times New Roman" w:eastAsia="Times New Roman" w:hAnsi="Times New Roman" w:cs="Times New Roman"/>
      <w:b/>
      <w:bCs/>
      <w:sz w:val="28"/>
      <w:szCs w:val="28"/>
      <w:lang w:eastAsia="ru-RU"/>
    </w:rPr>
  </w:style>
  <w:style w:type="character" w:customStyle="1" w:styleId="26">
    <w:name w:val="Стиль2 Знак"/>
    <w:basedOn w:val="a0"/>
    <w:link w:val="25"/>
    <w:rsid w:val="0036347D"/>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790538">
      <w:bodyDiv w:val="1"/>
      <w:marLeft w:val="0"/>
      <w:marRight w:val="0"/>
      <w:marTop w:val="0"/>
      <w:marBottom w:val="0"/>
      <w:divBdr>
        <w:top w:val="none" w:sz="0" w:space="0" w:color="auto"/>
        <w:left w:val="none" w:sz="0" w:space="0" w:color="auto"/>
        <w:bottom w:val="none" w:sz="0" w:space="0" w:color="auto"/>
        <w:right w:val="none" w:sz="0" w:space="0" w:color="auto"/>
      </w:divBdr>
    </w:div>
    <w:div w:id="21094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BADE1-8CEA-4AF2-B7F7-632052167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8000</Words>
  <Characters>45605</Characters>
  <Application>Microsoft Office Word</Application>
  <DocSecurity>0</DocSecurity>
  <Lines>380</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Чудинова Анна Васильевна</dc:creator>
  <cp:keywords/>
  <dc:description/>
  <cp:lastModifiedBy>Ступнева Тамара Анатольевна</cp:lastModifiedBy>
  <cp:revision>3</cp:revision>
  <cp:lastPrinted>2024-07-01T12:00:00Z</cp:lastPrinted>
  <dcterms:created xsi:type="dcterms:W3CDTF">2024-07-30T13:54:00Z</dcterms:created>
  <dcterms:modified xsi:type="dcterms:W3CDTF">2024-07-30T14:10:00Z</dcterms:modified>
</cp:coreProperties>
</file>