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0D5" w:rsidRDefault="002160D5" w:rsidP="00F313FC">
      <w:pPr>
        <w:spacing w:after="0" w:line="240" w:lineRule="auto"/>
        <w:rPr>
          <w:rFonts w:ascii="Times New Roman" w:hAnsi="Times New Roman" w:cs="Times New Roman"/>
          <w:b/>
          <w:sz w:val="26"/>
          <w:szCs w:val="26"/>
        </w:rPr>
      </w:pPr>
    </w:p>
    <w:p w:rsidR="007411E1" w:rsidRPr="002160D5" w:rsidRDefault="00172FF5" w:rsidP="00172FF5">
      <w:pPr>
        <w:spacing w:after="0" w:line="240" w:lineRule="auto"/>
        <w:jc w:val="center"/>
        <w:rPr>
          <w:rFonts w:ascii="Times New Roman" w:hAnsi="Times New Roman" w:cs="Times New Roman"/>
          <w:b/>
          <w:sz w:val="28"/>
          <w:szCs w:val="28"/>
        </w:rPr>
      </w:pPr>
      <w:r w:rsidRPr="002160D5">
        <w:rPr>
          <w:rFonts w:ascii="Times New Roman" w:hAnsi="Times New Roman" w:cs="Times New Roman"/>
          <w:b/>
          <w:sz w:val="28"/>
          <w:szCs w:val="28"/>
        </w:rPr>
        <w:t>ПОЯСНИТЕЛЬНАЯ ЗАПИСКА</w:t>
      </w:r>
    </w:p>
    <w:p w:rsidR="00D55D6D" w:rsidRPr="006012FE" w:rsidRDefault="00172FF5" w:rsidP="00172FF5">
      <w:pPr>
        <w:spacing w:after="0" w:line="240" w:lineRule="auto"/>
        <w:jc w:val="center"/>
        <w:rPr>
          <w:rFonts w:ascii="Times New Roman" w:hAnsi="Times New Roman" w:cs="Times New Roman"/>
          <w:b/>
          <w:sz w:val="28"/>
          <w:szCs w:val="28"/>
        </w:rPr>
      </w:pPr>
      <w:r w:rsidRPr="006012FE">
        <w:rPr>
          <w:rFonts w:ascii="Times New Roman" w:hAnsi="Times New Roman" w:cs="Times New Roman"/>
          <w:b/>
          <w:sz w:val="28"/>
          <w:szCs w:val="28"/>
        </w:rPr>
        <w:t xml:space="preserve">к проекту </w:t>
      </w:r>
      <w:r w:rsidR="00D55D6D" w:rsidRPr="006012FE">
        <w:rPr>
          <w:rFonts w:ascii="Times New Roman" w:hAnsi="Times New Roman" w:cs="Times New Roman"/>
          <w:b/>
          <w:sz w:val="28"/>
          <w:szCs w:val="28"/>
        </w:rPr>
        <w:t>постановления</w:t>
      </w:r>
      <w:r w:rsidRPr="006012FE">
        <w:rPr>
          <w:rFonts w:ascii="Times New Roman" w:hAnsi="Times New Roman" w:cs="Times New Roman"/>
          <w:b/>
          <w:sz w:val="28"/>
          <w:szCs w:val="28"/>
        </w:rPr>
        <w:t xml:space="preserve"> </w:t>
      </w:r>
      <w:r w:rsidR="00F313FC">
        <w:rPr>
          <w:rFonts w:ascii="Times New Roman" w:hAnsi="Times New Roman" w:cs="Times New Roman"/>
          <w:b/>
          <w:sz w:val="28"/>
          <w:szCs w:val="28"/>
        </w:rPr>
        <w:t>Правительства</w:t>
      </w:r>
      <w:r w:rsidRPr="006012FE">
        <w:rPr>
          <w:rFonts w:ascii="Times New Roman" w:hAnsi="Times New Roman" w:cs="Times New Roman"/>
          <w:b/>
          <w:sz w:val="28"/>
          <w:szCs w:val="28"/>
        </w:rPr>
        <w:t xml:space="preserve"> Ленинградской области</w:t>
      </w:r>
      <w:r w:rsidR="00784565" w:rsidRPr="006012FE">
        <w:rPr>
          <w:rFonts w:ascii="Times New Roman" w:hAnsi="Times New Roman" w:cs="Times New Roman"/>
          <w:b/>
          <w:sz w:val="28"/>
          <w:szCs w:val="28"/>
        </w:rPr>
        <w:t xml:space="preserve"> </w:t>
      </w:r>
    </w:p>
    <w:p w:rsidR="00E925F3" w:rsidRPr="00E925F3" w:rsidRDefault="00295688" w:rsidP="00E925F3">
      <w:pPr>
        <w:spacing w:after="0" w:line="240" w:lineRule="auto"/>
        <w:jc w:val="center"/>
        <w:rPr>
          <w:rFonts w:ascii="Times New Roman" w:hAnsi="Times New Roman" w:cs="Times New Roman"/>
          <w:b/>
          <w:bCs/>
          <w:sz w:val="28"/>
          <w:szCs w:val="28"/>
        </w:rPr>
      </w:pPr>
      <w:r w:rsidRPr="006012FE">
        <w:rPr>
          <w:rFonts w:ascii="Times New Roman" w:hAnsi="Times New Roman" w:cs="Times New Roman"/>
          <w:b/>
          <w:sz w:val="28"/>
          <w:szCs w:val="28"/>
        </w:rPr>
        <w:t>«</w:t>
      </w:r>
      <w:r w:rsidR="004C734C" w:rsidRPr="004C734C">
        <w:rPr>
          <w:rFonts w:ascii="Times New Roman" w:hAnsi="Times New Roman" w:cs="Times New Roman"/>
          <w:b/>
          <w:bCs/>
          <w:sz w:val="28"/>
          <w:szCs w:val="28"/>
        </w:rPr>
        <w:t xml:space="preserve">О внесении изменений в </w:t>
      </w:r>
      <w:r w:rsidR="00E925F3" w:rsidRPr="00E925F3">
        <w:rPr>
          <w:rFonts w:ascii="Times New Roman" w:hAnsi="Times New Roman" w:cs="Times New Roman"/>
          <w:b/>
          <w:bCs/>
          <w:sz w:val="28"/>
          <w:szCs w:val="28"/>
        </w:rPr>
        <w:t>постановление Правительства</w:t>
      </w:r>
    </w:p>
    <w:p w:rsidR="00E925F3" w:rsidRPr="00E925F3" w:rsidRDefault="00E925F3" w:rsidP="00E925F3">
      <w:pPr>
        <w:spacing w:after="0" w:line="240" w:lineRule="auto"/>
        <w:jc w:val="center"/>
        <w:rPr>
          <w:rFonts w:ascii="Times New Roman" w:hAnsi="Times New Roman" w:cs="Times New Roman"/>
          <w:b/>
          <w:bCs/>
          <w:sz w:val="28"/>
          <w:szCs w:val="28"/>
        </w:rPr>
      </w:pPr>
      <w:r w:rsidRPr="00E925F3">
        <w:rPr>
          <w:rFonts w:ascii="Times New Roman" w:hAnsi="Times New Roman" w:cs="Times New Roman"/>
          <w:b/>
          <w:bCs/>
          <w:sz w:val="28"/>
          <w:szCs w:val="28"/>
        </w:rPr>
        <w:t>Ленинградской области от 9 декабря 2021 года № 799</w:t>
      </w:r>
    </w:p>
    <w:p w:rsidR="00295688" w:rsidRPr="006012FE" w:rsidRDefault="00E925F3" w:rsidP="00E925F3">
      <w:pPr>
        <w:spacing w:after="0" w:line="240" w:lineRule="auto"/>
        <w:jc w:val="center"/>
        <w:rPr>
          <w:rFonts w:ascii="Times New Roman" w:hAnsi="Times New Roman" w:cs="Times New Roman"/>
          <w:b/>
          <w:sz w:val="28"/>
          <w:szCs w:val="28"/>
        </w:rPr>
      </w:pPr>
      <w:r w:rsidRPr="00E925F3">
        <w:rPr>
          <w:rFonts w:ascii="Times New Roman" w:hAnsi="Times New Roman" w:cs="Times New Roman"/>
          <w:b/>
          <w:bCs/>
          <w:sz w:val="28"/>
          <w:szCs w:val="28"/>
        </w:rPr>
        <w:t>«Об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 на территории Ленинградской области»</w:t>
      </w:r>
    </w:p>
    <w:p w:rsidR="002160D5" w:rsidRPr="006012FE" w:rsidRDefault="002160D5" w:rsidP="006012FE">
      <w:pPr>
        <w:spacing w:after="0" w:line="240" w:lineRule="auto"/>
        <w:ind w:firstLine="709"/>
        <w:jc w:val="center"/>
        <w:rPr>
          <w:rFonts w:ascii="Times New Roman" w:hAnsi="Times New Roman" w:cs="Times New Roman"/>
          <w:b/>
          <w:sz w:val="28"/>
          <w:szCs w:val="28"/>
        </w:rPr>
      </w:pPr>
    </w:p>
    <w:p w:rsidR="00A26FD0" w:rsidRDefault="00A26FD0" w:rsidP="00E925F3">
      <w:pPr>
        <w:spacing w:after="0" w:line="240" w:lineRule="auto"/>
        <w:ind w:firstLine="567"/>
        <w:jc w:val="both"/>
        <w:rPr>
          <w:rFonts w:ascii="Times New Roman" w:hAnsi="Times New Roman" w:cs="Times New Roman"/>
          <w:sz w:val="28"/>
          <w:szCs w:val="28"/>
        </w:rPr>
      </w:pPr>
      <w:r w:rsidRPr="00A26FD0">
        <w:rPr>
          <w:rFonts w:ascii="Times New Roman" w:hAnsi="Times New Roman" w:cs="Times New Roman"/>
          <w:sz w:val="28"/>
          <w:szCs w:val="28"/>
        </w:rPr>
        <w:t>Проект постановления Правительства Ленинградской облас</w:t>
      </w:r>
      <w:r>
        <w:rPr>
          <w:rFonts w:ascii="Times New Roman" w:hAnsi="Times New Roman" w:cs="Times New Roman"/>
          <w:sz w:val="28"/>
          <w:szCs w:val="28"/>
        </w:rPr>
        <w:t>ти «</w:t>
      </w:r>
      <w:r w:rsidR="004C734C" w:rsidRPr="004C734C">
        <w:rPr>
          <w:rFonts w:ascii="Times New Roman" w:hAnsi="Times New Roman" w:cs="Times New Roman"/>
          <w:sz w:val="28"/>
          <w:szCs w:val="28"/>
        </w:rPr>
        <w:t>О внесении изменени</w:t>
      </w:r>
      <w:r w:rsidR="004C734C">
        <w:rPr>
          <w:rFonts w:ascii="Times New Roman" w:hAnsi="Times New Roman" w:cs="Times New Roman"/>
          <w:sz w:val="28"/>
          <w:szCs w:val="28"/>
        </w:rPr>
        <w:t xml:space="preserve">й в </w:t>
      </w:r>
      <w:r w:rsidR="00E925F3">
        <w:rPr>
          <w:rFonts w:ascii="Times New Roman" w:hAnsi="Times New Roman" w:cs="Times New Roman"/>
          <w:sz w:val="28"/>
          <w:szCs w:val="28"/>
        </w:rPr>
        <w:t xml:space="preserve">постановление Правительства </w:t>
      </w:r>
      <w:r w:rsidR="00E925F3" w:rsidRPr="00E925F3">
        <w:rPr>
          <w:rFonts w:ascii="Times New Roman" w:hAnsi="Times New Roman" w:cs="Times New Roman"/>
          <w:sz w:val="28"/>
          <w:szCs w:val="28"/>
        </w:rPr>
        <w:t>Ленинградской облас</w:t>
      </w:r>
      <w:r w:rsidR="00E925F3">
        <w:rPr>
          <w:rFonts w:ascii="Times New Roman" w:hAnsi="Times New Roman" w:cs="Times New Roman"/>
          <w:sz w:val="28"/>
          <w:szCs w:val="28"/>
        </w:rPr>
        <w:t xml:space="preserve">ти от 9 декабря 2021 года № 799 </w:t>
      </w:r>
      <w:r w:rsidR="00E925F3" w:rsidRPr="00E925F3">
        <w:rPr>
          <w:rFonts w:ascii="Times New Roman" w:hAnsi="Times New Roman" w:cs="Times New Roman"/>
          <w:sz w:val="28"/>
          <w:szCs w:val="28"/>
        </w:rPr>
        <w:t>«Об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 на территории Ленинградской области»</w:t>
      </w:r>
      <w:r w:rsidR="00F313FC" w:rsidRPr="00F313FC">
        <w:rPr>
          <w:rFonts w:ascii="Times New Roman" w:hAnsi="Times New Roman" w:cs="Times New Roman"/>
          <w:sz w:val="28"/>
          <w:szCs w:val="28"/>
        </w:rPr>
        <w:t xml:space="preserve"> </w:t>
      </w:r>
      <w:r w:rsidRPr="00A26FD0">
        <w:rPr>
          <w:rFonts w:ascii="Times New Roman" w:hAnsi="Times New Roman" w:cs="Times New Roman"/>
          <w:sz w:val="28"/>
          <w:szCs w:val="28"/>
        </w:rPr>
        <w:t>(далее –</w:t>
      </w:r>
      <w:r w:rsidR="00967A08">
        <w:rPr>
          <w:rFonts w:ascii="Times New Roman" w:hAnsi="Times New Roman" w:cs="Times New Roman"/>
          <w:sz w:val="28"/>
          <w:szCs w:val="28"/>
        </w:rPr>
        <w:t xml:space="preserve"> </w:t>
      </w:r>
      <w:r w:rsidRPr="00A26FD0">
        <w:rPr>
          <w:rFonts w:ascii="Times New Roman" w:hAnsi="Times New Roman" w:cs="Times New Roman"/>
          <w:sz w:val="28"/>
          <w:szCs w:val="28"/>
        </w:rPr>
        <w:t>проект</w:t>
      </w:r>
      <w:r w:rsidR="00967A08">
        <w:rPr>
          <w:rFonts w:ascii="Times New Roman" w:hAnsi="Times New Roman" w:cs="Times New Roman"/>
          <w:sz w:val="28"/>
          <w:szCs w:val="28"/>
        </w:rPr>
        <w:t>, Положение</w:t>
      </w:r>
      <w:r w:rsidRPr="00A26FD0">
        <w:rPr>
          <w:rFonts w:ascii="Times New Roman" w:hAnsi="Times New Roman" w:cs="Times New Roman"/>
          <w:sz w:val="28"/>
          <w:szCs w:val="28"/>
        </w:rPr>
        <w:t xml:space="preserve">) разработан в целях </w:t>
      </w:r>
      <w:r w:rsidR="00D21DFB">
        <w:rPr>
          <w:rFonts w:ascii="Times New Roman" w:hAnsi="Times New Roman" w:cs="Times New Roman"/>
          <w:sz w:val="28"/>
          <w:szCs w:val="28"/>
        </w:rPr>
        <w:t xml:space="preserve">конкретизации понятийного аппарата, а также </w:t>
      </w:r>
      <w:r w:rsidRPr="00A26FD0">
        <w:rPr>
          <w:rFonts w:ascii="Times New Roman" w:hAnsi="Times New Roman" w:cs="Times New Roman"/>
          <w:sz w:val="28"/>
          <w:szCs w:val="28"/>
        </w:rPr>
        <w:t xml:space="preserve">приведения в соответствие с действующим </w:t>
      </w:r>
      <w:r w:rsidR="00D21DFB">
        <w:rPr>
          <w:rFonts w:ascii="Times New Roman" w:hAnsi="Times New Roman" w:cs="Times New Roman"/>
          <w:sz w:val="28"/>
          <w:szCs w:val="28"/>
        </w:rPr>
        <w:t xml:space="preserve">федеральным </w:t>
      </w:r>
      <w:r w:rsidRPr="00A26FD0">
        <w:rPr>
          <w:rFonts w:ascii="Times New Roman" w:hAnsi="Times New Roman" w:cs="Times New Roman"/>
          <w:sz w:val="28"/>
          <w:szCs w:val="28"/>
        </w:rPr>
        <w:t>законодательством.</w:t>
      </w:r>
    </w:p>
    <w:p w:rsidR="00D21DFB" w:rsidRDefault="00967A08" w:rsidP="002022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Проектом посредством внесения изменений в подпункт 7 пункта 1.2 Положения уточняется определение </w:t>
      </w:r>
      <w:r w:rsidRPr="00967A08">
        <w:rPr>
          <w:rFonts w:ascii="Times New Roman" w:hAnsi="Times New Roman" w:cs="Times New Roman"/>
          <w:sz w:val="28"/>
          <w:szCs w:val="28"/>
        </w:rPr>
        <w:t>един</w:t>
      </w:r>
      <w:r>
        <w:rPr>
          <w:rFonts w:ascii="Times New Roman" w:hAnsi="Times New Roman" w:cs="Times New Roman"/>
          <w:sz w:val="28"/>
          <w:szCs w:val="28"/>
        </w:rPr>
        <w:t>ого</w:t>
      </w:r>
      <w:r w:rsidRPr="00967A08">
        <w:rPr>
          <w:rFonts w:ascii="Times New Roman" w:hAnsi="Times New Roman" w:cs="Times New Roman"/>
          <w:sz w:val="28"/>
          <w:szCs w:val="28"/>
        </w:rPr>
        <w:t xml:space="preserve"> реестр</w:t>
      </w:r>
      <w:r>
        <w:rPr>
          <w:rFonts w:ascii="Times New Roman" w:hAnsi="Times New Roman" w:cs="Times New Roman"/>
          <w:sz w:val="28"/>
          <w:szCs w:val="28"/>
        </w:rPr>
        <w:t>а</w:t>
      </w:r>
      <w:r w:rsidRPr="00967A08">
        <w:rPr>
          <w:rFonts w:ascii="Times New Roman" w:hAnsi="Times New Roman" w:cs="Times New Roman"/>
          <w:sz w:val="28"/>
          <w:szCs w:val="28"/>
        </w:rPr>
        <w:t xml:space="preserve"> контрольных (надзорных) мероприятий</w:t>
      </w:r>
      <w:r>
        <w:rPr>
          <w:rFonts w:ascii="Times New Roman" w:hAnsi="Times New Roman" w:cs="Times New Roman"/>
          <w:sz w:val="28"/>
          <w:szCs w:val="28"/>
        </w:rPr>
        <w:t xml:space="preserve"> </w:t>
      </w:r>
      <w:r w:rsidRPr="00967A08">
        <w:rPr>
          <w:rFonts w:ascii="Times New Roman" w:hAnsi="Times New Roman" w:cs="Times New Roman"/>
          <w:sz w:val="28"/>
          <w:szCs w:val="28"/>
        </w:rPr>
        <w:t xml:space="preserve">(далее – ЕРКНМ) </w:t>
      </w:r>
      <w:r>
        <w:rPr>
          <w:rFonts w:ascii="Times New Roman" w:hAnsi="Times New Roman" w:cs="Times New Roman"/>
          <w:sz w:val="28"/>
          <w:szCs w:val="28"/>
        </w:rPr>
        <w:t xml:space="preserve">путем введения ссылки на </w:t>
      </w:r>
      <w:r w:rsidRPr="00967A08">
        <w:rPr>
          <w:rFonts w:ascii="Times New Roman" w:hAnsi="Times New Roman" w:cs="Times New Roman"/>
          <w:sz w:val="28"/>
          <w:szCs w:val="28"/>
        </w:rPr>
        <w:t>Федеральный закон от 31</w:t>
      </w:r>
      <w:r>
        <w:rPr>
          <w:rFonts w:ascii="Times New Roman" w:hAnsi="Times New Roman" w:cs="Times New Roman"/>
          <w:sz w:val="28"/>
          <w:szCs w:val="28"/>
        </w:rPr>
        <w:t xml:space="preserve"> июля </w:t>
      </w:r>
      <w:r w:rsidRPr="00967A08">
        <w:rPr>
          <w:rFonts w:ascii="Times New Roman" w:hAnsi="Times New Roman" w:cs="Times New Roman"/>
          <w:sz w:val="28"/>
          <w:szCs w:val="28"/>
        </w:rPr>
        <w:t xml:space="preserve">2020 </w:t>
      </w:r>
      <w:r>
        <w:rPr>
          <w:rFonts w:ascii="Times New Roman" w:hAnsi="Times New Roman" w:cs="Times New Roman"/>
          <w:sz w:val="28"/>
          <w:szCs w:val="28"/>
        </w:rPr>
        <w:t>года №</w:t>
      </w:r>
      <w:r w:rsidRPr="00967A08">
        <w:rPr>
          <w:rFonts w:ascii="Times New Roman" w:hAnsi="Times New Roman" w:cs="Times New Roman"/>
          <w:sz w:val="28"/>
          <w:szCs w:val="28"/>
        </w:rPr>
        <w:t xml:space="preserve"> 248-ФЗ </w:t>
      </w:r>
      <w:r>
        <w:rPr>
          <w:rFonts w:ascii="Times New Roman" w:hAnsi="Times New Roman" w:cs="Times New Roman"/>
          <w:sz w:val="28"/>
          <w:szCs w:val="28"/>
        </w:rPr>
        <w:t>«</w:t>
      </w:r>
      <w:r w:rsidRPr="00967A08">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контроле в Российской Федерации» (далее – Федеральный закон № 248-ФЗ).</w:t>
      </w:r>
    </w:p>
    <w:p w:rsidR="00F313FC" w:rsidRDefault="00D21DFB" w:rsidP="00202240">
      <w:pPr>
        <w:spacing w:after="0" w:line="240" w:lineRule="auto"/>
        <w:ind w:firstLine="567"/>
        <w:jc w:val="both"/>
        <w:rPr>
          <w:rFonts w:ascii="Times New Roman" w:hAnsi="Times New Roman" w:cs="Times New Roman"/>
          <w:sz w:val="28"/>
          <w:szCs w:val="28"/>
        </w:rPr>
      </w:pPr>
      <w:r w:rsidRPr="00D21DFB">
        <w:rPr>
          <w:rFonts w:ascii="Times New Roman" w:hAnsi="Times New Roman" w:cs="Times New Roman"/>
          <w:sz w:val="28"/>
          <w:szCs w:val="28"/>
        </w:rPr>
        <w:t>Федеральны</w:t>
      </w:r>
      <w:r>
        <w:rPr>
          <w:rFonts w:ascii="Times New Roman" w:hAnsi="Times New Roman" w:cs="Times New Roman"/>
          <w:sz w:val="28"/>
          <w:szCs w:val="28"/>
        </w:rPr>
        <w:t>м</w:t>
      </w:r>
      <w:r w:rsidRPr="00D21DFB">
        <w:rPr>
          <w:rFonts w:ascii="Times New Roman" w:hAnsi="Times New Roman" w:cs="Times New Roman"/>
          <w:sz w:val="28"/>
          <w:szCs w:val="28"/>
        </w:rPr>
        <w:t xml:space="preserve"> закон</w:t>
      </w:r>
      <w:r>
        <w:rPr>
          <w:rFonts w:ascii="Times New Roman" w:hAnsi="Times New Roman" w:cs="Times New Roman"/>
          <w:sz w:val="28"/>
          <w:szCs w:val="28"/>
        </w:rPr>
        <w:t>ом</w:t>
      </w:r>
      <w:r w:rsidRPr="00D21DFB">
        <w:rPr>
          <w:rFonts w:ascii="Times New Roman" w:hAnsi="Times New Roman" w:cs="Times New Roman"/>
          <w:sz w:val="28"/>
          <w:szCs w:val="28"/>
        </w:rPr>
        <w:t xml:space="preserve"> от 28</w:t>
      </w:r>
      <w:r>
        <w:rPr>
          <w:rFonts w:ascii="Times New Roman" w:hAnsi="Times New Roman" w:cs="Times New Roman"/>
          <w:sz w:val="28"/>
          <w:szCs w:val="28"/>
        </w:rPr>
        <w:t xml:space="preserve"> декабря </w:t>
      </w:r>
      <w:r w:rsidRPr="00D21DFB">
        <w:rPr>
          <w:rFonts w:ascii="Times New Roman" w:hAnsi="Times New Roman" w:cs="Times New Roman"/>
          <w:sz w:val="28"/>
          <w:szCs w:val="28"/>
        </w:rPr>
        <w:t xml:space="preserve">2024 </w:t>
      </w:r>
      <w:r>
        <w:rPr>
          <w:rFonts w:ascii="Times New Roman" w:hAnsi="Times New Roman" w:cs="Times New Roman"/>
          <w:sz w:val="28"/>
          <w:szCs w:val="28"/>
        </w:rPr>
        <w:t>№</w:t>
      </w:r>
      <w:r w:rsidRPr="00D21DFB">
        <w:rPr>
          <w:rFonts w:ascii="Times New Roman" w:hAnsi="Times New Roman" w:cs="Times New Roman"/>
          <w:sz w:val="28"/>
          <w:szCs w:val="28"/>
        </w:rPr>
        <w:t xml:space="preserve"> 540-ФЗ </w:t>
      </w:r>
      <w:r>
        <w:rPr>
          <w:rFonts w:ascii="Times New Roman" w:hAnsi="Times New Roman" w:cs="Times New Roman"/>
          <w:sz w:val="28"/>
          <w:szCs w:val="28"/>
        </w:rPr>
        <w:t>«</w:t>
      </w:r>
      <w:r w:rsidRPr="00D21DFB">
        <w:rPr>
          <w:rFonts w:ascii="Times New Roman" w:hAnsi="Times New Roman" w:cs="Times New Roman"/>
          <w:sz w:val="28"/>
          <w:szCs w:val="28"/>
        </w:rPr>
        <w:t>О внесении</w:t>
      </w:r>
      <w:r>
        <w:rPr>
          <w:rFonts w:ascii="Times New Roman" w:hAnsi="Times New Roman" w:cs="Times New Roman"/>
          <w:sz w:val="28"/>
          <w:szCs w:val="28"/>
        </w:rPr>
        <w:t xml:space="preserve"> изменений в Федеральный закон «</w:t>
      </w:r>
      <w:r w:rsidRPr="00D21DFB">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контроле в Российской Федерации»</w:t>
      </w:r>
      <w:r w:rsidRPr="00D21DFB">
        <w:rPr>
          <w:rFonts w:ascii="Times New Roman" w:hAnsi="Times New Roman" w:cs="Times New Roman"/>
          <w:sz w:val="28"/>
          <w:szCs w:val="28"/>
        </w:rPr>
        <w:t xml:space="preserve"> </w:t>
      </w:r>
      <w:r>
        <w:rPr>
          <w:rFonts w:ascii="Times New Roman" w:hAnsi="Times New Roman" w:cs="Times New Roman"/>
          <w:sz w:val="28"/>
          <w:szCs w:val="28"/>
        </w:rPr>
        <w:t>в</w:t>
      </w:r>
      <w:r w:rsidR="00F313FC">
        <w:rPr>
          <w:rFonts w:ascii="Times New Roman" w:hAnsi="Times New Roman" w:cs="Times New Roman"/>
          <w:sz w:val="28"/>
          <w:szCs w:val="28"/>
        </w:rPr>
        <w:t xml:space="preserve"> статью 87 Федерального закона </w:t>
      </w:r>
      <w:r>
        <w:rPr>
          <w:rFonts w:ascii="Times New Roman" w:hAnsi="Times New Roman" w:cs="Times New Roman"/>
          <w:sz w:val="28"/>
          <w:szCs w:val="28"/>
        </w:rPr>
        <w:t>№ 248-ФЗ</w:t>
      </w:r>
      <w:r w:rsidR="00F313FC">
        <w:rPr>
          <w:rFonts w:ascii="Times New Roman" w:hAnsi="Times New Roman" w:cs="Times New Roman"/>
          <w:sz w:val="28"/>
          <w:szCs w:val="28"/>
        </w:rPr>
        <w:t xml:space="preserve"> внесены изменения, вступающие в силу</w:t>
      </w:r>
      <w:r w:rsidR="00E952A6">
        <w:rPr>
          <w:rFonts w:ascii="Times New Roman" w:hAnsi="Times New Roman" w:cs="Times New Roman"/>
          <w:sz w:val="28"/>
          <w:szCs w:val="28"/>
        </w:rPr>
        <w:t xml:space="preserve"> </w:t>
      </w:r>
      <w:r w:rsidR="00F313FC">
        <w:rPr>
          <w:rFonts w:ascii="Times New Roman" w:hAnsi="Times New Roman" w:cs="Times New Roman"/>
          <w:sz w:val="28"/>
          <w:szCs w:val="28"/>
        </w:rPr>
        <w:t>с 01</w:t>
      </w:r>
      <w:r>
        <w:rPr>
          <w:rFonts w:ascii="Times New Roman" w:hAnsi="Times New Roman" w:cs="Times New Roman"/>
          <w:sz w:val="28"/>
          <w:szCs w:val="28"/>
        </w:rPr>
        <w:t xml:space="preserve"> сентября </w:t>
      </w:r>
      <w:r w:rsidR="00F313FC">
        <w:rPr>
          <w:rFonts w:ascii="Times New Roman" w:hAnsi="Times New Roman" w:cs="Times New Roman"/>
          <w:sz w:val="28"/>
          <w:szCs w:val="28"/>
        </w:rPr>
        <w:t>2025</w:t>
      </w:r>
      <w:r>
        <w:rPr>
          <w:rFonts w:ascii="Times New Roman" w:hAnsi="Times New Roman" w:cs="Times New Roman"/>
          <w:sz w:val="28"/>
          <w:szCs w:val="28"/>
        </w:rPr>
        <w:t xml:space="preserve"> года</w:t>
      </w:r>
      <w:r w:rsidR="00F313FC">
        <w:rPr>
          <w:rFonts w:ascii="Times New Roman" w:hAnsi="Times New Roman" w:cs="Times New Roman"/>
          <w:sz w:val="28"/>
          <w:szCs w:val="28"/>
        </w:rPr>
        <w:t xml:space="preserve">. </w:t>
      </w:r>
      <w:bookmarkStart w:id="0" w:name="_GoBack"/>
      <w:bookmarkEnd w:id="0"/>
    </w:p>
    <w:p w:rsidR="00D21DFB" w:rsidRPr="00967A08" w:rsidRDefault="00D21DFB" w:rsidP="00D21DFB">
      <w:pPr>
        <w:spacing w:after="0" w:line="240" w:lineRule="auto"/>
        <w:ind w:firstLine="567"/>
        <w:jc w:val="both"/>
        <w:rPr>
          <w:rFonts w:ascii="Times New Roman" w:hAnsi="Times New Roman" w:cs="Times New Roman"/>
          <w:sz w:val="28"/>
          <w:szCs w:val="28"/>
        </w:rPr>
      </w:pPr>
      <w:r w:rsidRPr="00D21DFB">
        <w:rPr>
          <w:rFonts w:ascii="Times New Roman" w:hAnsi="Times New Roman" w:cs="Times New Roman"/>
          <w:sz w:val="28"/>
          <w:szCs w:val="28"/>
        </w:rPr>
        <w:t xml:space="preserve">Согласно внесенным изменениям </w:t>
      </w:r>
      <w:r>
        <w:rPr>
          <w:rFonts w:ascii="Times New Roman" w:hAnsi="Times New Roman" w:cs="Times New Roman"/>
          <w:sz w:val="28"/>
          <w:szCs w:val="28"/>
        </w:rPr>
        <w:t xml:space="preserve">в </w:t>
      </w:r>
      <w:r w:rsidRPr="00D21DFB">
        <w:rPr>
          <w:rFonts w:ascii="Times New Roman" w:hAnsi="Times New Roman" w:cs="Times New Roman"/>
          <w:sz w:val="28"/>
          <w:szCs w:val="28"/>
        </w:rPr>
        <w:t>Федеральн</w:t>
      </w:r>
      <w:r>
        <w:rPr>
          <w:rFonts w:ascii="Times New Roman" w:hAnsi="Times New Roman" w:cs="Times New Roman"/>
          <w:sz w:val="28"/>
          <w:szCs w:val="28"/>
        </w:rPr>
        <w:t xml:space="preserve">ый закон № 248-ФЗ, </w:t>
      </w:r>
      <w:r w:rsidRPr="00D21DFB">
        <w:rPr>
          <w:rFonts w:ascii="Times New Roman" w:hAnsi="Times New Roman" w:cs="Times New Roman"/>
          <w:sz w:val="28"/>
          <w:szCs w:val="28"/>
        </w:rPr>
        <w:t xml:space="preserve">по результатам проведения контрольного (надзорного) мероприятия без взаимодействия с контролируемым лицом акт контрольного (надзорного) мероприятия составляется в случае выявления нарушений обязательных требований либо в иных случаях, предусмотренных </w:t>
      </w:r>
      <w:r w:rsidRPr="00967A08">
        <w:rPr>
          <w:rFonts w:ascii="Times New Roman" w:hAnsi="Times New Roman" w:cs="Times New Roman"/>
          <w:sz w:val="28"/>
          <w:szCs w:val="28"/>
        </w:rPr>
        <w:t>положением о виде контроля. Предусмотрена возможность оформления должностными лицами контрольных (надзорных) органов актов не позднее дня, следующего за днем окончания проведения контрольного (надзорного)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названным законом или Правительством Российской Федерации.</w:t>
      </w:r>
    </w:p>
    <w:p w:rsidR="00202240" w:rsidRDefault="00202240" w:rsidP="00202240">
      <w:pPr>
        <w:spacing w:after="0" w:line="240" w:lineRule="auto"/>
        <w:ind w:firstLine="709"/>
        <w:jc w:val="both"/>
        <w:rPr>
          <w:rFonts w:ascii="Times New Roman" w:hAnsi="Times New Roman"/>
          <w:bCs/>
          <w:sz w:val="28"/>
          <w:szCs w:val="28"/>
        </w:rPr>
      </w:pPr>
      <w:r w:rsidRPr="00967A08">
        <w:rPr>
          <w:rFonts w:ascii="Times New Roman" w:hAnsi="Times New Roman" w:cs="Times New Roman"/>
          <w:sz w:val="28"/>
          <w:szCs w:val="28"/>
        </w:rPr>
        <w:t xml:space="preserve">Проектом </w:t>
      </w:r>
      <w:r w:rsidR="00D21DFB" w:rsidRPr="00967A08">
        <w:rPr>
          <w:rFonts w:ascii="Times New Roman" w:hAnsi="Times New Roman" w:cs="Times New Roman"/>
          <w:sz w:val="28"/>
          <w:szCs w:val="28"/>
        </w:rPr>
        <w:t>акта предусматрива</w:t>
      </w:r>
      <w:r w:rsidR="00967A08" w:rsidRPr="00967A08">
        <w:rPr>
          <w:rFonts w:ascii="Times New Roman" w:hAnsi="Times New Roman" w:cs="Times New Roman"/>
          <w:sz w:val="28"/>
          <w:szCs w:val="28"/>
        </w:rPr>
        <w:t>е</w:t>
      </w:r>
      <w:r w:rsidR="00D21DFB" w:rsidRPr="00967A08">
        <w:rPr>
          <w:rFonts w:ascii="Times New Roman" w:hAnsi="Times New Roman" w:cs="Times New Roman"/>
          <w:sz w:val="28"/>
          <w:szCs w:val="28"/>
        </w:rPr>
        <w:t>тся</w:t>
      </w:r>
      <w:r w:rsidRPr="00967A08">
        <w:rPr>
          <w:rFonts w:ascii="Times New Roman" w:hAnsi="Times New Roman" w:cs="Times New Roman"/>
          <w:sz w:val="28"/>
          <w:szCs w:val="28"/>
        </w:rPr>
        <w:t xml:space="preserve"> </w:t>
      </w:r>
      <w:r w:rsidR="00967A08" w:rsidRPr="00967A08">
        <w:rPr>
          <w:rFonts w:ascii="Times New Roman" w:hAnsi="Times New Roman" w:cs="Times New Roman"/>
          <w:sz w:val="28"/>
          <w:szCs w:val="28"/>
        </w:rPr>
        <w:t xml:space="preserve">внесение </w:t>
      </w:r>
      <w:r w:rsidRPr="00967A08">
        <w:rPr>
          <w:rFonts w:ascii="Times New Roman" w:hAnsi="Times New Roman" w:cs="Times New Roman"/>
          <w:sz w:val="28"/>
          <w:szCs w:val="28"/>
        </w:rPr>
        <w:t>изменени</w:t>
      </w:r>
      <w:r w:rsidR="00967A08" w:rsidRPr="00967A08">
        <w:rPr>
          <w:rFonts w:ascii="Times New Roman" w:hAnsi="Times New Roman" w:cs="Times New Roman"/>
          <w:sz w:val="28"/>
          <w:szCs w:val="28"/>
        </w:rPr>
        <w:t>й</w:t>
      </w:r>
      <w:r w:rsidRPr="00967A08">
        <w:rPr>
          <w:rFonts w:ascii="Times New Roman" w:hAnsi="Times New Roman" w:cs="Times New Roman"/>
          <w:sz w:val="28"/>
          <w:szCs w:val="28"/>
        </w:rPr>
        <w:t xml:space="preserve"> в пункты 7.2 и 7.3 Положения</w:t>
      </w:r>
      <w:r w:rsidR="00967A08" w:rsidRPr="00967A08">
        <w:rPr>
          <w:rFonts w:ascii="Times New Roman" w:hAnsi="Times New Roman"/>
          <w:bCs/>
          <w:sz w:val="28"/>
          <w:szCs w:val="28"/>
        </w:rPr>
        <w:t xml:space="preserve"> в части порядка и сроков оформления актов по результатам проведения контрольного (надзорного) мероприятия, а также внесения в ЕРКНМ сведений об актах </w:t>
      </w:r>
      <w:r w:rsidR="00967A08" w:rsidRPr="00967A08">
        <w:rPr>
          <w:rFonts w:ascii="Times New Roman" w:hAnsi="Times New Roman"/>
          <w:sz w:val="28"/>
          <w:szCs w:val="28"/>
        </w:rPr>
        <w:t>в случае выявления по результатам проведения контрольного (надзорного) мероприятия нарушений обязательных требований</w:t>
      </w:r>
      <w:r w:rsidRPr="00967A08">
        <w:rPr>
          <w:rFonts w:ascii="Times New Roman" w:hAnsi="Times New Roman"/>
          <w:bCs/>
          <w:sz w:val="28"/>
          <w:szCs w:val="28"/>
        </w:rPr>
        <w:t>.</w:t>
      </w:r>
    </w:p>
    <w:p w:rsidR="00D21DFB" w:rsidRDefault="00D21DFB" w:rsidP="00D21DFB">
      <w:pPr>
        <w:spacing w:after="0" w:line="240" w:lineRule="auto"/>
        <w:ind w:firstLine="709"/>
        <w:jc w:val="both"/>
        <w:rPr>
          <w:rFonts w:ascii="Times New Roman" w:hAnsi="Times New Roman"/>
          <w:bCs/>
          <w:sz w:val="28"/>
          <w:szCs w:val="28"/>
        </w:rPr>
      </w:pPr>
      <w:r w:rsidRPr="00D21DFB">
        <w:rPr>
          <w:rFonts w:ascii="Times New Roman" w:hAnsi="Times New Roman"/>
          <w:bCs/>
          <w:sz w:val="28"/>
          <w:szCs w:val="28"/>
        </w:rPr>
        <w:t xml:space="preserve">Принятие проекта акта не повлечет необходимость внесения изменений в действующие нормативные правовые акты Ленинградской области. </w:t>
      </w:r>
    </w:p>
    <w:p w:rsidR="00FE5533" w:rsidRPr="00FE5533" w:rsidRDefault="00FE5533" w:rsidP="00FE5533">
      <w:pPr>
        <w:spacing w:after="0" w:line="240" w:lineRule="auto"/>
        <w:ind w:firstLine="709"/>
        <w:jc w:val="both"/>
        <w:rPr>
          <w:rFonts w:ascii="Times New Roman" w:hAnsi="Times New Roman"/>
          <w:bCs/>
          <w:sz w:val="28"/>
          <w:szCs w:val="28"/>
        </w:rPr>
      </w:pPr>
      <w:r w:rsidRPr="00FE5533">
        <w:rPr>
          <w:rFonts w:ascii="Times New Roman" w:hAnsi="Times New Roman"/>
          <w:bCs/>
          <w:sz w:val="28"/>
          <w:szCs w:val="28"/>
        </w:rPr>
        <w:lastRenderedPageBreak/>
        <w:t>Проект акта не устанавливает для субъектов предпринимательской деятельности новые и не изменяет ранее предусмотренные обязанности, не устанавливает, не изменяет и не отменяет ранее установленную ответственность за нарушение законодательства в сфере предпринимательской деятельности и в соответствии со статьей 53 Федерального закона от 21 декабря 2021 года № 414-ФЗ «Об общих принципах организации публичной власти в субъектах Российской Федерации» не подлежит оценке регулирующего воздействия.</w:t>
      </w:r>
    </w:p>
    <w:p w:rsidR="00FE5533" w:rsidRPr="003C1324" w:rsidRDefault="00FE5533" w:rsidP="00E952A6">
      <w:pPr>
        <w:spacing w:after="0" w:line="240" w:lineRule="auto"/>
        <w:jc w:val="both"/>
        <w:rPr>
          <w:rFonts w:ascii="Times New Roman" w:hAnsi="Times New Roman" w:cs="Times New Roman"/>
          <w:color w:val="FF0000"/>
          <w:sz w:val="28"/>
          <w:szCs w:val="28"/>
        </w:rPr>
      </w:pPr>
    </w:p>
    <w:p w:rsidR="00E952A6" w:rsidRDefault="00E952A6" w:rsidP="00E952A6">
      <w:pPr>
        <w:spacing w:after="0" w:line="240" w:lineRule="auto"/>
        <w:jc w:val="both"/>
        <w:rPr>
          <w:rFonts w:ascii="Times New Roman" w:hAnsi="Times New Roman" w:cs="Times New Roman"/>
          <w:sz w:val="28"/>
          <w:szCs w:val="28"/>
        </w:rPr>
      </w:pPr>
    </w:p>
    <w:p w:rsidR="00D21DFB" w:rsidRPr="00D21DFB" w:rsidRDefault="00D21DFB" w:rsidP="00D21DFB">
      <w:pPr>
        <w:widowControl w:val="0"/>
        <w:spacing w:after="0" w:line="240" w:lineRule="auto"/>
        <w:jc w:val="both"/>
        <w:rPr>
          <w:rFonts w:ascii="Times New Roman CYR" w:eastAsia="Times New Roman" w:hAnsi="Times New Roman CYR" w:cs="Times New Roman"/>
          <w:sz w:val="28"/>
          <w:szCs w:val="28"/>
          <w:lang w:eastAsia="ru-RU"/>
        </w:rPr>
      </w:pPr>
      <w:r w:rsidRPr="00D21DFB">
        <w:rPr>
          <w:rFonts w:ascii="Times New Roman" w:eastAsia="Calibri" w:hAnsi="Times New Roman" w:cs="Times New Roman"/>
          <w:sz w:val="28"/>
          <w:szCs w:val="28"/>
        </w:rPr>
        <w:t xml:space="preserve">Председатель комитета </w:t>
      </w:r>
      <w:r w:rsidRPr="00D21DFB">
        <w:rPr>
          <w:rFonts w:ascii="Times New Roman CYR" w:eastAsia="Times New Roman" w:hAnsi="Times New Roman CYR" w:cs="Times New Roman"/>
          <w:sz w:val="28"/>
          <w:szCs w:val="28"/>
          <w:lang w:eastAsia="ru-RU"/>
        </w:rPr>
        <w:t xml:space="preserve">государственного </w:t>
      </w:r>
    </w:p>
    <w:p w:rsidR="00D21DFB" w:rsidRPr="00D21DFB" w:rsidRDefault="00D21DFB" w:rsidP="00D21DFB">
      <w:pPr>
        <w:widowControl w:val="0"/>
        <w:spacing w:after="0" w:line="240" w:lineRule="auto"/>
        <w:jc w:val="both"/>
        <w:rPr>
          <w:rFonts w:ascii="Times New Roman CYR" w:eastAsia="Times New Roman" w:hAnsi="Times New Roman CYR" w:cs="Times New Roman"/>
          <w:sz w:val="28"/>
          <w:szCs w:val="28"/>
          <w:lang w:eastAsia="ru-RU"/>
        </w:rPr>
      </w:pPr>
      <w:r w:rsidRPr="00D21DFB">
        <w:rPr>
          <w:rFonts w:ascii="Times New Roman CYR" w:eastAsia="Times New Roman" w:hAnsi="Times New Roman CYR" w:cs="Times New Roman"/>
          <w:sz w:val="28"/>
          <w:szCs w:val="28"/>
          <w:lang w:eastAsia="ru-RU"/>
        </w:rPr>
        <w:t xml:space="preserve">строительного надзора и государственной </w:t>
      </w:r>
    </w:p>
    <w:p w:rsidR="00D21DFB" w:rsidRPr="00D21DFB" w:rsidRDefault="00D21DFB" w:rsidP="00D21DFB">
      <w:pPr>
        <w:widowControl w:val="0"/>
        <w:spacing w:after="0" w:line="240" w:lineRule="auto"/>
        <w:jc w:val="both"/>
        <w:rPr>
          <w:rFonts w:ascii="Times New Roman CYR" w:eastAsia="Times New Roman" w:hAnsi="Times New Roman CYR" w:cs="Times New Roman"/>
          <w:sz w:val="28"/>
          <w:szCs w:val="28"/>
          <w:lang w:eastAsia="ru-RU"/>
        </w:rPr>
      </w:pPr>
      <w:r w:rsidRPr="00D21DFB">
        <w:rPr>
          <w:rFonts w:ascii="Times New Roman CYR" w:eastAsia="Times New Roman" w:hAnsi="Times New Roman CYR" w:cs="Times New Roman"/>
          <w:sz w:val="28"/>
          <w:szCs w:val="28"/>
          <w:lang w:eastAsia="ru-RU"/>
        </w:rPr>
        <w:t xml:space="preserve">экспертизы Ленинградской области </w:t>
      </w:r>
      <w:r w:rsidRPr="00D21DFB">
        <w:rPr>
          <w:rFonts w:ascii="Times New Roman CYR" w:eastAsia="Times New Roman" w:hAnsi="Times New Roman CYR" w:cs="Times New Roman"/>
          <w:sz w:val="28"/>
          <w:szCs w:val="28"/>
          <w:lang w:eastAsia="ru-RU"/>
        </w:rPr>
        <w:tab/>
        <w:t xml:space="preserve">                                        </w:t>
      </w:r>
      <w:r w:rsidRPr="00D21DFB">
        <w:rPr>
          <w:rFonts w:ascii="Times New Roman CYR" w:eastAsia="Times New Roman" w:hAnsi="Times New Roman CYR" w:cs="Times New Roman"/>
          <w:sz w:val="28"/>
          <w:szCs w:val="28"/>
          <w:lang w:eastAsia="ru-RU"/>
        </w:rPr>
        <w:tab/>
      </w:r>
      <w:r w:rsidR="00C63CEC">
        <w:rPr>
          <w:rFonts w:ascii="Times New Roman CYR" w:eastAsia="Times New Roman" w:hAnsi="Times New Roman CYR" w:cs="Times New Roman"/>
          <w:sz w:val="28"/>
          <w:szCs w:val="28"/>
          <w:lang w:eastAsia="ru-RU"/>
        </w:rPr>
        <w:t xml:space="preserve">     </w:t>
      </w:r>
      <w:r>
        <w:rPr>
          <w:rFonts w:ascii="Times New Roman CYR" w:eastAsia="Times New Roman" w:hAnsi="Times New Roman CYR" w:cs="Times New Roman"/>
          <w:sz w:val="28"/>
          <w:szCs w:val="28"/>
          <w:lang w:eastAsia="ru-RU"/>
        </w:rPr>
        <w:t xml:space="preserve">  </w:t>
      </w:r>
      <w:r w:rsidRPr="00D21DFB">
        <w:rPr>
          <w:rFonts w:ascii="Times New Roman CYR" w:eastAsia="Times New Roman" w:hAnsi="Times New Roman CYR" w:cs="Times New Roman"/>
          <w:sz w:val="28"/>
          <w:szCs w:val="28"/>
          <w:lang w:eastAsia="ru-RU"/>
        </w:rPr>
        <w:t>А.В. Семчанков</w:t>
      </w: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8F4842" w:rsidRDefault="008F4842"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E925F3" w:rsidRDefault="00E925F3" w:rsidP="00D21DFB">
      <w:pPr>
        <w:spacing w:after="0" w:line="240" w:lineRule="auto"/>
        <w:jc w:val="both"/>
        <w:rPr>
          <w:rFonts w:ascii="Times New Roman" w:eastAsia="Times New Roman" w:hAnsi="Times New Roman" w:cs="Times New Roman"/>
          <w:sz w:val="20"/>
          <w:szCs w:val="20"/>
          <w:lang w:eastAsia="ru-RU"/>
        </w:rPr>
      </w:pPr>
    </w:p>
    <w:p w:rsidR="00E925F3" w:rsidRDefault="00E925F3" w:rsidP="00D21DFB">
      <w:pPr>
        <w:spacing w:after="0" w:line="240" w:lineRule="auto"/>
        <w:jc w:val="both"/>
        <w:rPr>
          <w:rFonts w:ascii="Times New Roman" w:eastAsia="Times New Roman" w:hAnsi="Times New Roman" w:cs="Times New Roman"/>
          <w:sz w:val="20"/>
          <w:szCs w:val="20"/>
          <w:lang w:eastAsia="ru-RU"/>
        </w:rPr>
      </w:pPr>
    </w:p>
    <w:p w:rsidR="00E925F3" w:rsidRDefault="00E925F3" w:rsidP="00D21DFB">
      <w:pPr>
        <w:spacing w:after="0" w:line="240" w:lineRule="auto"/>
        <w:jc w:val="both"/>
        <w:rPr>
          <w:rFonts w:ascii="Times New Roman" w:eastAsia="Times New Roman" w:hAnsi="Times New Roman" w:cs="Times New Roman"/>
          <w:sz w:val="20"/>
          <w:szCs w:val="20"/>
          <w:lang w:eastAsia="ru-RU"/>
        </w:rPr>
      </w:pPr>
    </w:p>
    <w:p w:rsidR="00E925F3" w:rsidRDefault="00E925F3" w:rsidP="00D21DFB">
      <w:pPr>
        <w:spacing w:after="0" w:line="240" w:lineRule="auto"/>
        <w:jc w:val="both"/>
        <w:rPr>
          <w:rFonts w:ascii="Times New Roman" w:eastAsia="Times New Roman" w:hAnsi="Times New Roman" w:cs="Times New Roman"/>
          <w:sz w:val="20"/>
          <w:szCs w:val="20"/>
          <w:lang w:eastAsia="ru-RU"/>
        </w:rPr>
      </w:pPr>
    </w:p>
    <w:p w:rsidR="00E925F3" w:rsidRDefault="00E925F3" w:rsidP="00D21DFB">
      <w:pPr>
        <w:spacing w:after="0" w:line="240" w:lineRule="auto"/>
        <w:jc w:val="both"/>
        <w:rPr>
          <w:rFonts w:ascii="Times New Roman" w:eastAsia="Times New Roman" w:hAnsi="Times New Roman" w:cs="Times New Roman"/>
          <w:sz w:val="20"/>
          <w:szCs w:val="20"/>
          <w:lang w:eastAsia="ru-RU"/>
        </w:rPr>
      </w:pPr>
    </w:p>
    <w:p w:rsidR="00E925F3" w:rsidRDefault="00E925F3" w:rsidP="00D21DFB">
      <w:pPr>
        <w:spacing w:after="0" w:line="240" w:lineRule="auto"/>
        <w:jc w:val="both"/>
        <w:rPr>
          <w:rFonts w:ascii="Times New Roman" w:eastAsia="Times New Roman" w:hAnsi="Times New Roman" w:cs="Times New Roman"/>
          <w:sz w:val="20"/>
          <w:szCs w:val="20"/>
          <w:lang w:eastAsia="ru-RU"/>
        </w:rPr>
      </w:pPr>
    </w:p>
    <w:p w:rsidR="00E925F3" w:rsidRDefault="00E925F3"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967A08" w:rsidRDefault="00967A08" w:rsidP="00D21DFB">
      <w:pPr>
        <w:spacing w:after="0" w:line="240" w:lineRule="auto"/>
        <w:jc w:val="both"/>
        <w:rPr>
          <w:rFonts w:ascii="Times New Roman" w:eastAsia="Times New Roman" w:hAnsi="Times New Roman" w:cs="Times New Roman"/>
          <w:sz w:val="20"/>
          <w:szCs w:val="20"/>
          <w:lang w:eastAsia="ru-RU"/>
        </w:rPr>
      </w:pPr>
    </w:p>
    <w:p w:rsidR="008D215E" w:rsidRPr="00967A08" w:rsidRDefault="00D21DFB" w:rsidP="00967A08">
      <w:pPr>
        <w:spacing w:after="0" w:line="240" w:lineRule="auto"/>
        <w:jc w:val="both"/>
        <w:rPr>
          <w:rFonts w:ascii="Times New Roman" w:eastAsia="Times New Roman" w:hAnsi="Times New Roman" w:cs="Times New Roman"/>
          <w:sz w:val="20"/>
          <w:szCs w:val="20"/>
          <w:lang w:eastAsia="ru-RU"/>
        </w:rPr>
      </w:pPr>
      <w:r w:rsidRPr="00D21DFB">
        <w:rPr>
          <w:rFonts w:ascii="Times New Roman" w:eastAsia="Times New Roman" w:hAnsi="Times New Roman" w:cs="Times New Roman"/>
          <w:sz w:val="20"/>
          <w:szCs w:val="20"/>
          <w:lang w:eastAsia="ru-RU"/>
        </w:rPr>
        <w:t>Филиппова Я.С., (812) 539-45-75, 7716</w:t>
      </w:r>
    </w:p>
    <w:sectPr w:rsidR="008D215E" w:rsidRPr="00967A08" w:rsidSect="00C63CE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C87" w:rsidRDefault="00DA1C87" w:rsidP="00784565">
      <w:pPr>
        <w:spacing w:after="0" w:line="240" w:lineRule="auto"/>
      </w:pPr>
      <w:r>
        <w:separator/>
      </w:r>
    </w:p>
  </w:endnote>
  <w:endnote w:type="continuationSeparator" w:id="0">
    <w:p w:rsidR="00DA1C87" w:rsidRDefault="00DA1C87" w:rsidP="0078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C87" w:rsidRDefault="00DA1C87" w:rsidP="00784565">
      <w:pPr>
        <w:spacing w:after="0" w:line="240" w:lineRule="auto"/>
      </w:pPr>
      <w:r>
        <w:separator/>
      </w:r>
    </w:p>
  </w:footnote>
  <w:footnote w:type="continuationSeparator" w:id="0">
    <w:p w:rsidR="00DA1C87" w:rsidRDefault="00DA1C87" w:rsidP="007845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3922"/>
    <w:multiLevelType w:val="hybridMultilevel"/>
    <w:tmpl w:val="59E403A6"/>
    <w:lvl w:ilvl="0" w:tplc="974E1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CB0789"/>
    <w:multiLevelType w:val="hybridMultilevel"/>
    <w:tmpl w:val="B3122D8A"/>
    <w:lvl w:ilvl="0" w:tplc="EA8CC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E8B6EA2"/>
    <w:multiLevelType w:val="hybridMultilevel"/>
    <w:tmpl w:val="CD7ED730"/>
    <w:lvl w:ilvl="0" w:tplc="5AE0C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84"/>
    <w:rsid w:val="00010C0B"/>
    <w:rsid w:val="000B67D8"/>
    <w:rsid w:val="0012799D"/>
    <w:rsid w:val="00146133"/>
    <w:rsid w:val="00172FF5"/>
    <w:rsid w:val="001D10FF"/>
    <w:rsid w:val="001D70B7"/>
    <w:rsid w:val="00202240"/>
    <w:rsid w:val="00213314"/>
    <w:rsid w:val="002160D5"/>
    <w:rsid w:val="00220657"/>
    <w:rsid w:val="002209A4"/>
    <w:rsid w:val="00226BF0"/>
    <w:rsid w:val="00256644"/>
    <w:rsid w:val="0027598D"/>
    <w:rsid w:val="00295688"/>
    <w:rsid w:val="0030008C"/>
    <w:rsid w:val="00332FEF"/>
    <w:rsid w:val="00335118"/>
    <w:rsid w:val="0033603C"/>
    <w:rsid w:val="00365C1E"/>
    <w:rsid w:val="00382085"/>
    <w:rsid w:val="003863A3"/>
    <w:rsid w:val="003C1324"/>
    <w:rsid w:val="00403D2D"/>
    <w:rsid w:val="0044481B"/>
    <w:rsid w:val="004C734C"/>
    <w:rsid w:val="004E54BE"/>
    <w:rsid w:val="005357F4"/>
    <w:rsid w:val="0055432C"/>
    <w:rsid w:val="00582DC3"/>
    <w:rsid w:val="005C3365"/>
    <w:rsid w:val="006012FE"/>
    <w:rsid w:val="00630097"/>
    <w:rsid w:val="006736AE"/>
    <w:rsid w:val="006A72E8"/>
    <w:rsid w:val="006B0AF0"/>
    <w:rsid w:val="00706804"/>
    <w:rsid w:val="00723D81"/>
    <w:rsid w:val="007411E1"/>
    <w:rsid w:val="00754CEC"/>
    <w:rsid w:val="007667A5"/>
    <w:rsid w:val="00784565"/>
    <w:rsid w:val="007A3AA9"/>
    <w:rsid w:val="007F3D29"/>
    <w:rsid w:val="007F4707"/>
    <w:rsid w:val="007F67C7"/>
    <w:rsid w:val="00823F55"/>
    <w:rsid w:val="008560B8"/>
    <w:rsid w:val="00863B52"/>
    <w:rsid w:val="008B0A0C"/>
    <w:rsid w:val="008D15EA"/>
    <w:rsid w:val="008D215E"/>
    <w:rsid w:val="008D67B5"/>
    <w:rsid w:val="008E52A6"/>
    <w:rsid w:val="008E7A3B"/>
    <w:rsid w:val="008F4842"/>
    <w:rsid w:val="0090239B"/>
    <w:rsid w:val="009179C7"/>
    <w:rsid w:val="00921335"/>
    <w:rsid w:val="009525E8"/>
    <w:rsid w:val="00967A08"/>
    <w:rsid w:val="009752C4"/>
    <w:rsid w:val="00977F34"/>
    <w:rsid w:val="009E5A91"/>
    <w:rsid w:val="00A05607"/>
    <w:rsid w:val="00A1581B"/>
    <w:rsid w:val="00A26FD0"/>
    <w:rsid w:val="00A667D2"/>
    <w:rsid w:val="00A728D9"/>
    <w:rsid w:val="00AB2A79"/>
    <w:rsid w:val="00AD5975"/>
    <w:rsid w:val="00AD6984"/>
    <w:rsid w:val="00B5635D"/>
    <w:rsid w:val="00B62BAD"/>
    <w:rsid w:val="00B85DDB"/>
    <w:rsid w:val="00B86FC5"/>
    <w:rsid w:val="00B9286B"/>
    <w:rsid w:val="00B9470F"/>
    <w:rsid w:val="00BD5345"/>
    <w:rsid w:val="00C00A28"/>
    <w:rsid w:val="00C349E1"/>
    <w:rsid w:val="00C63CEC"/>
    <w:rsid w:val="00C826AB"/>
    <w:rsid w:val="00CC23BD"/>
    <w:rsid w:val="00D21DFB"/>
    <w:rsid w:val="00D52A93"/>
    <w:rsid w:val="00D55D6D"/>
    <w:rsid w:val="00DA1C87"/>
    <w:rsid w:val="00DE2EF5"/>
    <w:rsid w:val="00E17E14"/>
    <w:rsid w:val="00E925F3"/>
    <w:rsid w:val="00E952A6"/>
    <w:rsid w:val="00F0447F"/>
    <w:rsid w:val="00F04561"/>
    <w:rsid w:val="00F313FC"/>
    <w:rsid w:val="00F32D81"/>
    <w:rsid w:val="00F35482"/>
    <w:rsid w:val="00F36989"/>
    <w:rsid w:val="00F71993"/>
    <w:rsid w:val="00F913E3"/>
    <w:rsid w:val="00F95DDA"/>
    <w:rsid w:val="00FA595D"/>
    <w:rsid w:val="00FA5EF6"/>
    <w:rsid w:val="00FB23D6"/>
    <w:rsid w:val="00FC632B"/>
    <w:rsid w:val="00FE5533"/>
    <w:rsid w:val="00FF4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BBF6C-62AD-4ECF-BA14-2AB74BF5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9E1"/>
    <w:pPr>
      <w:ind w:left="720"/>
      <w:contextualSpacing/>
    </w:pPr>
  </w:style>
  <w:style w:type="paragraph" w:styleId="a4">
    <w:name w:val="Balloon Text"/>
    <w:basedOn w:val="a"/>
    <w:link w:val="a5"/>
    <w:uiPriority w:val="99"/>
    <w:semiHidden/>
    <w:unhideWhenUsed/>
    <w:rsid w:val="008D21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215E"/>
    <w:rPr>
      <w:rFonts w:ascii="Tahoma" w:hAnsi="Tahoma" w:cs="Tahoma"/>
      <w:sz w:val="16"/>
      <w:szCs w:val="16"/>
    </w:rPr>
  </w:style>
  <w:style w:type="paragraph" w:styleId="a6">
    <w:name w:val="header"/>
    <w:basedOn w:val="a"/>
    <w:link w:val="a7"/>
    <w:uiPriority w:val="99"/>
    <w:unhideWhenUsed/>
    <w:rsid w:val="007845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4565"/>
  </w:style>
  <w:style w:type="paragraph" w:styleId="a8">
    <w:name w:val="footer"/>
    <w:basedOn w:val="a"/>
    <w:link w:val="a9"/>
    <w:uiPriority w:val="99"/>
    <w:unhideWhenUsed/>
    <w:rsid w:val="007845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670122">
      <w:bodyDiv w:val="1"/>
      <w:marLeft w:val="0"/>
      <w:marRight w:val="0"/>
      <w:marTop w:val="0"/>
      <w:marBottom w:val="0"/>
      <w:divBdr>
        <w:top w:val="none" w:sz="0" w:space="0" w:color="auto"/>
        <w:left w:val="none" w:sz="0" w:space="0" w:color="auto"/>
        <w:bottom w:val="none" w:sz="0" w:space="0" w:color="auto"/>
        <w:right w:val="none" w:sz="0" w:space="0" w:color="auto"/>
      </w:divBdr>
    </w:div>
    <w:div w:id="642080674">
      <w:bodyDiv w:val="1"/>
      <w:marLeft w:val="0"/>
      <w:marRight w:val="0"/>
      <w:marTop w:val="0"/>
      <w:marBottom w:val="0"/>
      <w:divBdr>
        <w:top w:val="none" w:sz="0" w:space="0" w:color="auto"/>
        <w:left w:val="none" w:sz="0" w:space="0" w:color="auto"/>
        <w:bottom w:val="none" w:sz="0" w:space="0" w:color="auto"/>
        <w:right w:val="none" w:sz="0" w:space="0" w:color="auto"/>
      </w:divBdr>
    </w:div>
    <w:div w:id="652955028">
      <w:bodyDiv w:val="1"/>
      <w:marLeft w:val="0"/>
      <w:marRight w:val="0"/>
      <w:marTop w:val="0"/>
      <w:marBottom w:val="0"/>
      <w:divBdr>
        <w:top w:val="none" w:sz="0" w:space="0" w:color="auto"/>
        <w:left w:val="none" w:sz="0" w:space="0" w:color="auto"/>
        <w:bottom w:val="none" w:sz="0" w:space="0" w:color="auto"/>
        <w:right w:val="none" w:sz="0" w:space="0" w:color="auto"/>
      </w:divBdr>
    </w:div>
    <w:div w:id="729963111">
      <w:bodyDiv w:val="1"/>
      <w:marLeft w:val="0"/>
      <w:marRight w:val="0"/>
      <w:marTop w:val="0"/>
      <w:marBottom w:val="0"/>
      <w:divBdr>
        <w:top w:val="none" w:sz="0" w:space="0" w:color="auto"/>
        <w:left w:val="none" w:sz="0" w:space="0" w:color="auto"/>
        <w:bottom w:val="none" w:sz="0" w:space="0" w:color="auto"/>
        <w:right w:val="none" w:sz="0" w:space="0" w:color="auto"/>
      </w:divBdr>
    </w:div>
    <w:div w:id="956108005">
      <w:bodyDiv w:val="1"/>
      <w:marLeft w:val="0"/>
      <w:marRight w:val="0"/>
      <w:marTop w:val="0"/>
      <w:marBottom w:val="0"/>
      <w:divBdr>
        <w:top w:val="none" w:sz="0" w:space="0" w:color="auto"/>
        <w:left w:val="none" w:sz="0" w:space="0" w:color="auto"/>
        <w:bottom w:val="none" w:sz="0" w:space="0" w:color="auto"/>
        <w:right w:val="none" w:sz="0" w:space="0" w:color="auto"/>
      </w:divBdr>
    </w:div>
    <w:div w:id="962731654">
      <w:bodyDiv w:val="1"/>
      <w:marLeft w:val="0"/>
      <w:marRight w:val="0"/>
      <w:marTop w:val="0"/>
      <w:marBottom w:val="0"/>
      <w:divBdr>
        <w:top w:val="none" w:sz="0" w:space="0" w:color="auto"/>
        <w:left w:val="none" w:sz="0" w:space="0" w:color="auto"/>
        <w:bottom w:val="none" w:sz="0" w:space="0" w:color="auto"/>
        <w:right w:val="none" w:sz="0" w:space="0" w:color="auto"/>
      </w:divBdr>
    </w:div>
    <w:div w:id="1538856724">
      <w:bodyDiv w:val="1"/>
      <w:marLeft w:val="0"/>
      <w:marRight w:val="0"/>
      <w:marTop w:val="0"/>
      <w:marBottom w:val="0"/>
      <w:divBdr>
        <w:top w:val="none" w:sz="0" w:space="0" w:color="auto"/>
        <w:left w:val="none" w:sz="0" w:space="0" w:color="auto"/>
        <w:bottom w:val="none" w:sz="0" w:space="0" w:color="auto"/>
        <w:right w:val="none" w:sz="0" w:space="0" w:color="auto"/>
      </w:divBdr>
    </w:div>
    <w:div w:id="213231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Шавлохова Виктория Давидовна</dc:creator>
  <cp:lastModifiedBy>Филиппова Яна Сергеевна</cp:lastModifiedBy>
  <cp:revision>3</cp:revision>
  <cp:lastPrinted>2017-07-12T14:32:00Z</cp:lastPrinted>
  <dcterms:created xsi:type="dcterms:W3CDTF">2025-10-09T07:59:00Z</dcterms:created>
  <dcterms:modified xsi:type="dcterms:W3CDTF">2025-10-09T08:03:00Z</dcterms:modified>
</cp:coreProperties>
</file>