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04D" w:rsidRPr="008241DC" w:rsidRDefault="007B704D" w:rsidP="007B704D">
      <w:pPr>
        <w:ind w:left="6372" w:right="-285" w:firstLine="708"/>
        <w:jc w:val="center"/>
        <w:rPr>
          <w:b/>
          <w:sz w:val="28"/>
          <w:szCs w:val="20"/>
        </w:rPr>
      </w:pPr>
    </w:p>
    <w:p w:rsidR="007B704D" w:rsidRPr="008241DC" w:rsidRDefault="007B704D" w:rsidP="007B704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ПРИЛОЖЕНИЕ</w:t>
      </w:r>
    </w:p>
    <w:p w:rsidR="007B704D" w:rsidRPr="008241DC" w:rsidRDefault="007B704D" w:rsidP="007B704D">
      <w:pPr>
        <w:pStyle w:val="ConsPlusNormal"/>
        <w:jc w:val="right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к приказу Администрации</w:t>
      </w:r>
    </w:p>
    <w:p w:rsidR="007B704D" w:rsidRPr="008241DC" w:rsidRDefault="007B704D" w:rsidP="007B704D">
      <w:pPr>
        <w:pStyle w:val="ConsPlusNormal"/>
        <w:jc w:val="right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Губернатора и Правительства</w:t>
      </w:r>
    </w:p>
    <w:p w:rsidR="007B704D" w:rsidRPr="008241DC" w:rsidRDefault="007B704D" w:rsidP="007B704D">
      <w:pPr>
        <w:pStyle w:val="ConsPlusNormal"/>
        <w:jc w:val="right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Ленинградской области</w:t>
      </w:r>
    </w:p>
    <w:p w:rsidR="007B704D" w:rsidRPr="008241DC" w:rsidRDefault="007B704D" w:rsidP="007B704D">
      <w:pPr>
        <w:pStyle w:val="ConsPlusNormal"/>
        <w:jc w:val="right"/>
        <w:rPr>
          <w:rFonts w:ascii="Times New Roman" w:hAnsi="Times New Roman" w:cs="Times New Roman"/>
        </w:rPr>
      </w:pPr>
      <w:r w:rsidRPr="008241DC">
        <w:rPr>
          <w:rFonts w:ascii="Times New Roman" w:hAnsi="Times New Roman" w:cs="Times New Roman"/>
        </w:rPr>
        <w:t>от ______ № ______</w:t>
      </w:r>
    </w:p>
    <w:p w:rsidR="007B704D" w:rsidRPr="008241DC" w:rsidRDefault="007B704D" w:rsidP="007B704D">
      <w:pPr>
        <w:pStyle w:val="ConsPlusNormal"/>
        <w:jc w:val="right"/>
      </w:pPr>
    </w:p>
    <w:p w:rsidR="007B704D" w:rsidRPr="008241DC" w:rsidRDefault="007B704D" w:rsidP="007B704D">
      <w:pPr>
        <w:pStyle w:val="ConsPlusTitle"/>
        <w:jc w:val="center"/>
      </w:pPr>
      <w:bookmarkStart w:id="0" w:name="P30"/>
      <w:bookmarkEnd w:id="0"/>
    </w:p>
    <w:p w:rsidR="00325C9C" w:rsidRPr="008241DC" w:rsidRDefault="00325C9C" w:rsidP="007B704D">
      <w:pPr>
        <w:pStyle w:val="ConsPlusTitle"/>
        <w:jc w:val="center"/>
      </w:pP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приказ Администрации Губернатора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 xml:space="preserve">и Правительства Ленинградской области от 23 ноября 2023 года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 xml:space="preserve">№ 01-02/07 «Об утверждении </w:t>
      </w:r>
      <w:proofErr w:type="gramStart"/>
      <w:r w:rsidRPr="008241DC">
        <w:rPr>
          <w:rFonts w:ascii="Times New Roman" w:hAnsi="Times New Roman" w:cs="Times New Roman"/>
          <w:sz w:val="28"/>
          <w:szCs w:val="28"/>
        </w:rPr>
        <w:t>примерных</w:t>
      </w:r>
      <w:proofErr w:type="gramEnd"/>
      <w:r w:rsidRPr="008241DC">
        <w:rPr>
          <w:rFonts w:ascii="Times New Roman" w:hAnsi="Times New Roman" w:cs="Times New Roman"/>
          <w:sz w:val="28"/>
          <w:szCs w:val="28"/>
        </w:rPr>
        <w:t xml:space="preserve"> должностных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 xml:space="preserve">регламентов государственных гражданских служащих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>Администрации Ленинградской области»</w:t>
      </w:r>
      <w:r w:rsidRPr="008241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B704D" w:rsidRPr="008241DC" w:rsidRDefault="007B704D" w:rsidP="007B704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241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25C9C" w:rsidRPr="008241DC" w:rsidRDefault="008241DC" w:rsidP="00325C9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hyperlink r:id="rId9" w:history="1">
        <w:r w:rsidR="00A72F69" w:rsidRPr="008241DC">
          <w:rPr>
            <w:sz w:val="28"/>
            <w:szCs w:val="28"/>
          </w:rPr>
          <w:t>В</w:t>
        </w:r>
      </w:hyperlink>
      <w:r w:rsidR="007B704D" w:rsidRPr="008241DC">
        <w:rPr>
          <w:sz w:val="28"/>
          <w:szCs w:val="28"/>
        </w:rPr>
        <w:t xml:space="preserve"> приложени</w:t>
      </w:r>
      <w:r w:rsidR="00325C9C" w:rsidRPr="008241DC">
        <w:rPr>
          <w:sz w:val="28"/>
          <w:szCs w:val="28"/>
        </w:rPr>
        <w:t>и</w:t>
      </w:r>
      <w:r w:rsidR="007B704D" w:rsidRPr="008241DC">
        <w:rPr>
          <w:sz w:val="28"/>
          <w:szCs w:val="28"/>
        </w:rPr>
        <w:t xml:space="preserve"> 1</w:t>
      </w:r>
      <w:r w:rsidR="00325C9C" w:rsidRPr="008241DC">
        <w:rPr>
          <w:sz w:val="28"/>
          <w:szCs w:val="28"/>
        </w:rPr>
        <w:t>:</w:t>
      </w:r>
    </w:p>
    <w:p w:rsidR="007B704D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</w:t>
      </w:r>
      <w:r w:rsidR="00A72F69" w:rsidRPr="008241DC">
        <w:rPr>
          <w:sz w:val="28"/>
          <w:szCs w:val="28"/>
        </w:rPr>
        <w:t xml:space="preserve">пункт 2.2.1. </w:t>
      </w:r>
      <w:r w:rsidR="007B704D" w:rsidRPr="008241DC">
        <w:rPr>
          <w:sz w:val="28"/>
          <w:szCs w:val="28"/>
        </w:rPr>
        <w:t xml:space="preserve">дополнить новым абзацем </w:t>
      </w:r>
      <w:r w:rsidR="00B43563" w:rsidRPr="008241DC">
        <w:rPr>
          <w:sz w:val="28"/>
          <w:szCs w:val="28"/>
        </w:rPr>
        <w:t xml:space="preserve">седьмым </w:t>
      </w:r>
      <w:r w:rsidR="007B704D" w:rsidRPr="008241DC">
        <w:rPr>
          <w:sz w:val="28"/>
          <w:szCs w:val="28"/>
        </w:rPr>
        <w:t>следующего содержания:</w:t>
      </w:r>
    </w:p>
    <w:p w:rsidR="007B704D" w:rsidRPr="008241DC" w:rsidRDefault="007B704D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7B704D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hyperlink r:id="rId10" w:history="1">
        <w:r w:rsidR="007B704D" w:rsidRPr="008241DC">
          <w:rPr>
            <w:sz w:val="28"/>
            <w:szCs w:val="28"/>
          </w:rPr>
          <w:t xml:space="preserve">абзацы </w:t>
        </w:r>
        <w:r w:rsidR="00B43563" w:rsidRPr="008241DC">
          <w:rPr>
            <w:sz w:val="28"/>
            <w:szCs w:val="28"/>
          </w:rPr>
          <w:t>седьмой</w:t>
        </w:r>
      </w:hyperlink>
      <w:r w:rsidR="007B704D" w:rsidRPr="008241DC">
        <w:rPr>
          <w:sz w:val="28"/>
          <w:szCs w:val="28"/>
        </w:rPr>
        <w:t xml:space="preserve"> - </w:t>
      </w:r>
      <w:r w:rsidR="00B43563" w:rsidRPr="008241DC">
        <w:rPr>
          <w:sz w:val="28"/>
        </w:rPr>
        <w:t>шестнадцатый</w:t>
      </w:r>
      <w:r w:rsidR="007B704D" w:rsidRPr="008241DC">
        <w:rPr>
          <w:sz w:val="28"/>
          <w:szCs w:val="28"/>
        </w:rPr>
        <w:t xml:space="preserve"> считать соответственно абзацами </w:t>
      </w:r>
      <w:r w:rsidR="00B43563" w:rsidRPr="008241DC">
        <w:rPr>
          <w:sz w:val="28"/>
          <w:szCs w:val="28"/>
        </w:rPr>
        <w:t>восьмым</w:t>
      </w:r>
      <w:r w:rsidR="007B704D" w:rsidRPr="008241DC">
        <w:rPr>
          <w:sz w:val="28"/>
          <w:szCs w:val="28"/>
        </w:rPr>
        <w:t xml:space="preserve"> - </w:t>
      </w:r>
      <w:r w:rsidR="00B43563" w:rsidRPr="008241DC">
        <w:rPr>
          <w:sz w:val="28"/>
          <w:szCs w:val="28"/>
        </w:rPr>
        <w:t>семнадцатым</w:t>
      </w:r>
      <w:r w:rsidR="007B704D" w:rsidRPr="008241DC">
        <w:rPr>
          <w:sz w:val="28"/>
          <w:szCs w:val="28"/>
        </w:rPr>
        <w:t>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p w:rsidR="00325C9C" w:rsidRPr="008241DC" w:rsidRDefault="00A72F69" w:rsidP="00325C9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8241DC">
        <w:rPr>
          <w:sz w:val="28"/>
          <w:szCs w:val="28"/>
        </w:rPr>
        <w:t>В приложении 2</w:t>
      </w:r>
      <w:r w:rsidR="00325C9C" w:rsidRPr="008241DC">
        <w:rPr>
          <w:sz w:val="28"/>
          <w:szCs w:val="28"/>
        </w:rPr>
        <w:t>:</w:t>
      </w:r>
    </w:p>
    <w:p w:rsidR="00A72F69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</w:t>
      </w:r>
      <w:r w:rsidR="00A72F69" w:rsidRPr="008241DC">
        <w:rPr>
          <w:sz w:val="28"/>
          <w:szCs w:val="28"/>
        </w:rPr>
        <w:t>пункт 2.2.1. дополнить новым абзацем седьмым следующего содержания:</w:t>
      </w:r>
    </w:p>
    <w:p w:rsidR="00A72F69" w:rsidRPr="008241DC" w:rsidRDefault="00A72F69" w:rsidP="00A72F69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A72F69" w:rsidRPr="008241DC" w:rsidRDefault="008241DC" w:rsidP="00A72F69">
      <w:pPr>
        <w:pStyle w:val="a3"/>
        <w:ind w:firstLine="708"/>
        <w:jc w:val="both"/>
        <w:rPr>
          <w:sz w:val="28"/>
          <w:szCs w:val="28"/>
        </w:rPr>
      </w:pPr>
      <w:hyperlink r:id="rId11" w:history="1">
        <w:r w:rsidR="00A72F69" w:rsidRPr="008241DC">
          <w:rPr>
            <w:sz w:val="28"/>
            <w:szCs w:val="28"/>
          </w:rPr>
          <w:t>абзацы седьмой</w:t>
        </w:r>
      </w:hyperlink>
      <w:r w:rsidR="00A72F69" w:rsidRPr="008241DC">
        <w:rPr>
          <w:sz w:val="28"/>
          <w:szCs w:val="28"/>
        </w:rPr>
        <w:t xml:space="preserve"> – </w:t>
      </w:r>
      <w:r w:rsidR="00A72F69" w:rsidRPr="008241DC">
        <w:rPr>
          <w:sz w:val="28"/>
        </w:rPr>
        <w:t>двадцать девятый</w:t>
      </w:r>
      <w:r w:rsidR="00A72F69" w:rsidRPr="008241DC">
        <w:rPr>
          <w:sz w:val="28"/>
          <w:szCs w:val="28"/>
        </w:rPr>
        <w:t xml:space="preserve"> считать соответственно абзацами восьмым - тридцатым;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p w:rsidR="00325C9C" w:rsidRPr="008241DC" w:rsidRDefault="00325C9C" w:rsidP="00A72F69">
      <w:pPr>
        <w:pStyle w:val="a3"/>
        <w:ind w:firstLine="708"/>
        <w:jc w:val="both"/>
        <w:rPr>
          <w:sz w:val="28"/>
          <w:szCs w:val="28"/>
        </w:rPr>
      </w:pPr>
    </w:p>
    <w:p w:rsidR="00325C9C" w:rsidRPr="008241DC" w:rsidRDefault="008241DC" w:rsidP="00325C9C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hyperlink r:id="rId12" w:history="1">
        <w:r w:rsidR="00325C9C" w:rsidRPr="008241DC">
          <w:rPr>
            <w:sz w:val="28"/>
            <w:szCs w:val="28"/>
          </w:rPr>
          <w:t>В</w:t>
        </w:r>
      </w:hyperlink>
      <w:r w:rsidR="00325C9C" w:rsidRPr="008241DC">
        <w:rPr>
          <w:sz w:val="28"/>
          <w:szCs w:val="28"/>
        </w:rPr>
        <w:t xml:space="preserve"> приложении 3:</w:t>
      </w:r>
    </w:p>
    <w:p w:rsidR="00325C9C" w:rsidRPr="008241DC" w:rsidRDefault="00325C9C" w:rsidP="00325C9C">
      <w:pPr>
        <w:pStyle w:val="a3"/>
        <w:ind w:firstLine="709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пункт 2.2.1. 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hyperlink r:id="rId13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4. В приложении 4: </w:t>
      </w:r>
    </w:p>
    <w:p w:rsidR="00325C9C" w:rsidRPr="008241DC" w:rsidRDefault="00325C9C" w:rsidP="00325C9C">
      <w:pPr>
        <w:pStyle w:val="a3"/>
        <w:tabs>
          <w:tab w:val="left" w:pos="993"/>
        </w:tabs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</w:t>
      </w:r>
      <w:hyperlink r:id="rId14" w:history="1">
        <w:hyperlink r:id="rId15" w:history="1">
          <w:r w:rsidRPr="008241DC">
            <w:rPr>
              <w:sz w:val="28"/>
              <w:szCs w:val="28"/>
            </w:rPr>
            <w:t>пункт 2.2.1.</w:t>
          </w:r>
        </w:hyperlink>
      </w:hyperlink>
      <w:r w:rsidRPr="008241DC">
        <w:t xml:space="preserve"> </w:t>
      </w:r>
      <w:r w:rsidRPr="008241DC">
        <w:rPr>
          <w:sz w:val="28"/>
          <w:szCs w:val="28"/>
        </w:rPr>
        <w:t>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hyperlink r:id="rId16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F96A20" w:rsidRPr="008241DC" w:rsidRDefault="00F96A20" w:rsidP="00F96A20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2.2.2. абзац седьмой изложить в следующей редакции:</w:t>
      </w:r>
    </w:p>
    <w:p w:rsidR="00F96A20" w:rsidRPr="008241DC" w:rsidRDefault="00F96A20" w:rsidP="00F96A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p w:rsidR="00325C9C" w:rsidRPr="008241DC" w:rsidRDefault="00F96A20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в</w:t>
      </w:r>
      <w:r w:rsidR="00325C9C" w:rsidRPr="008241DC">
        <w:rPr>
          <w:sz w:val="28"/>
          <w:szCs w:val="28"/>
        </w:rPr>
        <w:t>) в пункте 2.2.3.: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абзац четвертый изложить в следующей редакции: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"ГОСТ </w:t>
      </w:r>
      <w:proofErr w:type="gramStart"/>
      <w:r w:rsidRPr="008241DC">
        <w:rPr>
          <w:sz w:val="28"/>
          <w:szCs w:val="28"/>
        </w:rPr>
        <w:t>Р</w:t>
      </w:r>
      <w:proofErr w:type="gramEnd"/>
      <w:r w:rsidRPr="008241DC">
        <w:rPr>
          <w:sz w:val="28"/>
          <w:szCs w:val="28"/>
        </w:rPr>
        <w:t xml:space="preserve"> 7.0.8-2025.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определения, утв. приказом </w:t>
      </w:r>
      <w:proofErr w:type="spellStart"/>
      <w:r w:rsidRPr="008241DC">
        <w:rPr>
          <w:sz w:val="28"/>
          <w:szCs w:val="28"/>
        </w:rPr>
        <w:t>Росстандарта</w:t>
      </w:r>
      <w:proofErr w:type="spellEnd"/>
      <w:r w:rsidRPr="008241DC">
        <w:rPr>
          <w:sz w:val="28"/>
          <w:szCs w:val="28"/>
        </w:rPr>
        <w:t xml:space="preserve"> от 28.01.2025 N 30-ст"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абзац пятый изложить в следующей редакции: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"ГОСТ </w:t>
      </w:r>
      <w:proofErr w:type="gramStart"/>
      <w:r w:rsidRPr="008241DC">
        <w:rPr>
          <w:sz w:val="28"/>
          <w:szCs w:val="28"/>
        </w:rPr>
        <w:t>Р</w:t>
      </w:r>
      <w:proofErr w:type="gramEnd"/>
      <w:r w:rsidRPr="008241DC">
        <w:rPr>
          <w:sz w:val="28"/>
          <w:szCs w:val="28"/>
        </w:rPr>
        <w:t xml:space="preserve"> 7.0.97-2025.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</w:t>
      </w:r>
      <w:r w:rsidRPr="008241DC">
        <w:rPr>
          <w:sz w:val="28"/>
          <w:szCs w:val="28"/>
        </w:rPr>
        <w:br/>
        <w:t xml:space="preserve">к оформлению документов, утв. Приказом </w:t>
      </w:r>
      <w:proofErr w:type="spellStart"/>
      <w:r w:rsidRPr="008241DC">
        <w:rPr>
          <w:sz w:val="28"/>
          <w:szCs w:val="28"/>
        </w:rPr>
        <w:t>Росстандарта</w:t>
      </w:r>
      <w:proofErr w:type="spellEnd"/>
      <w:r w:rsidRPr="008241DC">
        <w:rPr>
          <w:sz w:val="28"/>
          <w:szCs w:val="28"/>
        </w:rPr>
        <w:t xml:space="preserve"> от 26.06.2025 N 622-ст"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 xml:space="preserve">; 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lastRenderedPageBreak/>
        <w:t xml:space="preserve">5. В приложении 5: 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а) </w:t>
      </w:r>
      <w:hyperlink r:id="rId17" w:history="1">
        <w:r w:rsidRPr="008241DC">
          <w:rPr>
            <w:sz w:val="28"/>
            <w:szCs w:val="28"/>
          </w:rPr>
          <w:t>пункт 2.2.1.</w:t>
        </w:r>
      </w:hyperlink>
      <w:r w:rsidRPr="008241DC">
        <w:t xml:space="preserve"> </w:t>
      </w:r>
      <w:r w:rsidRPr="008241DC">
        <w:rPr>
          <w:sz w:val="28"/>
          <w:szCs w:val="28"/>
        </w:rPr>
        <w:t>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hyperlink r:id="rId18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F96A20" w:rsidRPr="008241DC" w:rsidRDefault="00F96A20" w:rsidP="00F96A20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2.2.2. абзац седьмой изложить в следующей редакции:</w:t>
      </w:r>
    </w:p>
    <w:p w:rsidR="00F96A20" w:rsidRPr="008241DC" w:rsidRDefault="00F96A20" w:rsidP="00F96A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p w:rsidR="00325C9C" w:rsidRPr="008241DC" w:rsidRDefault="00F96A20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в) в пункте 2.2.3. </w:t>
      </w:r>
      <w:r w:rsidR="00325C9C" w:rsidRPr="008241DC">
        <w:rPr>
          <w:sz w:val="28"/>
          <w:szCs w:val="28"/>
        </w:rPr>
        <w:t>абзац четвертый изложить в следующей редакции: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"ГОСТ </w:t>
      </w:r>
      <w:proofErr w:type="gramStart"/>
      <w:r w:rsidRPr="008241DC">
        <w:rPr>
          <w:sz w:val="28"/>
          <w:szCs w:val="28"/>
        </w:rPr>
        <w:t>Р</w:t>
      </w:r>
      <w:proofErr w:type="gramEnd"/>
      <w:r w:rsidRPr="008241DC">
        <w:rPr>
          <w:sz w:val="28"/>
          <w:szCs w:val="28"/>
        </w:rPr>
        <w:t xml:space="preserve"> 7.0.8-2025.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определения, утв. приказом </w:t>
      </w:r>
      <w:proofErr w:type="spellStart"/>
      <w:r w:rsidRPr="008241DC">
        <w:rPr>
          <w:sz w:val="28"/>
          <w:szCs w:val="28"/>
        </w:rPr>
        <w:t>Росстандарта</w:t>
      </w:r>
      <w:proofErr w:type="spellEnd"/>
      <w:r w:rsidRPr="008241DC">
        <w:rPr>
          <w:sz w:val="28"/>
          <w:szCs w:val="28"/>
        </w:rPr>
        <w:t xml:space="preserve"> от 28.01.2025 N 30-ст"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325C9C" w:rsidP="00325C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6. В приложени</w:t>
      </w:r>
      <w:r w:rsidR="008241DC" w:rsidRPr="008241DC">
        <w:rPr>
          <w:sz w:val="28"/>
          <w:szCs w:val="28"/>
        </w:rPr>
        <w:t>и</w:t>
      </w:r>
      <w:r w:rsidRPr="008241DC">
        <w:rPr>
          <w:sz w:val="28"/>
          <w:szCs w:val="28"/>
        </w:rPr>
        <w:t xml:space="preserve"> 6: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пункт 2.2.1. 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hyperlink r:id="rId19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p w:rsidR="008241DC" w:rsidRPr="008241DC" w:rsidRDefault="008241DC" w:rsidP="008241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7. В </w:t>
      </w:r>
      <w:r w:rsidRPr="008241DC">
        <w:rPr>
          <w:sz w:val="28"/>
          <w:szCs w:val="28"/>
        </w:rPr>
        <w:t>приложении</w:t>
      </w:r>
      <w:r w:rsidRPr="008241DC">
        <w:rPr>
          <w:sz w:val="28"/>
          <w:szCs w:val="28"/>
        </w:rPr>
        <w:t xml:space="preserve"> 7</w:t>
      </w:r>
      <w:r w:rsidRPr="008241DC">
        <w:rPr>
          <w:sz w:val="28"/>
          <w:szCs w:val="28"/>
        </w:rPr>
        <w:t>: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пункт 2.2.1. дополнить новым абзацем седьмым следующего содержания: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hyperlink r:id="rId20" w:history="1">
        <w:r w:rsidRPr="008241DC">
          <w:rPr>
            <w:sz w:val="28"/>
            <w:szCs w:val="28"/>
          </w:rPr>
          <w:t>абзацы седьмой</w:t>
        </w:r>
      </w:hyperlink>
      <w:r w:rsidRPr="008241DC">
        <w:rPr>
          <w:sz w:val="28"/>
          <w:szCs w:val="28"/>
        </w:rPr>
        <w:t xml:space="preserve"> - </w:t>
      </w:r>
      <w:r w:rsidRPr="008241DC">
        <w:rPr>
          <w:sz w:val="28"/>
        </w:rPr>
        <w:t>шестнадцатый</w:t>
      </w:r>
      <w:r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2.2.2. абзац седьмой изложить в следующей редакции: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p w:rsidR="008241DC" w:rsidRPr="008241DC" w:rsidRDefault="008241DC" w:rsidP="00325C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в) пункт 2.2.6. </w:t>
      </w:r>
      <w:r w:rsidRPr="008241DC">
        <w:rPr>
          <w:sz w:val="28"/>
          <w:szCs w:val="28"/>
        </w:rPr>
        <w:t>изложить в следующей редакции:</w:t>
      </w:r>
      <w:r w:rsidRPr="008241DC">
        <w:rPr>
          <w:sz w:val="28"/>
          <w:szCs w:val="28"/>
        </w:rPr>
        <w:t xml:space="preserve"> 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"2.2.6. Функциональные знания:</w:t>
      </w:r>
    </w:p>
    <w:p w:rsidR="008241DC" w:rsidRPr="008241DC" w:rsidRDefault="008241DC" w:rsidP="008241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1DC">
        <w:rPr>
          <w:rFonts w:ascii="Times New Roman" w:hAnsi="Times New Roman" w:cs="Times New Roman"/>
          <w:sz w:val="28"/>
          <w:szCs w:val="28"/>
        </w:rPr>
        <w:t>понятие, процедура рассмотрения обращений граждан;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перечень государственных наград Российской Федерации;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понятие перечня наград Ленинградской области;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понятие процедуры подготовки документов к награждению ведомственными и государственными наградами;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процедура </w:t>
      </w:r>
      <w:proofErr w:type="spellStart"/>
      <w:r w:rsidRPr="008241DC">
        <w:rPr>
          <w:rFonts w:eastAsiaTheme="minorHAnsi"/>
          <w:sz w:val="28"/>
          <w:szCs w:val="28"/>
          <w:lang w:eastAsia="en-US"/>
        </w:rPr>
        <w:t>ходатайствования</w:t>
      </w:r>
      <w:proofErr w:type="spellEnd"/>
      <w:r w:rsidRPr="008241DC">
        <w:rPr>
          <w:rFonts w:eastAsiaTheme="minorHAnsi"/>
          <w:sz w:val="28"/>
          <w:szCs w:val="28"/>
          <w:lang w:eastAsia="en-US"/>
        </w:rPr>
        <w:t xml:space="preserve"> о награждении;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процедура поощрения и награждения за гражданскую службу;</w:t>
      </w:r>
    </w:p>
    <w:p w:rsidR="008241DC" w:rsidRPr="008241DC" w:rsidRDefault="008241DC" w:rsidP="008241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1DC">
        <w:rPr>
          <w:rFonts w:ascii="Times New Roman" w:hAnsi="Times New Roman" w:cs="Times New Roman"/>
          <w:sz w:val="24"/>
          <w:szCs w:val="24"/>
        </w:rPr>
        <w:t>_____________________________________________________________________.</w:t>
      </w:r>
    </w:p>
    <w:p w:rsidR="008241DC" w:rsidRPr="008241DC" w:rsidRDefault="008241DC" w:rsidP="008241DC">
      <w:pPr>
        <w:pStyle w:val="ConsPlusNonformat"/>
        <w:jc w:val="both"/>
        <w:rPr>
          <w:rFonts w:ascii="Times New Roman" w:hAnsi="Times New Roman" w:cs="Times New Roman"/>
          <w:i/>
        </w:rPr>
      </w:pPr>
      <w:r w:rsidRPr="008241DC">
        <w:rPr>
          <w:rFonts w:ascii="Times New Roman" w:hAnsi="Times New Roman" w:cs="Times New Roman"/>
          <w:i/>
        </w:rPr>
        <w:t>(перечисляются функциональные знания в зависимости от функциональных обязанностей государственного гражданского служащего)</w:t>
      </w:r>
      <w:r w:rsidRPr="008241DC">
        <w:rPr>
          <w:rFonts w:ascii="Times New Roman" w:hAnsi="Times New Roman" w:cs="Times New Roman"/>
          <w:sz w:val="28"/>
          <w:szCs w:val="28"/>
        </w:rPr>
        <w:t>"</w:t>
      </w:r>
    </w:p>
    <w:p w:rsidR="008241DC" w:rsidRPr="008241DC" w:rsidRDefault="008241DC" w:rsidP="00325C9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8. В приложениях 8 </w:t>
      </w:r>
      <w:r w:rsidRPr="008241DC">
        <w:rPr>
          <w:sz w:val="28"/>
          <w:szCs w:val="28"/>
        </w:rPr>
        <w:t>– 11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пункт 2.2.1. дополнить новым абзацем седьмым следующего содержания: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hyperlink r:id="rId21" w:history="1">
        <w:r w:rsidRPr="008241DC">
          <w:rPr>
            <w:sz w:val="28"/>
            <w:szCs w:val="28"/>
          </w:rPr>
          <w:t>абзацы седьмой</w:t>
        </w:r>
      </w:hyperlink>
      <w:r w:rsidRPr="008241DC">
        <w:rPr>
          <w:sz w:val="28"/>
          <w:szCs w:val="28"/>
        </w:rPr>
        <w:t xml:space="preserve"> - </w:t>
      </w:r>
      <w:r w:rsidRPr="008241DC">
        <w:rPr>
          <w:sz w:val="28"/>
        </w:rPr>
        <w:t>шестнадцатый</w:t>
      </w:r>
      <w:r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8241DC" w:rsidRPr="008241DC" w:rsidRDefault="008241DC" w:rsidP="008241D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2.2.2. абзац седьмой изложить в следующей редакции:</w:t>
      </w:r>
    </w:p>
    <w:p w:rsidR="008241DC" w:rsidRPr="008241DC" w:rsidRDefault="008241DC" w:rsidP="008241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9</w:t>
      </w:r>
      <w:r w:rsidR="00325C9C" w:rsidRPr="008241DC">
        <w:rPr>
          <w:sz w:val="28"/>
          <w:szCs w:val="28"/>
        </w:rPr>
        <w:t>. В приложении 12: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а) </w:t>
      </w:r>
      <w:hyperlink r:id="rId22" w:history="1">
        <w:r w:rsidR="00325C9C" w:rsidRPr="008241DC">
          <w:rPr>
            <w:sz w:val="28"/>
            <w:szCs w:val="28"/>
          </w:rPr>
          <w:t>пункт 2.2.1.</w:t>
        </w:r>
      </w:hyperlink>
      <w:r w:rsidR="00325C9C" w:rsidRPr="008241DC">
        <w:t xml:space="preserve"> </w:t>
      </w:r>
      <w:r w:rsidR="00325C9C" w:rsidRPr="008241DC">
        <w:rPr>
          <w:sz w:val="28"/>
          <w:szCs w:val="28"/>
        </w:rPr>
        <w:t>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hyperlink r:id="rId23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F96A20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p w:rsidR="00F96A20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в) </w:t>
      </w:r>
      <w:r w:rsidR="00F96A20" w:rsidRPr="008241DC">
        <w:rPr>
          <w:sz w:val="28"/>
          <w:szCs w:val="28"/>
        </w:rPr>
        <w:t>пункт 2.2.3.</w:t>
      </w:r>
      <w:r w:rsidR="0059595D" w:rsidRPr="008241DC">
        <w:rPr>
          <w:sz w:val="28"/>
          <w:szCs w:val="28"/>
        </w:rPr>
        <w:t xml:space="preserve"> изложить в следующей редакции:</w:t>
      </w:r>
    </w:p>
    <w:p w:rsidR="0059595D" w:rsidRPr="008241DC" w:rsidRDefault="0059595D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>"</w:t>
      </w:r>
      <w:r w:rsidRPr="008241DC">
        <w:rPr>
          <w:rFonts w:eastAsiaTheme="minorHAnsi"/>
          <w:sz w:val="28"/>
          <w:szCs w:val="28"/>
          <w:lang w:eastAsia="en-US"/>
        </w:rPr>
        <w:t>2.2.3. Профессиональные знания в сфере законодательства Российской Федерации и Ленинградской области:</w:t>
      </w:r>
    </w:p>
    <w:p w:rsidR="0059595D" w:rsidRPr="008241DC" w:rsidRDefault="0059595D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24" w:history="1">
        <w:r w:rsidRPr="008241D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 от 27 июля 2010 года N 210-ФЗ "Об организации предоставления государственных и муниципальных услуг";</w:t>
      </w:r>
    </w:p>
    <w:p w:rsidR="0059595D" w:rsidRPr="008241DC" w:rsidRDefault="0059595D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Федерального </w:t>
      </w:r>
      <w:hyperlink r:id="rId25" w:history="1">
        <w:r w:rsidRPr="008241DC">
          <w:rPr>
            <w:rFonts w:eastAsiaTheme="minorHAnsi"/>
            <w:sz w:val="28"/>
            <w:szCs w:val="28"/>
            <w:lang w:eastAsia="en-US"/>
          </w:rPr>
          <w:t>закона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самоуправления", а также областных нормативных правовых актов, регулирующих вопросы доступа к информации о деятельности органов исполнительной власти Ленинградской области;</w:t>
      </w:r>
    </w:p>
    <w:p w:rsidR="0059595D" w:rsidRPr="008241DC" w:rsidRDefault="008241DC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26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Указа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Президента Российской Федерации от 7 мая 2012 года N 601 "Об основных направлениях совершенствования системы государственного управления";</w:t>
      </w:r>
    </w:p>
    <w:p w:rsidR="0059595D" w:rsidRPr="008241DC" w:rsidRDefault="008241DC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27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20 июля 2021 года N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</w:t>
      </w:r>
      <w:proofErr w:type="gramStart"/>
      <w:r w:rsidR="0059595D" w:rsidRPr="008241DC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59595D" w:rsidRPr="008241DC">
        <w:rPr>
          <w:rFonts w:eastAsiaTheme="minorHAnsi"/>
          <w:sz w:val="28"/>
          <w:szCs w:val="28"/>
          <w:lang w:eastAsia="en-US"/>
        </w:rPr>
        <w:t xml:space="preserve"> силу некоторых актов и отдельных положений актов Правительства Российской Федерации";</w:t>
      </w:r>
    </w:p>
    <w:p w:rsidR="0059595D" w:rsidRPr="008241DC" w:rsidRDefault="008241DC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28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27 сентября 2011 года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компаниями";</w:t>
      </w:r>
    </w:p>
    <w:p w:rsidR="0059595D" w:rsidRPr="008241DC" w:rsidRDefault="008241DC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29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22 декабря 2012 года N 1376 "Об утверждении </w:t>
      </w:r>
      <w:proofErr w:type="gramStart"/>
      <w:r w:rsidR="0059595D" w:rsidRPr="008241DC">
        <w:rPr>
          <w:rFonts w:eastAsiaTheme="minorHAnsi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59595D" w:rsidRPr="008241DC">
        <w:rPr>
          <w:rFonts w:eastAsiaTheme="minorHAnsi"/>
          <w:sz w:val="28"/>
          <w:szCs w:val="28"/>
          <w:lang w:eastAsia="en-US"/>
        </w:rPr>
        <w:t xml:space="preserve"> и муниципальных услуг";</w:t>
      </w:r>
    </w:p>
    <w:p w:rsidR="0059595D" w:rsidRPr="008241DC" w:rsidRDefault="0059595D" w:rsidP="0059595D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постановления </w:t>
      </w:r>
      <w:r w:rsidRPr="008241DC">
        <w:rPr>
          <w:rFonts w:eastAsiaTheme="minorHAnsi"/>
          <w:sz w:val="28"/>
          <w:szCs w:val="28"/>
          <w:lang w:eastAsia="en-US"/>
        </w:rPr>
        <w:t>Правительства Российской Федерации</w:t>
      </w:r>
      <w:r w:rsidRPr="008241DC">
        <w:rPr>
          <w:sz w:val="28"/>
          <w:szCs w:val="28"/>
        </w:rPr>
        <w:t xml:space="preserve"> от 31 июля 2003 года N 451 "О Правительственной комиссии по проведению административной реформы";</w:t>
      </w:r>
    </w:p>
    <w:p w:rsidR="0059595D" w:rsidRPr="008241DC" w:rsidRDefault="0059595D" w:rsidP="0059595D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постановления Правительства </w:t>
      </w:r>
      <w:r w:rsidRPr="008241DC">
        <w:rPr>
          <w:rFonts w:eastAsiaTheme="minorHAnsi"/>
          <w:sz w:val="28"/>
          <w:szCs w:val="28"/>
          <w:lang w:eastAsia="en-US"/>
        </w:rPr>
        <w:t xml:space="preserve">Российской Федерации </w:t>
      </w:r>
      <w:r w:rsidRPr="008241DC">
        <w:rPr>
          <w:sz w:val="28"/>
          <w:szCs w:val="28"/>
        </w:rPr>
        <w:t>от 25 мая 2022 года N 951 "О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"Единый портал государственных и муниципальных услуг (функций)";</w:t>
      </w:r>
    </w:p>
    <w:p w:rsidR="0059595D" w:rsidRPr="008241DC" w:rsidRDefault="0059595D" w:rsidP="0059595D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8241DC">
        <w:rPr>
          <w:sz w:val="28"/>
          <w:szCs w:val="28"/>
        </w:rPr>
        <w:t xml:space="preserve">приказа </w:t>
      </w:r>
      <w:proofErr w:type="spellStart"/>
      <w:r w:rsidRPr="008241DC">
        <w:rPr>
          <w:sz w:val="28"/>
          <w:szCs w:val="28"/>
        </w:rPr>
        <w:t>Минкомсвязи</w:t>
      </w:r>
      <w:proofErr w:type="spellEnd"/>
      <w:r w:rsidRPr="008241DC">
        <w:rPr>
          <w:sz w:val="28"/>
          <w:szCs w:val="28"/>
        </w:rPr>
        <w:t xml:space="preserve"> России от 16 августа 2017 года N 422 "О порядке функционирования и подключения к федеральной государственной информационной системе "Федеральный ситуационный центр электронного правительства" и признании утратившим силу приказа Министерства связи и массовых коммуникаций Российской Федерации от 1 июля 2014 г. N 184" (Зарегистрировано в Минюсте России 29.09.2017 N 48380);</w:t>
      </w:r>
      <w:proofErr w:type="gramEnd"/>
    </w:p>
    <w:p w:rsidR="0059595D" w:rsidRPr="008241DC" w:rsidRDefault="008241DC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hyperlink r:id="rId30" w:history="1">
        <w:r w:rsidR="0059595D" w:rsidRPr="008241DC">
          <w:rPr>
            <w:rFonts w:eastAsiaTheme="minorHAnsi"/>
            <w:sz w:val="28"/>
            <w:szCs w:val="28"/>
            <w:lang w:eastAsia="en-US"/>
          </w:rPr>
          <w:t>постановления</w:t>
        </w:r>
      </w:hyperlink>
      <w:r w:rsidR="0059595D" w:rsidRPr="008241DC">
        <w:rPr>
          <w:rFonts w:eastAsiaTheme="minorHAnsi"/>
          <w:sz w:val="28"/>
          <w:szCs w:val="28"/>
          <w:lang w:eastAsia="en-US"/>
        </w:rPr>
        <w:t xml:space="preserve"> Правительства Ленинградской области от 22 апреля 2015 года N 122 "Об утверждении Перечня государственных услуг, предоставляемых на базе многофункциональных центров предоставления государственных и муниципальных услуг Ленинградской области, включая перечень государственных услуг, предоставление которых посредством комплексного запроса не осуществляется, и о признании </w:t>
      </w:r>
      <w:proofErr w:type="gramStart"/>
      <w:r w:rsidR="0059595D" w:rsidRPr="008241DC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59595D" w:rsidRPr="008241DC">
        <w:rPr>
          <w:rFonts w:eastAsiaTheme="minorHAnsi"/>
          <w:sz w:val="28"/>
          <w:szCs w:val="28"/>
          <w:lang w:eastAsia="en-US"/>
        </w:rPr>
        <w:t xml:space="preserve"> силу отдельных постановлений Правительства Ленинградской области";</w:t>
      </w:r>
    </w:p>
    <w:p w:rsidR="0059595D" w:rsidRPr="008241DC" w:rsidRDefault="0059595D" w:rsidP="0059595D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административного регламента предоставления государственной услуги;</w:t>
      </w:r>
    </w:p>
    <w:p w:rsidR="0059595D" w:rsidRPr="008241DC" w:rsidRDefault="0059595D" w:rsidP="0059595D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__________________________________________________________________.</w:t>
      </w:r>
    </w:p>
    <w:p w:rsidR="0059595D" w:rsidRPr="008241DC" w:rsidRDefault="0059595D" w:rsidP="0059595D">
      <w:pPr>
        <w:pStyle w:val="a3"/>
        <w:jc w:val="center"/>
        <w:rPr>
          <w:rFonts w:eastAsiaTheme="minorHAnsi"/>
          <w:i/>
          <w:szCs w:val="28"/>
          <w:lang w:eastAsia="en-US"/>
        </w:rPr>
      </w:pPr>
      <w:proofErr w:type="gramStart"/>
      <w:r w:rsidRPr="008241DC">
        <w:rPr>
          <w:rFonts w:eastAsiaTheme="minorHAnsi"/>
          <w:i/>
          <w:iCs/>
          <w:szCs w:val="28"/>
          <w:lang w:eastAsia="en-US"/>
        </w:rPr>
        <w:t>(перечисляются нормативные правовые акты,  знание  которых  необходимо  для</w:t>
      </w:r>
      <w:proofErr w:type="gramEnd"/>
    </w:p>
    <w:p w:rsidR="0059595D" w:rsidRPr="008241DC" w:rsidRDefault="0059595D" w:rsidP="0059595D">
      <w:pPr>
        <w:pStyle w:val="a3"/>
        <w:jc w:val="center"/>
        <w:rPr>
          <w:rFonts w:eastAsiaTheme="minorHAnsi"/>
          <w:i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замещения должности государственной гражданской службы с учетом  области  и</w:t>
      </w:r>
    </w:p>
    <w:p w:rsidR="0059595D" w:rsidRPr="008241DC" w:rsidRDefault="0059595D" w:rsidP="0059595D">
      <w:pPr>
        <w:pStyle w:val="a3"/>
        <w:jc w:val="center"/>
        <w:rPr>
          <w:rFonts w:eastAsiaTheme="minorHAnsi"/>
          <w:i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вида профессиональной служебной деятельности)</w:t>
      </w:r>
      <w:r w:rsidRPr="008241DC">
        <w:rPr>
          <w:sz w:val="28"/>
          <w:szCs w:val="28"/>
        </w:rPr>
        <w:t>"</w:t>
      </w:r>
    </w:p>
    <w:p w:rsidR="0059595D" w:rsidRPr="008241DC" w:rsidRDefault="0059595D" w:rsidP="0059595D">
      <w:pPr>
        <w:pStyle w:val="a3"/>
        <w:jc w:val="both"/>
        <w:rPr>
          <w:sz w:val="28"/>
          <w:szCs w:val="28"/>
        </w:rPr>
      </w:pPr>
    </w:p>
    <w:p w:rsidR="00325C9C" w:rsidRPr="008241DC" w:rsidRDefault="00F96A20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г) </w:t>
      </w:r>
      <w:r w:rsidR="00325C9C" w:rsidRPr="008241DC">
        <w:rPr>
          <w:sz w:val="28"/>
          <w:szCs w:val="28"/>
        </w:rPr>
        <w:t>раздел 3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>"</w:t>
      </w:r>
      <w:r w:rsidRPr="008241DC">
        <w:rPr>
          <w:rFonts w:eastAsiaTheme="minorHAnsi"/>
          <w:sz w:val="28"/>
          <w:szCs w:val="28"/>
          <w:lang w:eastAsia="en-US"/>
        </w:rPr>
        <w:t xml:space="preserve">                        </w:t>
      </w:r>
      <w:bookmarkStart w:id="1" w:name="_GoBack"/>
      <w:bookmarkEnd w:id="1"/>
      <w:r w:rsidRPr="008241DC">
        <w:rPr>
          <w:rFonts w:eastAsiaTheme="minorHAnsi"/>
          <w:b/>
          <w:bCs/>
          <w:sz w:val="28"/>
          <w:szCs w:val="28"/>
          <w:lang w:eastAsia="en-US"/>
        </w:rPr>
        <w:t>3. Должностные обязанности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В целях реализации полномочий и функций органа  исполнительной  власти, предусмотренных положением об  органе  исполнительной  власти,  а  также  в соответствии с положением о структурном подразделении _________________________________________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обязан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>: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i/>
          <w:iCs/>
          <w:sz w:val="28"/>
          <w:szCs w:val="28"/>
          <w:lang w:eastAsia="en-US"/>
        </w:rPr>
        <w:t xml:space="preserve">              (Наименование должности)</w:t>
      </w:r>
      <w:r w:rsidRPr="008241DC">
        <w:rPr>
          <w:rFonts w:eastAsiaTheme="minorHAnsi"/>
          <w:sz w:val="28"/>
          <w:szCs w:val="28"/>
          <w:lang w:eastAsia="en-US"/>
        </w:rPr>
        <w:t xml:space="preserve"> 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</w:t>
      </w:r>
      <w:r w:rsidRPr="008241DC">
        <w:rPr>
          <w:rFonts w:eastAsiaTheme="minorHAnsi"/>
          <w:sz w:val="28"/>
          <w:szCs w:val="28"/>
          <w:lang w:eastAsia="en-US"/>
        </w:rPr>
        <w:tab/>
        <w:t>3.1.__________________________________________________________.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8241DC">
        <w:rPr>
          <w:rFonts w:eastAsiaTheme="minorHAnsi"/>
          <w:i/>
          <w:iCs/>
          <w:sz w:val="28"/>
          <w:szCs w:val="28"/>
          <w:lang w:eastAsia="en-US"/>
        </w:rPr>
        <w:t>(Должностная обязанность)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3.1.1.________________________________________________________.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(Детализация должностной обязанности)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3.2.__________________________________________________________.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(Должностная обязанность)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3.2.1.________________________________________________________.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(Детализация должностной обязанности)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3.3. Предоставлять следующую государственную услугу: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__________________________________________________________________.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proofErr w:type="gramStart"/>
      <w:r w:rsidRPr="008241DC">
        <w:rPr>
          <w:rFonts w:eastAsiaTheme="minorHAnsi"/>
          <w:i/>
          <w:iCs/>
          <w:sz w:val="28"/>
          <w:szCs w:val="28"/>
          <w:lang w:eastAsia="en-US"/>
        </w:rPr>
        <w:t>(</w:t>
      </w:r>
      <w:r w:rsidRPr="008241DC">
        <w:rPr>
          <w:rFonts w:eastAsiaTheme="minorHAnsi"/>
          <w:i/>
          <w:iCs/>
          <w:szCs w:val="28"/>
          <w:lang w:eastAsia="en-US"/>
        </w:rPr>
        <w:t>наименование государственной услуги со ссылкой</w:t>
      </w:r>
      <w:proofErr w:type="gramEnd"/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на административный регламент, в том числе указание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конкретных обязанностей специалиста по ее предоставлению)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 3.4. Участвовать в  предоставлении  следующей  государственной  услуги:___________________________________________________________.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proofErr w:type="gramStart"/>
      <w:r w:rsidRPr="008241DC">
        <w:rPr>
          <w:rFonts w:eastAsiaTheme="minorHAnsi"/>
          <w:i/>
          <w:iCs/>
          <w:szCs w:val="28"/>
          <w:lang w:eastAsia="en-US"/>
        </w:rPr>
        <w:t>(наименование государственной услуги со ссылкой</w:t>
      </w:r>
      <w:proofErr w:type="gramEnd"/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на административный регламент, в том числе указание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iCs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конкретных обязанностей по участию в ее предоставлении)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iCs/>
          <w:szCs w:val="28"/>
          <w:lang w:eastAsia="en-US"/>
        </w:rPr>
      </w:pP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rFonts w:eastAsiaTheme="minorHAnsi"/>
          <w:iCs/>
          <w:sz w:val="28"/>
          <w:szCs w:val="28"/>
          <w:lang w:eastAsia="en-US"/>
        </w:rPr>
        <w:t>3.5.</w:t>
      </w:r>
      <w:r w:rsidRPr="008241DC">
        <w:rPr>
          <w:sz w:val="28"/>
          <w:szCs w:val="28"/>
        </w:rPr>
        <w:t xml:space="preserve"> Исполнять функции </w:t>
      </w:r>
      <w:proofErr w:type="gramStart"/>
      <w:r w:rsidRPr="008241DC">
        <w:rPr>
          <w:sz w:val="28"/>
          <w:szCs w:val="28"/>
        </w:rPr>
        <w:t>ответственного</w:t>
      </w:r>
      <w:proofErr w:type="gramEnd"/>
      <w:r w:rsidRPr="008241DC">
        <w:rPr>
          <w:sz w:val="28"/>
          <w:szCs w:val="28"/>
        </w:rPr>
        <w:t xml:space="preserve"> за оптимизацию и качество услуг (сервисов) в органе исполнительной власти Ленинградской области. В рамках исполнения указанных функций: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3.5.1. Обеспечивать выполнения мероприятий по переводу в электронную форму предоставления или оптимизации (</w:t>
      </w:r>
      <w:proofErr w:type="spellStart"/>
      <w:r w:rsidRPr="008241DC">
        <w:rPr>
          <w:sz w:val="28"/>
          <w:szCs w:val="28"/>
        </w:rPr>
        <w:t>рефакторинга</w:t>
      </w:r>
      <w:proofErr w:type="spellEnd"/>
      <w:r w:rsidRPr="008241DC">
        <w:rPr>
          <w:sz w:val="28"/>
          <w:szCs w:val="28"/>
        </w:rPr>
        <w:t>) услуги (сервиса) на ЕПГУ.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3.5.2. Обеспечивать разработку и реализацию мероприятий, повышающих качество предоставления услуги (сервиса) и направленных на повышение доли граждан, воспользовавшихся государственной услугой (сервисом) на ЕПГУ.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3.5.3. Обеспечивать реализацию мероприятий для достижения соответствия услуг (сервисов) Стандарту оказания государственных услуг, утверждаемого подкомиссией по вопросам государственных услуг Правительственной комиссии по проведению административной реформы в соответствии с постановлением Правительства Российской Федерации от 31 июля 2003 г. № 451;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3.5.4. Обеспечивать проведения мониторинга качества предоставления услуги (сервиса) в соответствии с постановлением Правительства Российской Федерации от 25 мая 2022 г. № 951;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3.5.5. </w:t>
      </w:r>
      <w:proofErr w:type="gramStart"/>
      <w:r w:rsidRPr="008241DC">
        <w:rPr>
          <w:sz w:val="28"/>
          <w:szCs w:val="28"/>
        </w:rPr>
        <w:t>Обеспечивать оперативно</w:t>
      </w:r>
      <w:r w:rsidR="00A95B4B" w:rsidRPr="008241DC">
        <w:rPr>
          <w:sz w:val="28"/>
          <w:szCs w:val="28"/>
        </w:rPr>
        <w:t>е</w:t>
      </w:r>
      <w:r w:rsidRPr="008241DC">
        <w:rPr>
          <w:sz w:val="28"/>
          <w:szCs w:val="28"/>
        </w:rPr>
        <w:t xml:space="preserve"> реагировани</w:t>
      </w:r>
      <w:r w:rsidR="00A95B4B" w:rsidRPr="008241DC">
        <w:rPr>
          <w:sz w:val="28"/>
          <w:szCs w:val="28"/>
        </w:rPr>
        <w:t>е</w:t>
      </w:r>
      <w:r w:rsidRPr="008241DC">
        <w:rPr>
          <w:sz w:val="28"/>
          <w:szCs w:val="28"/>
        </w:rPr>
        <w:t xml:space="preserve"> на заявки/инциденты, регистрируемые в Федеральном ситуационном центре электронного правительства и (или) в Среде поддержки </w:t>
      </w:r>
      <w:proofErr w:type="spellStart"/>
      <w:r w:rsidRPr="008241DC">
        <w:rPr>
          <w:sz w:val="28"/>
          <w:szCs w:val="28"/>
        </w:rPr>
        <w:t>клиентоцентричного</w:t>
      </w:r>
      <w:proofErr w:type="spellEnd"/>
      <w:r w:rsidRPr="008241DC">
        <w:rPr>
          <w:sz w:val="28"/>
          <w:szCs w:val="28"/>
        </w:rPr>
        <w:t xml:space="preserve"> государства, возникающие в процессе предоставления государственных услуг (сервисов), в сроки, установленные Приказом Министерства цифрового развития, связи и массовых коммуникаций Российской Федерации от 16 августа 2017 г. № 422 «О порядке функционирования и подключения к федеральной государственной информационной системе «Федеральный ситуационный центр электронного</w:t>
      </w:r>
      <w:proofErr w:type="gramEnd"/>
      <w:r w:rsidRPr="008241DC">
        <w:rPr>
          <w:sz w:val="28"/>
          <w:szCs w:val="28"/>
        </w:rPr>
        <w:t xml:space="preserve"> правительства»;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3.5.6. Вырабатывать и принимать системные меры по решению заявок/инцидентов и предотвращению аномалий метрик и показателей, возникающих в процессе предоставления государственных услуг (сервисов) на ЕПГУ, находящихся в зоне ответственности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3.5.7. Обеспечивать контроль своевременного размещения актуальных нормативных правовых актов, регулирующих порядок предоставления государственных услуг (сервисов), на официальных сайтах ведомства в информационно-телекоммуникационной сети «Интернет».</w:t>
      </w:r>
    </w:p>
    <w:p w:rsidR="00325C9C" w:rsidRPr="008241DC" w:rsidRDefault="00325C9C" w:rsidP="00325C9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3.5.8. Обеспечивать внесение сведений в федеральную государственную информационную систему «Федеральный реестр государственных и муниципальных услуг (функций)» и поддержания таких сведений в актуальном состоянии.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3.6. По  поручению  непосредственного  руководителя  в   установленном порядке рассматривать обращения государственных органов,  органов  местного самоуправления,  организаций  и  граждан,  подготавливать  и   представлять непосредственному руководителю проекты ответов на указанные обращения.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3.7.   В   соответствии   с   доверенностью  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>или)    по    поручению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непосредственного  руководителя,  вышестоящего  руководителя   представлять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интересы органа исполнительной власти в  государственных  органах,  органах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местного самоуправления и в организациях.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3.8. Участвовать в работе комиссий  и  иных  коллегиальных  органов,  в состав которых ___________________________________________________</w:t>
      </w:r>
    </w:p>
    <w:p w:rsidR="00325C9C" w:rsidRPr="008241DC" w:rsidRDefault="00325C9C" w:rsidP="00325C9C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>(Наименование должности)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8241DC">
        <w:rPr>
          <w:rFonts w:eastAsiaTheme="minorHAnsi"/>
          <w:sz w:val="28"/>
          <w:szCs w:val="28"/>
          <w:lang w:eastAsia="en-US"/>
        </w:rPr>
        <w:t>включен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 xml:space="preserve"> в соответствии с правовым актом Ленинградской области или направлен непосредственным руководителем, вышестоящим руководителем.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3.9. В  соответствии  с  поручением  непосредственного   руководителя, вышестоящего   руководителя   организовывать   подготовку   материалов    к совещаниям, заседаниям, иным мероприятиям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>или) принимать в них участие, в том числе вести переговоры, оформлять принятые решения.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3.10. Точно и в срок выполнять указания  и  поручения  непосредственного руководителя, вышестоящего руководителя.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3.11. Соблюдать  правила  делопроизводства,  в  том  числе  надлежащим образом учитывать и хранить полученные на исполнение документы и материалы, своевременно сдавать их ответственному за делопроизводство, а при  уходе  в отпуск, убытии в командировку, в случае оставления  должности  -  работнику органа   исполнительной   власти,   временно    исполняющему    обязанности ______________________________, либо непосредственному руководителю.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  </w:t>
      </w:r>
      <w:r w:rsidRPr="008241DC">
        <w:rPr>
          <w:rFonts w:eastAsiaTheme="minorHAnsi"/>
          <w:i/>
          <w:iCs/>
          <w:szCs w:val="28"/>
          <w:lang w:eastAsia="en-US"/>
        </w:rPr>
        <w:t>(Наименование должности)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3.12. Соблюдать основные обязанности, а также  ограничения,  запреты  и требования к служебному поведению, установленные  </w:t>
      </w:r>
      <w:hyperlink r:id="rId31" w:history="1">
        <w:r w:rsidRPr="008241DC">
          <w:rPr>
            <w:rFonts w:eastAsiaTheme="minorHAnsi"/>
            <w:sz w:val="28"/>
            <w:szCs w:val="28"/>
            <w:lang w:eastAsia="en-US"/>
          </w:rPr>
          <w:t>статьями  15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  -  </w:t>
      </w:r>
      <w:hyperlink r:id="rId32" w:history="1">
        <w:r w:rsidRPr="008241DC">
          <w:rPr>
            <w:rFonts w:eastAsiaTheme="minorHAnsi"/>
            <w:sz w:val="28"/>
            <w:szCs w:val="28"/>
            <w:lang w:eastAsia="en-US"/>
          </w:rPr>
          <w:t>18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,  </w:t>
      </w:r>
      <w:hyperlink r:id="rId33" w:history="1">
        <w:r w:rsidRPr="008241DC">
          <w:rPr>
            <w:rFonts w:eastAsiaTheme="minorHAnsi"/>
            <w:sz w:val="28"/>
            <w:szCs w:val="28"/>
            <w:lang w:eastAsia="en-US"/>
          </w:rPr>
          <w:t>20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, </w:t>
      </w:r>
      <w:hyperlink r:id="rId34" w:history="1">
        <w:r w:rsidRPr="008241DC">
          <w:rPr>
            <w:rFonts w:eastAsiaTheme="minorHAnsi"/>
            <w:sz w:val="28"/>
            <w:szCs w:val="28"/>
            <w:lang w:eastAsia="en-US"/>
          </w:rPr>
          <w:t>20.1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, </w:t>
      </w:r>
      <w:hyperlink r:id="rId35" w:history="1">
        <w:r w:rsidRPr="008241DC">
          <w:rPr>
            <w:rFonts w:eastAsiaTheme="minorHAnsi"/>
            <w:sz w:val="28"/>
            <w:szCs w:val="28"/>
            <w:lang w:eastAsia="en-US"/>
          </w:rPr>
          <w:t>20.2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, </w:t>
      </w:r>
      <w:hyperlink r:id="rId36" w:history="1">
        <w:r w:rsidRPr="008241DC">
          <w:rPr>
            <w:rFonts w:eastAsiaTheme="minorHAnsi"/>
            <w:sz w:val="28"/>
            <w:szCs w:val="28"/>
            <w:lang w:eastAsia="en-US"/>
          </w:rPr>
          <w:t>20.3</w:t>
        </w:r>
      </w:hyperlink>
      <w:r w:rsidRPr="008241DC">
        <w:rPr>
          <w:rFonts w:eastAsiaTheme="minorHAnsi"/>
          <w:sz w:val="28"/>
          <w:szCs w:val="28"/>
          <w:lang w:eastAsia="en-US"/>
        </w:rPr>
        <w:t xml:space="preserve"> Федерального  закона  от  27  июля  2004  г.  N  79-ФЗ  "О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государственной гражданской службе Российской Федерации".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>3.13.  Соблюдать   нормы   Кодекса   этики   и   служебного   поведения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государственных гражданских служащих Ленинградской области.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3.14. Уведомлять представителя нанимателя обо всех случаях обращения 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 xml:space="preserve"> ______________________________________________________ 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8241DC">
        <w:rPr>
          <w:rFonts w:eastAsiaTheme="minorHAnsi"/>
          <w:i/>
          <w:iCs/>
          <w:szCs w:val="28"/>
          <w:lang w:eastAsia="en-US"/>
        </w:rPr>
        <w:t xml:space="preserve">                                       (Наименование должности)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>каких-либо лиц в целях склонения его к совершению коррупционных правонарушений,  за  исключением  случаев,  когда  по  данным фактам проведена или проводится проверка.</w:t>
      </w:r>
    </w:p>
    <w:p w:rsidR="00325C9C" w:rsidRPr="008241DC" w:rsidRDefault="00325C9C" w:rsidP="00325C9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rFonts w:eastAsiaTheme="minorHAnsi"/>
          <w:sz w:val="28"/>
          <w:szCs w:val="28"/>
          <w:lang w:eastAsia="en-US"/>
        </w:rPr>
        <w:t xml:space="preserve">    </w:t>
      </w:r>
      <w:r w:rsidRPr="008241DC">
        <w:rPr>
          <w:rFonts w:eastAsiaTheme="minorHAnsi"/>
          <w:sz w:val="28"/>
          <w:szCs w:val="28"/>
          <w:lang w:eastAsia="en-US"/>
        </w:rPr>
        <w:tab/>
        <w:t xml:space="preserve">3.15. Отчитываться перед непосредственным руководителем  о  результатах своей служебной деятельности, в том числе  ежегодно,  до  1  февраля  года, следующего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за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8241DC">
        <w:rPr>
          <w:rFonts w:eastAsiaTheme="minorHAnsi"/>
          <w:sz w:val="28"/>
          <w:szCs w:val="28"/>
          <w:lang w:eastAsia="en-US"/>
        </w:rPr>
        <w:t>отчетным</w:t>
      </w:r>
      <w:proofErr w:type="gramEnd"/>
      <w:r w:rsidRPr="008241DC">
        <w:rPr>
          <w:rFonts w:eastAsiaTheme="minorHAnsi"/>
          <w:sz w:val="28"/>
          <w:szCs w:val="28"/>
          <w:lang w:eastAsia="en-US"/>
        </w:rPr>
        <w:t>, представлять непосредственному руководителю отчет о своей профессиональной служебной деятельности.</w:t>
      </w:r>
      <w:r w:rsidRPr="008241DC">
        <w:rPr>
          <w:sz w:val="28"/>
          <w:szCs w:val="28"/>
        </w:rPr>
        <w:t>"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10</w:t>
      </w:r>
      <w:r w:rsidR="00325C9C" w:rsidRPr="008241DC">
        <w:rPr>
          <w:sz w:val="28"/>
          <w:szCs w:val="28"/>
        </w:rPr>
        <w:t>. В приложениях 13 – 16: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 xml:space="preserve">а) </w:t>
      </w:r>
      <w:hyperlink r:id="rId37" w:history="1">
        <w:r w:rsidRPr="008241DC">
          <w:rPr>
            <w:sz w:val="28"/>
            <w:szCs w:val="28"/>
          </w:rPr>
          <w:t>пункт 2.2.1.</w:t>
        </w:r>
      </w:hyperlink>
      <w:r w:rsidRPr="008241DC">
        <w:t xml:space="preserve"> </w:t>
      </w:r>
      <w:r w:rsidRPr="008241DC">
        <w:rPr>
          <w:sz w:val="28"/>
          <w:szCs w:val="28"/>
        </w:rPr>
        <w:t>дополнить новым абзацем седьмым следующего содержания: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"Федерального закона от 20 марта 2025 года N 33-ФЗ "Об общих принципах организации местного самоуправления в единой системе публичной власти""</w:t>
      </w:r>
      <w:proofErr w:type="gramStart"/>
      <w:r w:rsidRPr="008241DC">
        <w:rPr>
          <w:sz w:val="28"/>
          <w:szCs w:val="28"/>
        </w:rPr>
        <w:t>;"</w:t>
      </w:r>
      <w:proofErr w:type="gramEnd"/>
      <w:r w:rsidRPr="008241DC">
        <w:rPr>
          <w:sz w:val="28"/>
          <w:szCs w:val="28"/>
        </w:rPr>
        <w:t>;</w:t>
      </w:r>
    </w:p>
    <w:p w:rsidR="00325C9C" w:rsidRPr="008241DC" w:rsidRDefault="008241DC" w:rsidP="00325C9C">
      <w:pPr>
        <w:pStyle w:val="a3"/>
        <w:ind w:firstLine="708"/>
        <w:jc w:val="both"/>
        <w:rPr>
          <w:sz w:val="28"/>
          <w:szCs w:val="28"/>
        </w:rPr>
      </w:pPr>
      <w:hyperlink r:id="rId38" w:history="1">
        <w:r w:rsidR="00325C9C" w:rsidRPr="008241DC">
          <w:rPr>
            <w:sz w:val="28"/>
            <w:szCs w:val="28"/>
          </w:rPr>
          <w:t>абзацы седьмой</w:t>
        </w:r>
      </w:hyperlink>
      <w:r w:rsidR="00325C9C" w:rsidRPr="008241DC">
        <w:rPr>
          <w:sz w:val="28"/>
          <w:szCs w:val="28"/>
        </w:rPr>
        <w:t xml:space="preserve"> - </w:t>
      </w:r>
      <w:r w:rsidR="00325C9C" w:rsidRPr="008241DC">
        <w:rPr>
          <w:sz w:val="28"/>
        </w:rPr>
        <w:t>шестнадцатый</w:t>
      </w:r>
      <w:r w:rsidR="00325C9C" w:rsidRPr="008241DC">
        <w:rPr>
          <w:sz w:val="28"/>
          <w:szCs w:val="28"/>
        </w:rPr>
        <w:t xml:space="preserve"> считать соответственно абзацами восьмым - семнадцатым;</w:t>
      </w:r>
    </w:p>
    <w:p w:rsidR="00325C9C" w:rsidRPr="008241DC" w:rsidRDefault="00325C9C" w:rsidP="00325C9C">
      <w:pPr>
        <w:pStyle w:val="a3"/>
        <w:ind w:firstLine="708"/>
        <w:jc w:val="both"/>
        <w:rPr>
          <w:sz w:val="28"/>
          <w:szCs w:val="28"/>
        </w:rPr>
      </w:pPr>
      <w:r w:rsidRPr="008241DC">
        <w:rPr>
          <w:sz w:val="28"/>
          <w:szCs w:val="28"/>
        </w:rPr>
        <w:t>б) в пункте 2.2.</w:t>
      </w:r>
      <w:r w:rsidR="00A95B4B" w:rsidRPr="008241DC">
        <w:rPr>
          <w:sz w:val="28"/>
          <w:szCs w:val="28"/>
        </w:rPr>
        <w:t>2</w:t>
      </w:r>
      <w:r w:rsidRPr="008241DC">
        <w:rPr>
          <w:sz w:val="28"/>
          <w:szCs w:val="28"/>
        </w:rPr>
        <w:t>. абзац седьмой изложить в следующей редакции:</w:t>
      </w:r>
    </w:p>
    <w:p w:rsidR="00325C9C" w:rsidRPr="008241DC" w:rsidRDefault="00325C9C" w:rsidP="00325C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41DC">
        <w:rPr>
          <w:sz w:val="28"/>
          <w:szCs w:val="28"/>
        </w:rPr>
        <w:t xml:space="preserve">"умение работать с аппаратным и программным обеспечением, установленном на автоматизированном рабочем месте (АРМ), в том числе работы в операционной системе семейства </w:t>
      </w:r>
      <w:proofErr w:type="spellStart"/>
      <w:r w:rsidRPr="008241DC">
        <w:rPr>
          <w:sz w:val="28"/>
          <w:szCs w:val="28"/>
        </w:rPr>
        <w:t>Windows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РедОС</w:t>
      </w:r>
      <w:proofErr w:type="spellEnd"/>
      <w:r w:rsidRPr="008241DC">
        <w:rPr>
          <w:sz w:val="28"/>
          <w:szCs w:val="28"/>
        </w:rPr>
        <w:t xml:space="preserve">, </w:t>
      </w:r>
      <w:proofErr w:type="spellStart"/>
      <w:r w:rsidRPr="008241DC">
        <w:rPr>
          <w:sz w:val="28"/>
          <w:szCs w:val="28"/>
        </w:rPr>
        <w:t>Astra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Linux</w:t>
      </w:r>
      <w:proofErr w:type="spellEnd"/>
      <w:r w:rsidRPr="008241DC">
        <w:rPr>
          <w:sz w:val="28"/>
          <w:szCs w:val="28"/>
        </w:rPr>
        <w:t xml:space="preserve">, офисные пакеты: Мой Офис, Р7-Офис, в текстовом редакторе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Word</w:t>
      </w:r>
      <w:proofErr w:type="spellEnd"/>
      <w:r w:rsidRPr="008241DC">
        <w:rPr>
          <w:sz w:val="28"/>
          <w:szCs w:val="28"/>
        </w:rPr>
        <w:t xml:space="preserve">, с табличным процессором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Excel</w:t>
      </w:r>
      <w:proofErr w:type="spellEnd"/>
      <w:r w:rsidRPr="008241DC">
        <w:rPr>
          <w:sz w:val="28"/>
          <w:szCs w:val="28"/>
        </w:rPr>
        <w:t>, с почтовым клиентом типа «</w:t>
      </w:r>
      <w:proofErr w:type="spellStart"/>
      <w:r w:rsidRPr="008241DC">
        <w:rPr>
          <w:sz w:val="28"/>
          <w:szCs w:val="28"/>
        </w:rPr>
        <w:t>Outlook</w:t>
      </w:r>
      <w:proofErr w:type="spellEnd"/>
      <w:r w:rsidRPr="008241DC">
        <w:rPr>
          <w:sz w:val="28"/>
          <w:szCs w:val="28"/>
        </w:rPr>
        <w:t xml:space="preserve">», подготовки презентаций с применением </w:t>
      </w:r>
      <w:proofErr w:type="spellStart"/>
      <w:r w:rsidRPr="008241DC">
        <w:rPr>
          <w:sz w:val="28"/>
          <w:szCs w:val="28"/>
        </w:rPr>
        <w:t>Microsoft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Office</w:t>
      </w:r>
      <w:proofErr w:type="spellEnd"/>
      <w:r w:rsidRPr="008241DC">
        <w:rPr>
          <w:sz w:val="28"/>
          <w:szCs w:val="28"/>
        </w:rPr>
        <w:t xml:space="preserve"> </w:t>
      </w:r>
      <w:proofErr w:type="spellStart"/>
      <w:r w:rsidRPr="008241DC">
        <w:rPr>
          <w:sz w:val="28"/>
          <w:szCs w:val="28"/>
        </w:rPr>
        <w:t>PowerPoint</w:t>
      </w:r>
      <w:proofErr w:type="spellEnd"/>
      <w:r w:rsidRPr="008241DC">
        <w:rPr>
          <w:sz w:val="28"/>
          <w:szCs w:val="28"/>
        </w:rPr>
        <w:t>";";</w:t>
      </w:r>
    </w:p>
    <w:sectPr w:rsidR="00325C9C" w:rsidRPr="008241DC" w:rsidSect="004D6A6D">
      <w:headerReference w:type="default" r:id="rId3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95D" w:rsidRDefault="0059595D" w:rsidP="004D6A6D">
      <w:r>
        <w:separator/>
      </w:r>
    </w:p>
  </w:endnote>
  <w:endnote w:type="continuationSeparator" w:id="0">
    <w:p w:rsidR="0059595D" w:rsidRDefault="0059595D" w:rsidP="004D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95D" w:rsidRDefault="0059595D" w:rsidP="004D6A6D">
      <w:r>
        <w:separator/>
      </w:r>
    </w:p>
  </w:footnote>
  <w:footnote w:type="continuationSeparator" w:id="0">
    <w:p w:rsidR="0059595D" w:rsidRDefault="0059595D" w:rsidP="004D6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0590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59595D" w:rsidRPr="00A54DFB" w:rsidRDefault="0059595D">
        <w:pPr>
          <w:pStyle w:val="ab"/>
          <w:jc w:val="center"/>
          <w:rPr>
            <w:sz w:val="28"/>
          </w:rPr>
        </w:pPr>
        <w:r w:rsidRPr="00A54DFB">
          <w:rPr>
            <w:sz w:val="28"/>
          </w:rPr>
          <w:fldChar w:fldCharType="begin"/>
        </w:r>
        <w:r w:rsidRPr="00A54DFB">
          <w:rPr>
            <w:sz w:val="28"/>
          </w:rPr>
          <w:instrText>PAGE   \* MERGEFORMAT</w:instrText>
        </w:r>
        <w:r w:rsidRPr="00A54DFB">
          <w:rPr>
            <w:sz w:val="28"/>
          </w:rPr>
          <w:fldChar w:fldCharType="separate"/>
        </w:r>
        <w:r w:rsidR="008241DC">
          <w:rPr>
            <w:noProof/>
            <w:sz w:val="28"/>
          </w:rPr>
          <w:t>8</w:t>
        </w:r>
        <w:r w:rsidRPr="00A54DFB">
          <w:rPr>
            <w:sz w:val="28"/>
          </w:rPr>
          <w:fldChar w:fldCharType="end"/>
        </w:r>
      </w:p>
    </w:sdtContent>
  </w:sdt>
  <w:p w:rsidR="0059595D" w:rsidRDefault="0059595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4FD"/>
    <w:multiLevelType w:val="hybridMultilevel"/>
    <w:tmpl w:val="50B8374A"/>
    <w:lvl w:ilvl="0" w:tplc="E30CD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122D50"/>
    <w:multiLevelType w:val="hybridMultilevel"/>
    <w:tmpl w:val="E250DC1C"/>
    <w:lvl w:ilvl="0" w:tplc="BB205B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FE4DAD"/>
    <w:multiLevelType w:val="hybridMultilevel"/>
    <w:tmpl w:val="A0BCDA32"/>
    <w:lvl w:ilvl="0" w:tplc="F37C759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680F2A"/>
    <w:multiLevelType w:val="hybridMultilevel"/>
    <w:tmpl w:val="2BA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F1259"/>
    <w:multiLevelType w:val="hybridMultilevel"/>
    <w:tmpl w:val="ABD47100"/>
    <w:lvl w:ilvl="0" w:tplc="95462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C39E8"/>
    <w:multiLevelType w:val="hybridMultilevel"/>
    <w:tmpl w:val="C8D633E4"/>
    <w:lvl w:ilvl="0" w:tplc="DE26F54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17F0185"/>
    <w:multiLevelType w:val="hybridMultilevel"/>
    <w:tmpl w:val="5C2439E4"/>
    <w:lvl w:ilvl="0" w:tplc="43600F0A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066048"/>
    <w:multiLevelType w:val="multilevel"/>
    <w:tmpl w:val="A7F86A78"/>
    <w:lvl w:ilvl="0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8">
    <w:nsid w:val="799346EA"/>
    <w:multiLevelType w:val="hybridMultilevel"/>
    <w:tmpl w:val="A52AD9B0"/>
    <w:lvl w:ilvl="0" w:tplc="E924AA6C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08"/>
    <w:rsid w:val="0007762F"/>
    <w:rsid w:val="00083E21"/>
    <w:rsid w:val="00086A42"/>
    <w:rsid w:val="000957F3"/>
    <w:rsid w:val="00111625"/>
    <w:rsid w:val="00151C7C"/>
    <w:rsid w:val="0015466F"/>
    <w:rsid w:val="0017314D"/>
    <w:rsid w:val="0018643A"/>
    <w:rsid w:val="00195EF0"/>
    <w:rsid w:val="001979FC"/>
    <w:rsid w:val="001C446F"/>
    <w:rsid w:val="0025524B"/>
    <w:rsid w:val="00266FA7"/>
    <w:rsid w:val="00276FF8"/>
    <w:rsid w:val="00297138"/>
    <w:rsid w:val="002A5278"/>
    <w:rsid w:val="002B3BE9"/>
    <w:rsid w:val="002C3971"/>
    <w:rsid w:val="002E6D61"/>
    <w:rsid w:val="0030682A"/>
    <w:rsid w:val="00313E87"/>
    <w:rsid w:val="00316A53"/>
    <w:rsid w:val="00324C07"/>
    <w:rsid w:val="00325C9C"/>
    <w:rsid w:val="00336963"/>
    <w:rsid w:val="00356DDC"/>
    <w:rsid w:val="003570AD"/>
    <w:rsid w:val="00366D5C"/>
    <w:rsid w:val="0037013C"/>
    <w:rsid w:val="0039020E"/>
    <w:rsid w:val="003A4761"/>
    <w:rsid w:val="003C06E6"/>
    <w:rsid w:val="003D55BD"/>
    <w:rsid w:val="003F3FF7"/>
    <w:rsid w:val="003F6FFE"/>
    <w:rsid w:val="00424ADE"/>
    <w:rsid w:val="00462E3D"/>
    <w:rsid w:val="0047180C"/>
    <w:rsid w:val="00490B48"/>
    <w:rsid w:val="004A708F"/>
    <w:rsid w:val="004B4E2A"/>
    <w:rsid w:val="004C589B"/>
    <w:rsid w:val="004D6A6D"/>
    <w:rsid w:val="004E65F6"/>
    <w:rsid w:val="0050626E"/>
    <w:rsid w:val="005222D6"/>
    <w:rsid w:val="00535081"/>
    <w:rsid w:val="00536180"/>
    <w:rsid w:val="005366CB"/>
    <w:rsid w:val="00553055"/>
    <w:rsid w:val="00573B37"/>
    <w:rsid w:val="00590A04"/>
    <w:rsid w:val="005947EF"/>
    <w:rsid w:val="005952D0"/>
    <w:rsid w:val="0059595D"/>
    <w:rsid w:val="005B4D5F"/>
    <w:rsid w:val="005F01EE"/>
    <w:rsid w:val="00603455"/>
    <w:rsid w:val="0061414E"/>
    <w:rsid w:val="00634611"/>
    <w:rsid w:val="0065562C"/>
    <w:rsid w:val="00660E45"/>
    <w:rsid w:val="00680DA8"/>
    <w:rsid w:val="0068267B"/>
    <w:rsid w:val="006C2D6C"/>
    <w:rsid w:val="006C467F"/>
    <w:rsid w:val="006D695C"/>
    <w:rsid w:val="006E3CB7"/>
    <w:rsid w:val="006F4956"/>
    <w:rsid w:val="006F7EC9"/>
    <w:rsid w:val="007044F6"/>
    <w:rsid w:val="00706C24"/>
    <w:rsid w:val="007144F8"/>
    <w:rsid w:val="0072265F"/>
    <w:rsid w:val="00760034"/>
    <w:rsid w:val="00797F65"/>
    <w:rsid w:val="007B704D"/>
    <w:rsid w:val="007B7E38"/>
    <w:rsid w:val="008241DC"/>
    <w:rsid w:val="00840B14"/>
    <w:rsid w:val="0085069B"/>
    <w:rsid w:val="00863F7C"/>
    <w:rsid w:val="00865F49"/>
    <w:rsid w:val="00894BD7"/>
    <w:rsid w:val="008A2A78"/>
    <w:rsid w:val="008A56D9"/>
    <w:rsid w:val="008B48BD"/>
    <w:rsid w:val="008B64CC"/>
    <w:rsid w:val="008C2DAA"/>
    <w:rsid w:val="008E2B4F"/>
    <w:rsid w:val="009131BF"/>
    <w:rsid w:val="009544F9"/>
    <w:rsid w:val="00972493"/>
    <w:rsid w:val="009762C5"/>
    <w:rsid w:val="009841B2"/>
    <w:rsid w:val="009A18C0"/>
    <w:rsid w:val="009D0396"/>
    <w:rsid w:val="009D2C1A"/>
    <w:rsid w:val="009E5C2D"/>
    <w:rsid w:val="00A156D1"/>
    <w:rsid w:val="00A16C0C"/>
    <w:rsid w:val="00A23E84"/>
    <w:rsid w:val="00A24371"/>
    <w:rsid w:val="00A24F8B"/>
    <w:rsid w:val="00A54DFB"/>
    <w:rsid w:val="00A63919"/>
    <w:rsid w:val="00A72F69"/>
    <w:rsid w:val="00A922BA"/>
    <w:rsid w:val="00A95B4B"/>
    <w:rsid w:val="00A95D03"/>
    <w:rsid w:val="00AB67E7"/>
    <w:rsid w:val="00AC04B7"/>
    <w:rsid w:val="00AC0517"/>
    <w:rsid w:val="00AE134C"/>
    <w:rsid w:val="00B0170D"/>
    <w:rsid w:val="00B22E27"/>
    <w:rsid w:val="00B258C1"/>
    <w:rsid w:val="00B43563"/>
    <w:rsid w:val="00B71515"/>
    <w:rsid w:val="00B84F0F"/>
    <w:rsid w:val="00B9045E"/>
    <w:rsid w:val="00B9701D"/>
    <w:rsid w:val="00BA175E"/>
    <w:rsid w:val="00BD71E0"/>
    <w:rsid w:val="00C2794E"/>
    <w:rsid w:val="00C34A07"/>
    <w:rsid w:val="00C4131B"/>
    <w:rsid w:val="00C41D84"/>
    <w:rsid w:val="00C45B90"/>
    <w:rsid w:val="00C560A1"/>
    <w:rsid w:val="00CC0346"/>
    <w:rsid w:val="00CE06D2"/>
    <w:rsid w:val="00CE0F89"/>
    <w:rsid w:val="00CE79FE"/>
    <w:rsid w:val="00D12A3E"/>
    <w:rsid w:val="00D13E96"/>
    <w:rsid w:val="00D55A68"/>
    <w:rsid w:val="00D6778F"/>
    <w:rsid w:val="00D72678"/>
    <w:rsid w:val="00D86FCD"/>
    <w:rsid w:val="00D90C01"/>
    <w:rsid w:val="00D92F62"/>
    <w:rsid w:val="00DB4C08"/>
    <w:rsid w:val="00DD41C9"/>
    <w:rsid w:val="00DD7EB9"/>
    <w:rsid w:val="00DF0B01"/>
    <w:rsid w:val="00E00859"/>
    <w:rsid w:val="00E04009"/>
    <w:rsid w:val="00E1138F"/>
    <w:rsid w:val="00E24A79"/>
    <w:rsid w:val="00E33192"/>
    <w:rsid w:val="00E367BB"/>
    <w:rsid w:val="00E463C3"/>
    <w:rsid w:val="00E52EC4"/>
    <w:rsid w:val="00E736EE"/>
    <w:rsid w:val="00E737A5"/>
    <w:rsid w:val="00E77DA4"/>
    <w:rsid w:val="00E9210C"/>
    <w:rsid w:val="00EA49D2"/>
    <w:rsid w:val="00EC28E1"/>
    <w:rsid w:val="00EC4AE6"/>
    <w:rsid w:val="00EF13FA"/>
    <w:rsid w:val="00EF668B"/>
    <w:rsid w:val="00F33564"/>
    <w:rsid w:val="00F46308"/>
    <w:rsid w:val="00F61B51"/>
    <w:rsid w:val="00F63852"/>
    <w:rsid w:val="00F72096"/>
    <w:rsid w:val="00F75382"/>
    <w:rsid w:val="00F84F6B"/>
    <w:rsid w:val="00F855D6"/>
    <w:rsid w:val="00F96A20"/>
    <w:rsid w:val="00FA6D54"/>
    <w:rsid w:val="00FB2789"/>
    <w:rsid w:val="00FB41CB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4630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46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A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5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nhideWhenUsed/>
    <w:rsid w:val="00BA175E"/>
    <w:pPr>
      <w:shd w:val="clear" w:color="auto" w:fill="FFFFFF"/>
      <w:snapToGrid w:val="0"/>
      <w:jc w:val="both"/>
    </w:pPr>
    <w:rPr>
      <w:b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BA175E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4B4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4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73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5222D6"/>
    <w:rPr>
      <w:color w:val="0000FF" w:themeColor="hyperlink"/>
      <w:u w:val="single"/>
    </w:rPr>
  </w:style>
  <w:style w:type="paragraph" w:customStyle="1" w:styleId="ConsPlusNonformat">
    <w:name w:val="ConsPlusNonformat"/>
    <w:rsid w:val="00B84F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41"/>
    <w:rsid w:val="007B7E38"/>
    <w:rPr>
      <w:shd w:val="clear" w:color="auto" w:fill="FFFFFF"/>
    </w:rPr>
  </w:style>
  <w:style w:type="character" w:customStyle="1" w:styleId="1">
    <w:name w:val="Основной текст1"/>
    <w:rsid w:val="007B7E3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a"/>
    <w:rsid w:val="007B7E38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F46308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46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F4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34A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5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55D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nhideWhenUsed/>
    <w:rsid w:val="00BA175E"/>
    <w:pPr>
      <w:shd w:val="clear" w:color="auto" w:fill="FFFFFF"/>
      <w:snapToGrid w:val="0"/>
      <w:jc w:val="both"/>
    </w:pPr>
    <w:rPr>
      <w:b/>
      <w:color w:val="000000"/>
      <w:szCs w:val="20"/>
    </w:rPr>
  </w:style>
  <w:style w:type="character" w:customStyle="1" w:styleId="a8">
    <w:name w:val="Основной текст Знак"/>
    <w:basedOn w:val="a0"/>
    <w:link w:val="a7"/>
    <w:rsid w:val="00BA175E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ru-RU"/>
    </w:rPr>
  </w:style>
  <w:style w:type="paragraph" w:customStyle="1" w:styleId="ConsPlusTitle">
    <w:name w:val="ConsPlusTitle"/>
    <w:rsid w:val="004B4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4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E73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5222D6"/>
    <w:rPr>
      <w:color w:val="0000FF" w:themeColor="hyperlink"/>
      <w:u w:val="single"/>
    </w:rPr>
  </w:style>
  <w:style w:type="paragraph" w:customStyle="1" w:styleId="ConsPlusNonformat">
    <w:name w:val="ConsPlusNonformat"/>
    <w:rsid w:val="00B84F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Основной текст_"/>
    <w:link w:val="41"/>
    <w:rsid w:val="007B7E38"/>
    <w:rPr>
      <w:shd w:val="clear" w:color="auto" w:fill="FFFFFF"/>
    </w:rPr>
  </w:style>
  <w:style w:type="character" w:customStyle="1" w:styleId="1">
    <w:name w:val="Основной текст1"/>
    <w:rsid w:val="007B7E3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a"/>
    <w:rsid w:val="007B7E38"/>
    <w:pPr>
      <w:widowControl w:val="0"/>
      <w:shd w:val="clear" w:color="auto" w:fill="FFFFFF"/>
      <w:spacing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D6A6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D6A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F49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18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6" Type="http://schemas.openxmlformats.org/officeDocument/2006/relationships/hyperlink" Target="https://login.consultant.ru/link/?req=doc&amp;base=LAW&amp;n=129336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34" Type="http://schemas.openxmlformats.org/officeDocument/2006/relationships/hyperlink" Target="https://login.consultant.ru/link/?req=doc&amp;base=LAW&amp;n=483113&amp;dst=98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0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9" Type="http://schemas.openxmlformats.org/officeDocument/2006/relationships/hyperlink" Target="https://login.consultant.ru/link/?req=doc&amp;base=LAW&amp;n=501278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4" Type="http://schemas.openxmlformats.org/officeDocument/2006/relationships/hyperlink" Target="https://login.consultant.ru/link/?req=doc&amp;base=LAW&amp;n=511331" TargetMode="External"/><Relationship Id="rId32" Type="http://schemas.openxmlformats.org/officeDocument/2006/relationships/hyperlink" Target="https://login.consultant.ru/link/?req=doc&amp;base=LAW&amp;n=483113&amp;dst=100179" TargetMode="External"/><Relationship Id="rId37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23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28" Type="http://schemas.openxmlformats.org/officeDocument/2006/relationships/hyperlink" Target="https://login.consultant.ru/link/?req=doc&amp;base=LAW&amp;n=475220" TargetMode="External"/><Relationship Id="rId36" Type="http://schemas.openxmlformats.org/officeDocument/2006/relationships/hyperlink" Target="https://login.consultant.ru/link/?req=doc&amp;base=LAW&amp;n=483113&amp;dst=478" TargetMode="External"/><Relationship Id="rId10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19" Type="http://schemas.openxmlformats.org/officeDocument/2006/relationships/hyperlink" Target="consultantplus://offline/ref=9A9DDBE0A0A6C475631FA7B58012589349B1BE4C442017B0DB69B33F0C9CEBF9F8E02F10440379244373897113C3AB04E86431FBE2A02EB967v6G" TargetMode="External"/><Relationship Id="rId31" Type="http://schemas.openxmlformats.org/officeDocument/2006/relationships/hyperlink" Target="https://login.consultant.ru/link/?req=doc&amp;base=LAW&amp;n=483113&amp;dst=1001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14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22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27" Type="http://schemas.openxmlformats.org/officeDocument/2006/relationships/hyperlink" Target="https://login.consultant.ru/link/?req=doc&amp;base=LAW&amp;n=504343" TargetMode="External"/><Relationship Id="rId30" Type="http://schemas.openxmlformats.org/officeDocument/2006/relationships/hyperlink" Target="https://login.consultant.ru/link/?req=doc&amp;base=SPB&amp;n=319814" TargetMode="External"/><Relationship Id="rId35" Type="http://schemas.openxmlformats.org/officeDocument/2006/relationships/hyperlink" Target="https://login.consultant.ru/link/?req=doc&amp;base=LAW&amp;n=483113&amp;dst=242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17" Type="http://schemas.openxmlformats.org/officeDocument/2006/relationships/hyperlink" Target="consultantplus://offline/ref=9A9DDBE0A0A6C475631FA7B58012589349B1BE4C442017B0DB69B33F0C9CEBF9F8E02F10440376294E73897113C3AB04E86431FBE2A02EB967v6G" TargetMode="External"/><Relationship Id="rId25" Type="http://schemas.openxmlformats.org/officeDocument/2006/relationships/hyperlink" Target="https://login.consultant.ru/link/?req=doc&amp;base=LAW&amp;n=422007" TargetMode="External"/><Relationship Id="rId33" Type="http://schemas.openxmlformats.org/officeDocument/2006/relationships/hyperlink" Target="https://login.consultant.ru/link/?req=doc&amp;base=LAW&amp;n=483113&amp;dst=100820" TargetMode="External"/><Relationship Id="rId38" Type="http://schemas.openxmlformats.org/officeDocument/2006/relationships/hyperlink" Target="consultantplus://offline/ref=9A9DDBE0A0A6C475631FA7B58012589349B1BE4C442017B0DB69B33F0C9CEBF9F8E02F10440379244373897113C3AB04E86431FBE2A02EB967v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10A48-4EF3-44AE-89FE-DF629EF60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3898</TotalTime>
  <Pages>9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Александровна Осокина</dc:creator>
  <cp:keywords/>
  <dc:description/>
  <cp:lastModifiedBy>Виктория Николаевна Боровинская</cp:lastModifiedBy>
  <cp:revision>16</cp:revision>
  <cp:lastPrinted>2025-11-19T11:58:00Z</cp:lastPrinted>
  <dcterms:created xsi:type="dcterms:W3CDTF">2021-07-12T07:59:00Z</dcterms:created>
  <dcterms:modified xsi:type="dcterms:W3CDTF">2025-11-21T07:32:00Z</dcterms:modified>
</cp:coreProperties>
</file>