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2ECC" w:rsidRPr="007416BF" w:rsidRDefault="00F72ECC" w:rsidP="00F72ECC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 w:rsidRPr="007416BF">
        <w:rPr>
          <w:rFonts w:ascii="Times New Roman" w:hAnsi="Times New Roman" w:cs="Times New Roman"/>
          <w:sz w:val="28"/>
          <w:szCs w:val="28"/>
        </w:rPr>
        <w:t>УТВЕРЖДЕН</w:t>
      </w:r>
    </w:p>
    <w:p w:rsidR="00F72ECC" w:rsidRPr="007416BF" w:rsidRDefault="00F72ECC" w:rsidP="00F72EC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7416BF">
        <w:rPr>
          <w:rFonts w:ascii="Times New Roman" w:hAnsi="Times New Roman" w:cs="Times New Roman"/>
          <w:sz w:val="28"/>
          <w:szCs w:val="28"/>
        </w:rPr>
        <w:t>постановлением Правительства</w:t>
      </w:r>
    </w:p>
    <w:p w:rsidR="00F72ECC" w:rsidRPr="007416BF" w:rsidRDefault="00F72ECC" w:rsidP="00F72EC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7416BF">
        <w:rPr>
          <w:rFonts w:ascii="Times New Roman" w:hAnsi="Times New Roman" w:cs="Times New Roman"/>
          <w:sz w:val="28"/>
          <w:szCs w:val="28"/>
        </w:rPr>
        <w:t>Ленинградской области</w:t>
      </w:r>
    </w:p>
    <w:p w:rsidR="00F72ECC" w:rsidRPr="007416BF" w:rsidRDefault="00F72ECC" w:rsidP="00F72EC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7416BF">
        <w:rPr>
          <w:rFonts w:ascii="Times New Roman" w:hAnsi="Times New Roman" w:cs="Times New Roman"/>
          <w:sz w:val="28"/>
          <w:szCs w:val="28"/>
        </w:rPr>
        <w:t>от 27.12.2023 N 973</w:t>
      </w:r>
    </w:p>
    <w:p w:rsidR="00CB1F3C" w:rsidRPr="00CB1F3C" w:rsidRDefault="00712C26" w:rsidP="00CB1F3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hyperlink r:id="rId5" w:history="1">
        <w:r w:rsidR="00CB1F3C" w:rsidRPr="00CB1F3C">
          <w:rPr>
            <w:rStyle w:val="a6"/>
            <w:rFonts w:ascii="Times New Roman" w:hAnsi="Times New Roman" w:cs="Times New Roman"/>
            <w:color w:val="auto"/>
            <w:sz w:val="28"/>
            <w:szCs w:val="28"/>
            <w:u w:val="none"/>
          </w:rPr>
          <w:t xml:space="preserve">(приложение 3) </w:t>
        </w:r>
      </w:hyperlink>
    </w:p>
    <w:p w:rsidR="003956B1" w:rsidRPr="007416BF" w:rsidRDefault="003956B1" w:rsidP="00F72EC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F72ECC" w:rsidRPr="007416BF" w:rsidRDefault="00F72ECC" w:rsidP="00F72EC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proofErr w:type="gramStart"/>
      <w:r w:rsidRPr="007416BF">
        <w:rPr>
          <w:rFonts w:ascii="Times New Roman" w:hAnsi="Times New Roman" w:cs="Times New Roman"/>
          <w:sz w:val="28"/>
          <w:szCs w:val="28"/>
        </w:rPr>
        <w:t>(в редакции</w:t>
      </w:r>
      <w:proofErr w:type="gramEnd"/>
    </w:p>
    <w:p w:rsidR="009426D7" w:rsidRPr="007416BF" w:rsidRDefault="00F72ECC" w:rsidP="009426D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7416BF">
        <w:rPr>
          <w:rFonts w:ascii="Times New Roman" w:hAnsi="Times New Roman" w:cs="Times New Roman"/>
          <w:sz w:val="28"/>
          <w:szCs w:val="28"/>
        </w:rPr>
        <w:t>П</w:t>
      </w:r>
      <w:r w:rsidR="009426D7" w:rsidRPr="007416BF">
        <w:rPr>
          <w:rFonts w:ascii="Times New Roman" w:hAnsi="Times New Roman" w:cs="Times New Roman"/>
          <w:sz w:val="28"/>
          <w:szCs w:val="28"/>
        </w:rPr>
        <w:t>остановлени</w:t>
      </w:r>
      <w:r w:rsidRPr="007416BF">
        <w:rPr>
          <w:rFonts w:ascii="Times New Roman" w:hAnsi="Times New Roman" w:cs="Times New Roman"/>
          <w:sz w:val="28"/>
          <w:szCs w:val="28"/>
        </w:rPr>
        <w:t xml:space="preserve">я </w:t>
      </w:r>
      <w:r w:rsidR="009426D7" w:rsidRPr="007416BF">
        <w:rPr>
          <w:rFonts w:ascii="Times New Roman" w:hAnsi="Times New Roman" w:cs="Times New Roman"/>
          <w:sz w:val="28"/>
          <w:szCs w:val="28"/>
        </w:rPr>
        <w:t>Правительства</w:t>
      </w:r>
    </w:p>
    <w:p w:rsidR="009426D7" w:rsidRPr="007416BF" w:rsidRDefault="009426D7" w:rsidP="009426D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7416BF">
        <w:rPr>
          <w:rFonts w:ascii="Times New Roman" w:hAnsi="Times New Roman" w:cs="Times New Roman"/>
          <w:sz w:val="28"/>
          <w:szCs w:val="28"/>
        </w:rPr>
        <w:t>Ленинградской области</w:t>
      </w:r>
    </w:p>
    <w:p w:rsidR="009426D7" w:rsidRPr="007416BF" w:rsidRDefault="009426D7" w:rsidP="009426D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7416BF">
        <w:rPr>
          <w:rFonts w:ascii="Times New Roman" w:hAnsi="Times New Roman" w:cs="Times New Roman"/>
          <w:sz w:val="28"/>
          <w:szCs w:val="28"/>
        </w:rPr>
        <w:t>от ____________N ____</w:t>
      </w:r>
    </w:p>
    <w:p w:rsidR="009426D7" w:rsidRPr="007416BF" w:rsidRDefault="00712C26" w:rsidP="009426D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hyperlink r:id="rId6" w:history="1">
        <w:r w:rsidR="00FC25B7" w:rsidRPr="007416BF">
          <w:rPr>
            <w:rFonts w:ascii="Times New Roman" w:hAnsi="Times New Roman" w:cs="Times New Roman"/>
            <w:sz w:val="28"/>
            <w:szCs w:val="28"/>
          </w:rPr>
          <w:t>(приложение</w:t>
        </w:r>
        <w:r w:rsidR="007A2857" w:rsidRPr="007416BF">
          <w:rPr>
            <w:rFonts w:ascii="Times New Roman" w:hAnsi="Times New Roman" w:cs="Times New Roman"/>
            <w:sz w:val="28"/>
            <w:szCs w:val="28"/>
          </w:rPr>
          <w:t xml:space="preserve"> </w:t>
        </w:r>
        <w:r w:rsidR="000A26A1" w:rsidRPr="007416BF">
          <w:rPr>
            <w:rFonts w:ascii="Times New Roman" w:hAnsi="Times New Roman" w:cs="Times New Roman"/>
            <w:sz w:val="28"/>
            <w:szCs w:val="28"/>
          </w:rPr>
          <w:t>2</w:t>
        </w:r>
        <w:r w:rsidR="006B03CB" w:rsidRPr="007416BF">
          <w:rPr>
            <w:rFonts w:ascii="Times New Roman" w:hAnsi="Times New Roman" w:cs="Times New Roman"/>
            <w:sz w:val="28"/>
            <w:szCs w:val="28"/>
          </w:rPr>
          <w:t>)</w:t>
        </w:r>
        <w:r w:rsidR="00FC25B7" w:rsidRPr="007416BF">
          <w:rPr>
            <w:rFonts w:ascii="Times New Roman" w:hAnsi="Times New Roman" w:cs="Times New Roman"/>
            <w:sz w:val="28"/>
            <w:szCs w:val="28"/>
          </w:rPr>
          <w:t xml:space="preserve"> </w:t>
        </w:r>
      </w:hyperlink>
    </w:p>
    <w:p w:rsidR="00F72ECC" w:rsidRPr="007416BF" w:rsidRDefault="00F72ECC" w:rsidP="00F72ECC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9426D7" w:rsidRPr="007416BF" w:rsidRDefault="009426D7" w:rsidP="009426D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9426D7" w:rsidRPr="007416BF" w:rsidRDefault="009426D7" w:rsidP="009426D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F67C9" w:rsidRPr="007416BF" w:rsidRDefault="003A47A6" w:rsidP="009426D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416BF">
        <w:rPr>
          <w:rFonts w:ascii="Times New Roman" w:hAnsi="Times New Roman" w:cs="Times New Roman"/>
          <w:sz w:val="28"/>
          <w:szCs w:val="28"/>
        </w:rPr>
        <w:t>План мероприятий по осуществлению поставок товаров, выполнению работ, оказанию услуг для обеспечения жизнедеятельности и безопасности населения и восстановления объектов инфраструктуры, расположенных в границах населенных пунктов</w:t>
      </w:r>
      <w:r w:rsidR="00701EFB" w:rsidRPr="007416BF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городского округа </w:t>
      </w:r>
      <w:r w:rsidRPr="007416BF">
        <w:rPr>
          <w:rFonts w:ascii="Times New Roman" w:hAnsi="Times New Roman" w:cs="Times New Roman"/>
          <w:sz w:val="28"/>
          <w:szCs w:val="28"/>
        </w:rPr>
        <w:t>Енакиево Донецкой Народной Республики и подлежащих восстановлению</w:t>
      </w:r>
      <w:r w:rsidR="00D12496" w:rsidRPr="007416BF">
        <w:rPr>
          <w:rFonts w:ascii="Times New Roman" w:hAnsi="Times New Roman" w:cs="Times New Roman"/>
          <w:sz w:val="28"/>
          <w:szCs w:val="28"/>
        </w:rPr>
        <w:t xml:space="preserve"> </w:t>
      </w:r>
      <w:r w:rsidR="00F342D9" w:rsidRPr="007416BF">
        <w:rPr>
          <w:rFonts w:ascii="Times New Roman" w:hAnsi="Times New Roman" w:cs="Times New Roman"/>
          <w:sz w:val="28"/>
          <w:szCs w:val="28"/>
        </w:rPr>
        <w:t>в</w:t>
      </w:r>
      <w:r w:rsidRPr="007416BF">
        <w:rPr>
          <w:rFonts w:ascii="Times New Roman" w:hAnsi="Times New Roman" w:cs="Times New Roman"/>
          <w:sz w:val="28"/>
          <w:szCs w:val="28"/>
        </w:rPr>
        <w:t xml:space="preserve"> 202</w:t>
      </w:r>
      <w:r w:rsidR="000A26A1" w:rsidRPr="007416BF">
        <w:rPr>
          <w:rFonts w:ascii="Times New Roman" w:hAnsi="Times New Roman" w:cs="Times New Roman"/>
          <w:sz w:val="28"/>
          <w:szCs w:val="28"/>
        </w:rPr>
        <w:t>6</w:t>
      </w:r>
      <w:r w:rsidRPr="007416BF">
        <w:rPr>
          <w:rFonts w:ascii="Times New Roman" w:hAnsi="Times New Roman" w:cs="Times New Roman"/>
          <w:sz w:val="28"/>
          <w:szCs w:val="28"/>
        </w:rPr>
        <w:t xml:space="preserve"> год</w:t>
      </w:r>
      <w:r w:rsidR="00F342D9" w:rsidRPr="007416BF">
        <w:rPr>
          <w:rFonts w:ascii="Times New Roman" w:hAnsi="Times New Roman" w:cs="Times New Roman"/>
          <w:sz w:val="28"/>
          <w:szCs w:val="28"/>
        </w:rPr>
        <w:t>у</w:t>
      </w:r>
    </w:p>
    <w:p w:rsidR="009426D7" w:rsidRPr="007416BF" w:rsidRDefault="009426D7" w:rsidP="009426D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9464" w:type="dxa"/>
        <w:tblLayout w:type="fixed"/>
        <w:tblLook w:val="04A0" w:firstRow="1" w:lastRow="0" w:firstColumn="1" w:lastColumn="0" w:noHBand="0" w:noVBand="1"/>
      </w:tblPr>
      <w:tblGrid>
        <w:gridCol w:w="745"/>
        <w:gridCol w:w="4041"/>
        <w:gridCol w:w="2693"/>
        <w:gridCol w:w="1985"/>
      </w:tblGrid>
      <w:tr w:rsidR="003A47A6" w:rsidRPr="007416BF" w:rsidTr="00F664B1">
        <w:tc>
          <w:tcPr>
            <w:tcW w:w="745" w:type="dxa"/>
          </w:tcPr>
          <w:p w:rsidR="003A47A6" w:rsidRPr="007416BF" w:rsidRDefault="004979B8" w:rsidP="003A47A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416BF">
              <w:rPr>
                <w:rFonts w:ascii="Times New Roman" w:hAnsi="Times New Roman" w:cs="Times New Roman"/>
                <w:sz w:val="26"/>
                <w:szCs w:val="26"/>
              </w:rPr>
              <w:t>N п/п</w:t>
            </w:r>
          </w:p>
        </w:tc>
        <w:tc>
          <w:tcPr>
            <w:tcW w:w="4041" w:type="dxa"/>
          </w:tcPr>
          <w:p w:rsidR="003A47A6" w:rsidRPr="007416BF" w:rsidRDefault="004979B8" w:rsidP="003A47A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416BF">
              <w:rPr>
                <w:rFonts w:ascii="Times New Roman" w:hAnsi="Times New Roman" w:cs="Times New Roman"/>
                <w:sz w:val="26"/>
                <w:szCs w:val="26"/>
              </w:rPr>
              <w:t>Наименование мероприятия</w:t>
            </w:r>
            <w:r w:rsidR="009915A9" w:rsidRPr="007416BF">
              <w:rPr>
                <w:rFonts w:ascii="Times New Roman" w:hAnsi="Times New Roman" w:cs="Times New Roman"/>
                <w:sz w:val="26"/>
                <w:szCs w:val="26"/>
              </w:rPr>
              <w:t xml:space="preserve">  &lt;*&gt;</w:t>
            </w:r>
          </w:p>
        </w:tc>
        <w:tc>
          <w:tcPr>
            <w:tcW w:w="2693" w:type="dxa"/>
          </w:tcPr>
          <w:p w:rsidR="003A47A6" w:rsidRPr="007416BF" w:rsidRDefault="004979B8" w:rsidP="003A47A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416BF">
              <w:rPr>
                <w:rFonts w:ascii="Times New Roman" w:hAnsi="Times New Roman" w:cs="Times New Roman"/>
                <w:sz w:val="26"/>
                <w:szCs w:val="26"/>
              </w:rPr>
              <w:t>Главный распорядитель бюджетных средств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3A47A6" w:rsidRPr="007416BF" w:rsidRDefault="004979B8" w:rsidP="003A47A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416BF">
              <w:rPr>
                <w:rFonts w:ascii="Times New Roman" w:hAnsi="Times New Roman" w:cs="Times New Roman"/>
                <w:sz w:val="26"/>
                <w:szCs w:val="26"/>
              </w:rPr>
              <w:t>Ответственный исполнитель</w:t>
            </w:r>
          </w:p>
        </w:tc>
      </w:tr>
      <w:tr w:rsidR="003A47A6" w:rsidRPr="007416BF" w:rsidTr="00F664B1">
        <w:tc>
          <w:tcPr>
            <w:tcW w:w="745" w:type="dxa"/>
          </w:tcPr>
          <w:p w:rsidR="003A47A6" w:rsidRPr="007416BF" w:rsidRDefault="004979B8" w:rsidP="003A47A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416BF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4041" w:type="dxa"/>
          </w:tcPr>
          <w:p w:rsidR="003A47A6" w:rsidRPr="007416BF" w:rsidRDefault="004979B8" w:rsidP="003A47A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416BF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2693" w:type="dxa"/>
          </w:tcPr>
          <w:p w:rsidR="003A47A6" w:rsidRPr="007416BF" w:rsidRDefault="004979B8" w:rsidP="003A47A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416BF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3A47A6" w:rsidRPr="007416BF" w:rsidRDefault="004979B8" w:rsidP="003A47A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416BF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</w:tr>
      <w:tr w:rsidR="00701EFB" w:rsidRPr="007416BF" w:rsidTr="00E62A07">
        <w:trPr>
          <w:trHeight w:val="1652"/>
        </w:trPr>
        <w:tc>
          <w:tcPr>
            <w:tcW w:w="745" w:type="dxa"/>
          </w:tcPr>
          <w:p w:rsidR="00701EFB" w:rsidRPr="007416BF" w:rsidRDefault="00701EFB" w:rsidP="003A47A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701EFB" w:rsidRPr="007416BF" w:rsidRDefault="00701EFB" w:rsidP="003A47A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416BF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4041" w:type="dxa"/>
          </w:tcPr>
          <w:p w:rsidR="001A3C5F" w:rsidRPr="007416BF" w:rsidRDefault="001A3C5F" w:rsidP="003956B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7416BF">
              <w:rPr>
                <w:rFonts w:ascii="Times New Roman" w:hAnsi="Times New Roman" w:cs="Times New Roman"/>
                <w:sz w:val="26"/>
                <w:szCs w:val="26"/>
              </w:rPr>
              <w:t>Выполнение работ по капитальному ремонту и ремонту дорог и искусственных сооружений на них в границах населенных пунктов муниципального образования городского округа Енакиево, в том числе:</w:t>
            </w:r>
          </w:p>
          <w:p w:rsidR="00701EFB" w:rsidRPr="007416BF" w:rsidRDefault="005D752A" w:rsidP="00AC6E3E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7416B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   </w:t>
            </w:r>
            <w:r w:rsidR="00B511C8" w:rsidRPr="007416B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р</w:t>
            </w:r>
            <w:r w:rsidR="00AC6E3E" w:rsidRPr="007416B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емонт автомобильной дороги</w:t>
            </w:r>
            <w:r w:rsidR="007655A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города Енакиево, ул. </w:t>
            </w:r>
            <w:proofErr w:type="gramStart"/>
            <w:r w:rsidR="007655A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Федоренко-Енисейская</w:t>
            </w:r>
            <w:proofErr w:type="gramEnd"/>
            <w:r w:rsidRPr="007416B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;</w:t>
            </w:r>
          </w:p>
          <w:p w:rsidR="00B511C8" w:rsidRPr="007416BF" w:rsidRDefault="005D752A" w:rsidP="007655AF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7416B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   </w:t>
            </w:r>
            <w:r w:rsidR="000A26A1" w:rsidRPr="007416B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р</w:t>
            </w:r>
            <w:r w:rsidR="004D2A08" w:rsidRPr="007416B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емонт</w:t>
            </w:r>
            <w:r w:rsidR="007655A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автомобильной дороги города Енакиево, пр. Ленина.</w:t>
            </w:r>
          </w:p>
        </w:tc>
        <w:tc>
          <w:tcPr>
            <w:tcW w:w="2693" w:type="dxa"/>
            <w:tcBorders>
              <w:right w:val="single" w:sz="4" w:space="0" w:color="auto"/>
            </w:tcBorders>
          </w:tcPr>
          <w:p w:rsidR="00701EFB" w:rsidRPr="007416BF" w:rsidRDefault="00701EFB" w:rsidP="00E62A0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416BF">
              <w:rPr>
                <w:rFonts w:ascii="Times New Roman" w:hAnsi="Times New Roman" w:cs="Times New Roman"/>
                <w:sz w:val="26"/>
                <w:szCs w:val="26"/>
              </w:rPr>
              <w:t>Комитет по дорожному хозяйству Ленинградской области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01EFB" w:rsidRPr="007416BF" w:rsidRDefault="00701EFB" w:rsidP="00CD325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416BF">
              <w:rPr>
                <w:rFonts w:ascii="Times New Roman" w:hAnsi="Times New Roman" w:cs="Times New Roman"/>
                <w:sz w:val="26"/>
                <w:szCs w:val="26"/>
              </w:rPr>
              <w:t xml:space="preserve">ГБУ </w:t>
            </w:r>
            <w:r w:rsidR="00C20C96" w:rsidRPr="007416BF">
              <w:rPr>
                <w:rFonts w:ascii="Times New Roman" w:hAnsi="Times New Roman" w:cs="Times New Roman"/>
                <w:sz w:val="26"/>
                <w:szCs w:val="26"/>
              </w:rPr>
              <w:t xml:space="preserve">ЛО </w:t>
            </w:r>
            <w:r w:rsidRPr="007416BF">
              <w:rPr>
                <w:rFonts w:ascii="Times New Roman" w:hAnsi="Times New Roman" w:cs="Times New Roman"/>
                <w:sz w:val="26"/>
                <w:szCs w:val="26"/>
              </w:rPr>
              <w:t>«Управление автомобильных дорог Ленинградской области»</w:t>
            </w:r>
          </w:p>
        </w:tc>
      </w:tr>
      <w:tr w:rsidR="00701EFB" w:rsidRPr="007416BF" w:rsidTr="00E62A07">
        <w:trPr>
          <w:trHeight w:val="570"/>
        </w:trPr>
        <w:tc>
          <w:tcPr>
            <w:tcW w:w="745" w:type="dxa"/>
          </w:tcPr>
          <w:p w:rsidR="00701EFB" w:rsidRPr="007416BF" w:rsidRDefault="00B511C8" w:rsidP="006B663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416BF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="00701EFB" w:rsidRPr="007416BF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4041" w:type="dxa"/>
          </w:tcPr>
          <w:p w:rsidR="00701EFB" w:rsidRPr="007416BF" w:rsidRDefault="00701EFB" w:rsidP="00E62A0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416B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Содержание улично-дорожной сети в границах населенных пунктов муниципального образования городского округа Енакиево</w:t>
            </w:r>
          </w:p>
        </w:tc>
        <w:tc>
          <w:tcPr>
            <w:tcW w:w="2693" w:type="dxa"/>
          </w:tcPr>
          <w:p w:rsidR="00701EFB" w:rsidRPr="007416BF" w:rsidRDefault="00701EFB" w:rsidP="00E62A0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416BF">
              <w:rPr>
                <w:rFonts w:ascii="Times New Roman" w:hAnsi="Times New Roman" w:cs="Times New Roman"/>
                <w:sz w:val="26"/>
                <w:szCs w:val="26"/>
              </w:rPr>
              <w:t>Комитет по дорожному хозяйству Ленинградской области</w:t>
            </w:r>
          </w:p>
        </w:tc>
        <w:tc>
          <w:tcPr>
            <w:tcW w:w="1985" w:type="dxa"/>
          </w:tcPr>
          <w:p w:rsidR="00701EFB" w:rsidRPr="007416BF" w:rsidRDefault="00701EFB" w:rsidP="00CD325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416BF">
              <w:rPr>
                <w:rFonts w:ascii="Times New Roman" w:hAnsi="Times New Roman" w:cs="Times New Roman"/>
                <w:sz w:val="26"/>
                <w:szCs w:val="26"/>
              </w:rPr>
              <w:t xml:space="preserve">ГБУ </w:t>
            </w:r>
            <w:r w:rsidR="00C20C96" w:rsidRPr="007416BF">
              <w:rPr>
                <w:rFonts w:ascii="Times New Roman" w:hAnsi="Times New Roman" w:cs="Times New Roman"/>
                <w:sz w:val="26"/>
                <w:szCs w:val="26"/>
              </w:rPr>
              <w:t xml:space="preserve">ЛО </w:t>
            </w:r>
            <w:r w:rsidRPr="007416BF">
              <w:rPr>
                <w:rFonts w:ascii="Times New Roman" w:hAnsi="Times New Roman" w:cs="Times New Roman"/>
                <w:sz w:val="26"/>
                <w:szCs w:val="26"/>
              </w:rPr>
              <w:t>«Управление автомобильных дорог Ленинградской области»</w:t>
            </w:r>
          </w:p>
        </w:tc>
      </w:tr>
      <w:tr w:rsidR="00701EFB" w:rsidRPr="007416BF" w:rsidTr="000A26A1">
        <w:trPr>
          <w:trHeight w:val="1550"/>
        </w:trPr>
        <w:tc>
          <w:tcPr>
            <w:tcW w:w="745" w:type="dxa"/>
          </w:tcPr>
          <w:p w:rsidR="00701EFB" w:rsidRPr="007416BF" w:rsidRDefault="009915A9" w:rsidP="00F664B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416BF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3</w:t>
            </w:r>
          </w:p>
        </w:tc>
        <w:tc>
          <w:tcPr>
            <w:tcW w:w="4041" w:type="dxa"/>
          </w:tcPr>
          <w:p w:rsidR="009915A9" w:rsidRPr="007416BF" w:rsidRDefault="000A26A1" w:rsidP="00E62A07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7416BF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>К</w:t>
            </w:r>
            <w:r w:rsidR="009915A9" w:rsidRPr="007416BF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>апитальный ремонт</w:t>
            </w:r>
            <w:r w:rsidRPr="007416BF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 xml:space="preserve"> уличной спортивной площадки</w:t>
            </w:r>
            <w:r w:rsidR="009915A9" w:rsidRPr="007416BF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 xml:space="preserve"> </w:t>
            </w:r>
            <w:r w:rsidR="009915A9" w:rsidRPr="007416B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ГБОУ </w:t>
            </w:r>
            <w:r w:rsidR="00841BB3" w:rsidRPr="007416B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«</w:t>
            </w:r>
            <w:r w:rsidR="009915A9" w:rsidRPr="007416B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Школа-интернат</w:t>
            </w:r>
            <w:r w:rsidR="00841BB3" w:rsidRPr="007416B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№ 2 городского округа Енакиево»</w:t>
            </w:r>
          </w:p>
          <w:p w:rsidR="00701EFB" w:rsidRPr="007416BF" w:rsidRDefault="00701EFB" w:rsidP="00E62A07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693" w:type="dxa"/>
          </w:tcPr>
          <w:p w:rsidR="00701EFB" w:rsidRPr="007416BF" w:rsidRDefault="00701EFB" w:rsidP="00E62A0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7416BF">
              <w:rPr>
                <w:rFonts w:ascii="Times New Roman" w:hAnsi="Times New Roman" w:cs="Times New Roman"/>
                <w:sz w:val="26"/>
                <w:szCs w:val="26"/>
              </w:rPr>
              <w:t>Комитет по строительству Ленинградской области</w:t>
            </w:r>
          </w:p>
        </w:tc>
        <w:tc>
          <w:tcPr>
            <w:tcW w:w="1985" w:type="dxa"/>
          </w:tcPr>
          <w:p w:rsidR="00701EFB" w:rsidRPr="007416BF" w:rsidRDefault="00701EFB" w:rsidP="00E62A0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7416BF">
              <w:rPr>
                <w:rFonts w:ascii="Times New Roman" w:hAnsi="Times New Roman" w:cs="Times New Roman"/>
                <w:sz w:val="26"/>
                <w:szCs w:val="26"/>
              </w:rPr>
              <w:t>ГКУ "Управление строительства Ленинградской области"</w:t>
            </w:r>
          </w:p>
        </w:tc>
      </w:tr>
      <w:tr w:rsidR="00701EFB" w:rsidRPr="007416BF" w:rsidTr="00E62A07">
        <w:tc>
          <w:tcPr>
            <w:tcW w:w="745" w:type="dxa"/>
          </w:tcPr>
          <w:p w:rsidR="00701EFB" w:rsidRPr="007416BF" w:rsidRDefault="009915A9" w:rsidP="00F012D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416BF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4041" w:type="dxa"/>
          </w:tcPr>
          <w:p w:rsidR="00701EFB" w:rsidRPr="007416BF" w:rsidRDefault="000A26A1" w:rsidP="000A26A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7416B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Оснащение оборудованием ГБОУ «Лицей информационных технологий городского округа Енакиево»</w:t>
            </w:r>
          </w:p>
        </w:tc>
        <w:tc>
          <w:tcPr>
            <w:tcW w:w="2693" w:type="dxa"/>
          </w:tcPr>
          <w:p w:rsidR="00701EFB" w:rsidRPr="007416BF" w:rsidRDefault="00701EFB" w:rsidP="00E62A0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7416BF">
              <w:rPr>
                <w:rFonts w:ascii="Times New Roman" w:hAnsi="Times New Roman" w:cs="Times New Roman"/>
                <w:sz w:val="26"/>
                <w:szCs w:val="26"/>
              </w:rPr>
              <w:t>Комитет по строительству Ленинградской области</w:t>
            </w:r>
          </w:p>
          <w:p w:rsidR="00701EFB" w:rsidRPr="007416BF" w:rsidRDefault="00701EFB" w:rsidP="00E62A0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5" w:type="dxa"/>
          </w:tcPr>
          <w:p w:rsidR="00701EFB" w:rsidRPr="007416BF" w:rsidRDefault="00701EFB" w:rsidP="000A26A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7416BF">
              <w:rPr>
                <w:rFonts w:ascii="Times New Roman" w:hAnsi="Times New Roman" w:cs="Times New Roman"/>
                <w:sz w:val="26"/>
                <w:szCs w:val="26"/>
              </w:rPr>
              <w:t>ГКУ "Управление строительства Ленинградской области"</w:t>
            </w:r>
          </w:p>
        </w:tc>
      </w:tr>
      <w:tr w:rsidR="00701EFB" w:rsidRPr="007416BF" w:rsidTr="00E62A07">
        <w:tc>
          <w:tcPr>
            <w:tcW w:w="745" w:type="dxa"/>
          </w:tcPr>
          <w:p w:rsidR="00701EFB" w:rsidRPr="007416BF" w:rsidRDefault="009915A9" w:rsidP="00F012D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416BF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4041" w:type="dxa"/>
          </w:tcPr>
          <w:p w:rsidR="000A26A1" w:rsidRPr="007416BF" w:rsidRDefault="000A26A1" w:rsidP="004D2A0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</w:pPr>
            <w:r w:rsidRPr="007416BF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>Благоустройство территории и ремонт стадиона ГБОУ «Лицей информационных технологий городского округа Енакиево»</w:t>
            </w:r>
          </w:p>
          <w:p w:rsidR="00701EFB" w:rsidRPr="007416BF" w:rsidRDefault="00701EFB" w:rsidP="004D2A0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693" w:type="dxa"/>
          </w:tcPr>
          <w:p w:rsidR="00701EFB" w:rsidRPr="007416BF" w:rsidRDefault="00701EFB" w:rsidP="00E62A0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7416BF">
              <w:rPr>
                <w:rFonts w:ascii="Times New Roman" w:hAnsi="Times New Roman" w:cs="Times New Roman"/>
                <w:sz w:val="26"/>
                <w:szCs w:val="26"/>
              </w:rPr>
              <w:t>Комитет по строительству Ленинградской области</w:t>
            </w:r>
          </w:p>
          <w:p w:rsidR="00701EFB" w:rsidRPr="007416BF" w:rsidRDefault="00701EFB" w:rsidP="00E62A0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5" w:type="dxa"/>
          </w:tcPr>
          <w:p w:rsidR="00701EFB" w:rsidRPr="007416BF" w:rsidRDefault="00701EFB" w:rsidP="00E62A0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7416BF">
              <w:rPr>
                <w:rFonts w:ascii="Times New Roman" w:hAnsi="Times New Roman" w:cs="Times New Roman"/>
                <w:sz w:val="26"/>
                <w:szCs w:val="26"/>
              </w:rPr>
              <w:t>ГКУ "Управление строительства Ленинградской области"</w:t>
            </w:r>
          </w:p>
        </w:tc>
      </w:tr>
      <w:tr w:rsidR="007655AF" w:rsidRPr="007416BF" w:rsidTr="00E62A07">
        <w:tc>
          <w:tcPr>
            <w:tcW w:w="745" w:type="dxa"/>
          </w:tcPr>
          <w:p w:rsidR="007655AF" w:rsidRPr="007416BF" w:rsidRDefault="007655AF" w:rsidP="00F012D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4041" w:type="dxa"/>
          </w:tcPr>
          <w:p w:rsidR="007655AF" w:rsidRPr="007416BF" w:rsidRDefault="007655AF" w:rsidP="004215E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</w:pPr>
            <w:r w:rsidRPr="00EA18F3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 xml:space="preserve">МКУ "Единая дежурно-диспетчерская служба» города Енакиево. </w:t>
            </w:r>
            <w:r w:rsidR="004215EC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>О</w:t>
            </w:r>
            <w:r w:rsidRPr="00EA18F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снащение помещений</w:t>
            </w:r>
          </w:p>
        </w:tc>
        <w:tc>
          <w:tcPr>
            <w:tcW w:w="2693" w:type="dxa"/>
          </w:tcPr>
          <w:p w:rsidR="007655AF" w:rsidRPr="007416BF" w:rsidRDefault="007655AF" w:rsidP="009C3B0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7416BF">
              <w:rPr>
                <w:rFonts w:ascii="Times New Roman" w:hAnsi="Times New Roman" w:cs="Times New Roman"/>
                <w:sz w:val="26"/>
                <w:szCs w:val="26"/>
              </w:rPr>
              <w:t>Комитет по строительству Ленинградской области</w:t>
            </w:r>
          </w:p>
          <w:p w:rsidR="007655AF" w:rsidRPr="007416BF" w:rsidRDefault="007655AF" w:rsidP="009C3B0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5" w:type="dxa"/>
          </w:tcPr>
          <w:p w:rsidR="007655AF" w:rsidRPr="007416BF" w:rsidRDefault="007655AF" w:rsidP="00E62A0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7416BF">
              <w:rPr>
                <w:rFonts w:ascii="Times New Roman" w:hAnsi="Times New Roman" w:cs="Times New Roman"/>
                <w:sz w:val="26"/>
                <w:szCs w:val="26"/>
              </w:rPr>
              <w:t>ГКУ "Управление строительства Ленинградской области"</w:t>
            </w:r>
          </w:p>
        </w:tc>
      </w:tr>
      <w:tr w:rsidR="004215EC" w:rsidRPr="007416BF" w:rsidTr="00E62A07">
        <w:tc>
          <w:tcPr>
            <w:tcW w:w="745" w:type="dxa"/>
          </w:tcPr>
          <w:p w:rsidR="004215EC" w:rsidRDefault="004215EC" w:rsidP="00F012D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4041" w:type="dxa"/>
          </w:tcPr>
          <w:p w:rsidR="004215EC" w:rsidRPr="00EA18F3" w:rsidRDefault="004215EC" w:rsidP="004215E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 xml:space="preserve">Капитальный ремонт здания культурно-рекреационного молодежного развивающего центра «Орион» города Енакиево (в </w:t>
            </w:r>
            <w:proofErr w:type="spellStart"/>
            <w:r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>т.ч</w:t>
            </w:r>
            <w:proofErr w:type="spellEnd"/>
            <w:r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>. обследование, разработка проектно-сметной документации)</w:t>
            </w:r>
          </w:p>
        </w:tc>
        <w:tc>
          <w:tcPr>
            <w:tcW w:w="2693" w:type="dxa"/>
          </w:tcPr>
          <w:p w:rsidR="004215EC" w:rsidRPr="007416BF" w:rsidRDefault="004215EC" w:rsidP="009C3B0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7416BF">
              <w:rPr>
                <w:rFonts w:ascii="Times New Roman" w:hAnsi="Times New Roman" w:cs="Times New Roman"/>
                <w:sz w:val="26"/>
                <w:szCs w:val="26"/>
              </w:rPr>
              <w:t>Комитет по строительству Ленинградской области</w:t>
            </w:r>
          </w:p>
          <w:p w:rsidR="004215EC" w:rsidRPr="007416BF" w:rsidRDefault="004215EC" w:rsidP="009C3B0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5" w:type="dxa"/>
          </w:tcPr>
          <w:p w:rsidR="004215EC" w:rsidRPr="007416BF" w:rsidRDefault="004215EC" w:rsidP="009C3B0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7416BF">
              <w:rPr>
                <w:rFonts w:ascii="Times New Roman" w:hAnsi="Times New Roman" w:cs="Times New Roman"/>
                <w:sz w:val="26"/>
                <w:szCs w:val="26"/>
              </w:rPr>
              <w:t>ГКУ "Управление строительства Ленинградской области"</w:t>
            </w:r>
          </w:p>
        </w:tc>
      </w:tr>
      <w:tr w:rsidR="004215EC" w:rsidRPr="007416BF" w:rsidTr="00E62A07">
        <w:tc>
          <w:tcPr>
            <w:tcW w:w="745" w:type="dxa"/>
          </w:tcPr>
          <w:p w:rsidR="004215EC" w:rsidRDefault="004215EC" w:rsidP="00F012D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4041" w:type="dxa"/>
          </w:tcPr>
          <w:p w:rsidR="004215EC" w:rsidRPr="007416BF" w:rsidRDefault="004215EC" w:rsidP="004215E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</w:pPr>
            <w:r w:rsidRPr="00512BF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Обследование, проектирование и стро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и</w:t>
            </w:r>
            <w:r w:rsidRPr="00512BF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тельно-монтажные работы по реконструкции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/ капитальному ремонту комплекса зданий (корпусов)</w:t>
            </w:r>
            <w:r w:rsidRPr="00512BF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ГБОУ «Школа №1 городского округа Енакиево»</w:t>
            </w:r>
          </w:p>
        </w:tc>
        <w:tc>
          <w:tcPr>
            <w:tcW w:w="2693" w:type="dxa"/>
          </w:tcPr>
          <w:p w:rsidR="004215EC" w:rsidRPr="007416BF" w:rsidRDefault="004215EC" w:rsidP="009C3B0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7416BF">
              <w:rPr>
                <w:rFonts w:ascii="Times New Roman" w:hAnsi="Times New Roman" w:cs="Times New Roman"/>
                <w:sz w:val="26"/>
                <w:szCs w:val="26"/>
              </w:rPr>
              <w:t>Комитет по строительству Ленинградской области</w:t>
            </w:r>
          </w:p>
          <w:p w:rsidR="004215EC" w:rsidRPr="007416BF" w:rsidRDefault="004215EC" w:rsidP="009C3B0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5" w:type="dxa"/>
          </w:tcPr>
          <w:p w:rsidR="004215EC" w:rsidRDefault="004215EC">
            <w:r w:rsidRPr="00226162">
              <w:rPr>
                <w:rFonts w:ascii="Times New Roman" w:hAnsi="Times New Roman" w:cs="Times New Roman"/>
                <w:sz w:val="26"/>
                <w:szCs w:val="26"/>
              </w:rPr>
              <w:t>ГКУ "Управление строительства Ленинградской области"</w:t>
            </w:r>
          </w:p>
        </w:tc>
      </w:tr>
      <w:tr w:rsidR="004215EC" w:rsidRPr="007416BF" w:rsidTr="00E62A07">
        <w:tc>
          <w:tcPr>
            <w:tcW w:w="745" w:type="dxa"/>
          </w:tcPr>
          <w:p w:rsidR="004215EC" w:rsidRDefault="004215EC" w:rsidP="00F012D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</w:t>
            </w:r>
          </w:p>
        </w:tc>
        <w:tc>
          <w:tcPr>
            <w:tcW w:w="4041" w:type="dxa"/>
          </w:tcPr>
          <w:p w:rsidR="004215EC" w:rsidRPr="00512BF5" w:rsidRDefault="004215EC" w:rsidP="007655AF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A787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Капитальный ремонт </w:t>
            </w:r>
            <w:proofErr w:type="spellStart"/>
            <w:r w:rsidRPr="005A787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каптажной</w:t>
            </w:r>
            <w:proofErr w:type="spellEnd"/>
            <w:r w:rsidRPr="005A787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камеры (ВНС 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</w:t>
            </w:r>
            <w:r w:rsidRPr="005A787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) с установкой станции очистки воды по ул.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Тихая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в г. Енакиево</w:t>
            </w:r>
          </w:p>
        </w:tc>
        <w:tc>
          <w:tcPr>
            <w:tcW w:w="2693" w:type="dxa"/>
          </w:tcPr>
          <w:p w:rsidR="004215EC" w:rsidRPr="003D18DA" w:rsidRDefault="004215EC" w:rsidP="003402F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3D18DA">
              <w:rPr>
                <w:rFonts w:ascii="Times New Roman" w:hAnsi="Times New Roman" w:cs="Times New Roman"/>
                <w:sz w:val="26"/>
                <w:szCs w:val="26"/>
              </w:rPr>
              <w:t>Комитет по жилищно-коммунальному хозяйству Ленинградской области</w:t>
            </w:r>
          </w:p>
          <w:p w:rsidR="004215EC" w:rsidRPr="007416BF" w:rsidRDefault="004215EC" w:rsidP="009C3B0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5" w:type="dxa"/>
          </w:tcPr>
          <w:p w:rsidR="004215EC" w:rsidRPr="003D18DA" w:rsidRDefault="004215EC" w:rsidP="003402F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3D18DA">
              <w:rPr>
                <w:rFonts w:ascii="Times New Roman" w:hAnsi="Times New Roman" w:cs="Times New Roman"/>
                <w:sz w:val="26"/>
                <w:szCs w:val="26"/>
              </w:rPr>
              <w:t>Комитет по жилищно-коммунальному хозяйству Ленинградской области</w:t>
            </w:r>
          </w:p>
          <w:p w:rsidR="004215EC" w:rsidRPr="00226162" w:rsidRDefault="004215EC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4215EC" w:rsidRPr="007416BF" w:rsidTr="00E62A07">
        <w:tc>
          <w:tcPr>
            <w:tcW w:w="745" w:type="dxa"/>
          </w:tcPr>
          <w:p w:rsidR="004215EC" w:rsidRDefault="00712C26" w:rsidP="00712C2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</w:t>
            </w:r>
          </w:p>
        </w:tc>
        <w:tc>
          <w:tcPr>
            <w:tcW w:w="4041" w:type="dxa"/>
          </w:tcPr>
          <w:p w:rsidR="004215EC" w:rsidRPr="00512BF5" w:rsidRDefault="004215EC" w:rsidP="007655AF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A787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Капитальный ремонт </w:t>
            </w:r>
            <w:proofErr w:type="spellStart"/>
            <w:r w:rsidRPr="005A787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каптажной</w:t>
            </w:r>
            <w:proofErr w:type="spellEnd"/>
            <w:r w:rsidRPr="005A787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камеры (ВНС 2) с установкой станции очистки воды п</w:t>
            </w:r>
            <w:r w:rsidR="00927AD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о ул. </w:t>
            </w:r>
            <w:proofErr w:type="gramStart"/>
            <w:r w:rsidR="00927AD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Пограничная</w:t>
            </w:r>
            <w:proofErr w:type="gramEnd"/>
            <w:r w:rsidR="00927AD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в г. Енакиево</w:t>
            </w:r>
            <w:r w:rsidRPr="005A787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</w:p>
        </w:tc>
        <w:tc>
          <w:tcPr>
            <w:tcW w:w="2693" w:type="dxa"/>
          </w:tcPr>
          <w:p w:rsidR="004215EC" w:rsidRPr="003D18DA" w:rsidRDefault="004215EC" w:rsidP="003402F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3D18DA">
              <w:rPr>
                <w:rFonts w:ascii="Times New Roman" w:hAnsi="Times New Roman" w:cs="Times New Roman"/>
                <w:sz w:val="26"/>
                <w:szCs w:val="26"/>
              </w:rPr>
              <w:t>Комитет по жилищно-коммунальному хозяйству Ленинградской области</w:t>
            </w:r>
          </w:p>
          <w:p w:rsidR="004215EC" w:rsidRPr="007416BF" w:rsidRDefault="004215EC" w:rsidP="009C3B0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5" w:type="dxa"/>
          </w:tcPr>
          <w:p w:rsidR="004215EC" w:rsidRPr="003D18DA" w:rsidRDefault="004215EC" w:rsidP="003402F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3D18DA">
              <w:rPr>
                <w:rFonts w:ascii="Times New Roman" w:hAnsi="Times New Roman" w:cs="Times New Roman"/>
                <w:sz w:val="26"/>
                <w:szCs w:val="26"/>
              </w:rPr>
              <w:t>Комитет по жилищно-коммунальному хозяйству Ленинградской области</w:t>
            </w:r>
          </w:p>
          <w:p w:rsidR="004215EC" w:rsidRPr="00226162" w:rsidRDefault="004215EC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4215EC" w:rsidRPr="007416BF" w:rsidTr="00E62A07">
        <w:tc>
          <w:tcPr>
            <w:tcW w:w="745" w:type="dxa"/>
          </w:tcPr>
          <w:p w:rsidR="004215EC" w:rsidRDefault="00712C26" w:rsidP="00F012D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11</w:t>
            </w:r>
          </w:p>
        </w:tc>
        <w:tc>
          <w:tcPr>
            <w:tcW w:w="4041" w:type="dxa"/>
          </w:tcPr>
          <w:p w:rsidR="004215EC" w:rsidRPr="005A7877" w:rsidRDefault="004215EC" w:rsidP="004D2A08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12BF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Капитальный ремонт, включая ремонтно-восстановительные работы первого этапа канализационных сетей городского округа Енакиево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,</w:t>
            </w:r>
            <w:r w:rsidRPr="00512BF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512BF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пгт</w:t>
            </w:r>
            <w:proofErr w:type="spellEnd"/>
            <w:r w:rsidRPr="00512BF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r w:rsidRPr="00512BF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lastRenderedPageBreak/>
              <w:t>Карло-</w:t>
            </w:r>
            <w:proofErr w:type="spellStart"/>
            <w:r w:rsidRPr="00512BF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Марксово</w:t>
            </w:r>
            <w:proofErr w:type="spellEnd"/>
            <w:r w:rsidRPr="00512BF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 </w:t>
            </w:r>
          </w:p>
        </w:tc>
        <w:tc>
          <w:tcPr>
            <w:tcW w:w="2693" w:type="dxa"/>
          </w:tcPr>
          <w:p w:rsidR="004215EC" w:rsidRPr="003D18DA" w:rsidRDefault="004215EC" w:rsidP="003402F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3D18DA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Комитет по жилищно-коммунальному хозяйству Ленинградской </w:t>
            </w:r>
            <w:r w:rsidRPr="003D18DA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области</w:t>
            </w:r>
          </w:p>
          <w:p w:rsidR="004215EC" w:rsidRPr="007416BF" w:rsidRDefault="004215EC" w:rsidP="009C3B0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5" w:type="dxa"/>
          </w:tcPr>
          <w:p w:rsidR="004215EC" w:rsidRPr="003D18DA" w:rsidRDefault="004215EC" w:rsidP="003402F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3D18DA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Комитет по жилищно-коммунальному хозяйству Ленинградской </w:t>
            </w:r>
            <w:r w:rsidRPr="003D18DA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области</w:t>
            </w:r>
          </w:p>
          <w:p w:rsidR="004215EC" w:rsidRPr="00226162" w:rsidRDefault="004215EC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4215EC" w:rsidRPr="007416BF" w:rsidTr="00E62A07">
        <w:tc>
          <w:tcPr>
            <w:tcW w:w="745" w:type="dxa"/>
          </w:tcPr>
          <w:p w:rsidR="004215EC" w:rsidRDefault="00712C26" w:rsidP="00F012D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12</w:t>
            </w:r>
          </w:p>
        </w:tc>
        <w:tc>
          <w:tcPr>
            <w:tcW w:w="4041" w:type="dxa"/>
          </w:tcPr>
          <w:p w:rsidR="004215EC" w:rsidRPr="00512BF5" w:rsidRDefault="004215EC" w:rsidP="007655AF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Обследование, подготовка проектной документации, капитальный ремонт многоквартирных домов по ул.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Брайляна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, пострадавших в результате прилета БПЛА</w:t>
            </w:r>
          </w:p>
        </w:tc>
        <w:tc>
          <w:tcPr>
            <w:tcW w:w="2693" w:type="dxa"/>
          </w:tcPr>
          <w:p w:rsidR="004215EC" w:rsidRPr="003D18DA" w:rsidRDefault="004215EC" w:rsidP="003402F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3D18DA">
              <w:rPr>
                <w:rFonts w:ascii="Times New Roman" w:hAnsi="Times New Roman" w:cs="Times New Roman"/>
                <w:sz w:val="26"/>
                <w:szCs w:val="26"/>
              </w:rPr>
              <w:t>Комитет по жилищно-коммунальному хозяйству Ленинградской области</w:t>
            </w:r>
          </w:p>
          <w:p w:rsidR="004215EC" w:rsidRPr="007416BF" w:rsidRDefault="004215EC" w:rsidP="009C3B0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5" w:type="dxa"/>
          </w:tcPr>
          <w:p w:rsidR="004215EC" w:rsidRPr="003D18DA" w:rsidRDefault="004215EC" w:rsidP="003402F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3D18DA">
              <w:rPr>
                <w:rFonts w:ascii="Times New Roman" w:hAnsi="Times New Roman" w:cs="Times New Roman"/>
                <w:sz w:val="26"/>
                <w:szCs w:val="26"/>
              </w:rPr>
              <w:t>Комитет по жилищно-коммунальному хозяйству Ленинградской области</w:t>
            </w:r>
          </w:p>
          <w:p w:rsidR="004215EC" w:rsidRPr="00226162" w:rsidRDefault="004215EC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4215EC" w:rsidRPr="007416BF" w:rsidTr="00E62A07">
        <w:tc>
          <w:tcPr>
            <w:tcW w:w="745" w:type="dxa"/>
          </w:tcPr>
          <w:p w:rsidR="004215EC" w:rsidRDefault="00712C26" w:rsidP="00F012D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13</w:t>
            </w:r>
          </w:p>
        </w:tc>
        <w:tc>
          <w:tcPr>
            <w:tcW w:w="4041" w:type="dxa"/>
          </w:tcPr>
          <w:p w:rsidR="004215EC" w:rsidRDefault="004215EC" w:rsidP="007655AF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E0385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Отдых и оздоровление детей, проживающих в городском округе Енакиево, находящихся в трудной жизненной ситуации, включая трансфер детей, питание и питьевой режим, от города Енакиево до места расположения государственных организаций и обратно; трансфер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, питание и питьевой режим лиц</w:t>
            </w:r>
            <w:r w:rsidRPr="00E0385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, сопровождающих группы детей в пути следования из города Енакиево до места расположения государственных организаций и обратно, а также 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их </w:t>
            </w:r>
            <w:r w:rsidRPr="00E0385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питание на период пребывания в государственных организациях</w:t>
            </w:r>
          </w:p>
        </w:tc>
        <w:tc>
          <w:tcPr>
            <w:tcW w:w="2693" w:type="dxa"/>
          </w:tcPr>
          <w:p w:rsidR="004215EC" w:rsidRPr="003D18DA" w:rsidRDefault="004215EC" w:rsidP="009C3B0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3D18DA">
              <w:rPr>
                <w:rFonts w:ascii="Times New Roman" w:hAnsi="Times New Roman" w:cs="Times New Roman"/>
                <w:sz w:val="26"/>
                <w:szCs w:val="26"/>
              </w:rPr>
              <w:t>Комитет общего и профессионального образования Ленинградской области</w:t>
            </w:r>
          </w:p>
          <w:p w:rsidR="004215EC" w:rsidRPr="003D18DA" w:rsidRDefault="004215EC" w:rsidP="009C3B0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5" w:type="dxa"/>
          </w:tcPr>
          <w:p w:rsidR="004215EC" w:rsidRPr="003D18DA" w:rsidRDefault="004215EC" w:rsidP="003402F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3D18DA">
              <w:rPr>
                <w:rFonts w:ascii="Times New Roman" w:hAnsi="Times New Roman" w:cs="Times New Roman"/>
                <w:sz w:val="26"/>
                <w:szCs w:val="26"/>
              </w:rPr>
              <w:t>ГБУ ДО ДООЦ "Маяк";</w:t>
            </w:r>
          </w:p>
          <w:p w:rsidR="004215EC" w:rsidRPr="003D18DA" w:rsidRDefault="004215EC" w:rsidP="003402F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D18DA">
              <w:rPr>
                <w:rFonts w:ascii="Times New Roman" w:hAnsi="Times New Roman" w:cs="Times New Roman"/>
                <w:sz w:val="26"/>
                <w:szCs w:val="26"/>
              </w:rPr>
              <w:t>ГБУ ДО ЦОО «Березняки»;</w:t>
            </w:r>
          </w:p>
          <w:p w:rsidR="004215EC" w:rsidRPr="003D18DA" w:rsidRDefault="004215EC" w:rsidP="003402F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3D18DA">
              <w:rPr>
                <w:rFonts w:ascii="Times New Roman" w:hAnsi="Times New Roman" w:cs="Times New Roman"/>
                <w:sz w:val="26"/>
                <w:szCs w:val="26"/>
              </w:rPr>
              <w:t>ГБУ ДО ДООЦ "</w:t>
            </w:r>
            <w:proofErr w:type="spellStart"/>
            <w:r w:rsidRPr="003D18DA">
              <w:rPr>
                <w:rFonts w:ascii="Times New Roman" w:hAnsi="Times New Roman" w:cs="Times New Roman"/>
                <w:sz w:val="26"/>
                <w:szCs w:val="26"/>
              </w:rPr>
              <w:t>Россонь</w:t>
            </w:r>
            <w:proofErr w:type="spellEnd"/>
            <w:r w:rsidRPr="003D18DA">
              <w:rPr>
                <w:rFonts w:ascii="Times New Roman" w:hAnsi="Times New Roman" w:cs="Times New Roman"/>
                <w:sz w:val="26"/>
                <w:szCs w:val="26"/>
              </w:rPr>
              <w:t>" им. Ю.А. Шадрина»</w:t>
            </w:r>
          </w:p>
        </w:tc>
      </w:tr>
      <w:tr w:rsidR="004215EC" w:rsidRPr="007416BF" w:rsidTr="00E62A07">
        <w:tc>
          <w:tcPr>
            <w:tcW w:w="745" w:type="dxa"/>
          </w:tcPr>
          <w:p w:rsidR="004215EC" w:rsidRDefault="00712C26" w:rsidP="00F012D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14</w:t>
            </w:r>
          </w:p>
        </w:tc>
        <w:tc>
          <w:tcPr>
            <w:tcW w:w="4041" w:type="dxa"/>
          </w:tcPr>
          <w:p w:rsidR="004215EC" w:rsidRDefault="004215EC" w:rsidP="007655AF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E0385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Приобретение подарочных ученических наборов для первоклассников городского округа Енакиев</w:t>
            </w:r>
            <w:bookmarkStart w:id="0" w:name="_GoBack"/>
            <w:bookmarkEnd w:id="0"/>
            <w:r w:rsidRPr="00E0385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о</w:t>
            </w:r>
          </w:p>
        </w:tc>
        <w:tc>
          <w:tcPr>
            <w:tcW w:w="2693" w:type="dxa"/>
          </w:tcPr>
          <w:p w:rsidR="004215EC" w:rsidRPr="003D18DA" w:rsidRDefault="004215EC" w:rsidP="009C3B0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3D18DA">
              <w:rPr>
                <w:rFonts w:ascii="Times New Roman" w:hAnsi="Times New Roman" w:cs="Times New Roman"/>
                <w:sz w:val="26"/>
                <w:szCs w:val="26"/>
              </w:rPr>
              <w:t>Комитет общего и профессионального образования Ленинградской области</w:t>
            </w:r>
          </w:p>
          <w:p w:rsidR="004215EC" w:rsidRPr="003D18DA" w:rsidRDefault="004215EC" w:rsidP="009C3B0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5" w:type="dxa"/>
          </w:tcPr>
          <w:p w:rsidR="004215EC" w:rsidRPr="003D18DA" w:rsidRDefault="004215EC" w:rsidP="009C3B0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3D18DA">
              <w:rPr>
                <w:rFonts w:ascii="Times New Roman" w:hAnsi="Times New Roman" w:cs="Times New Roman"/>
                <w:sz w:val="26"/>
                <w:szCs w:val="26"/>
              </w:rPr>
              <w:t>ГАОУ ДПО "Ленинградский областной институт развития образования"</w:t>
            </w:r>
          </w:p>
        </w:tc>
      </w:tr>
      <w:tr w:rsidR="004215EC" w:rsidRPr="007416BF" w:rsidTr="0055366E">
        <w:tc>
          <w:tcPr>
            <w:tcW w:w="745" w:type="dxa"/>
          </w:tcPr>
          <w:p w:rsidR="004215EC" w:rsidRDefault="00712C26" w:rsidP="00F012D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15</w:t>
            </w:r>
          </w:p>
        </w:tc>
        <w:tc>
          <w:tcPr>
            <w:tcW w:w="4041" w:type="dxa"/>
            <w:vAlign w:val="center"/>
          </w:tcPr>
          <w:p w:rsidR="004215EC" w:rsidRPr="00E03859" w:rsidRDefault="004215EC" w:rsidP="009C3B09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E0385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Участие обучающихся образовательных организаций городского округа Енакиево в празднике «Бал выпускников Ленинградской области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»</w:t>
            </w:r>
            <w:r w:rsidRPr="00E0385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и в празднике выпускников школ «Алые паруса»</w:t>
            </w:r>
          </w:p>
        </w:tc>
        <w:tc>
          <w:tcPr>
            <w:tcW w:w="2693" w:type="dxa"/>
          </w:tcPr>
          <w:p w:rsidR="004215EC" w:rsidRPr="003D18DA" w:rsidRDefault="004215EC" w:rsidP="009C3B0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3D18DA">
              <w:rPr>
                <w:rFonts w:ascii="Times New Roman" w:hAnsi="Times New Roman" w:cs="Times New Roman"/>
                <w:sz w:val="26"/>
                <w:szCs w:val="26"/>
              </w:rPr>
              <w:t>Комитет общего и профессионального образования Ленинградской области</w:t>
            </w:r>
          </w:p>
          <w:p w:rsidR="004215EC" w:rsidRPr="003D18DA" w:rsidRDefault="004215EC" w:rsidP="009C3B0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5" w:type="dxa"/>
          </w:tcPr>
          <w:p w:rsidR="004215EC" w:rsidRPr="003D18DA" w:rsidRDefault="004215EC" w:rsidP="009C3B0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3D18DA">
              <w:rPr>
                <w:rFonts w:ascii="Times New Roman" w:hAnsi="Times New Roman" w:cs="Times New Roman"/>
                <w:sz w:val="26"/>
                <w:szCs w:val="26"/>
              </w:rPr>
              <w:t xml:space="preserve">ГБУ </w:t>
            </w:r>
            <w:proofErr w:type="gramStart"/>
            <w:r w:rsidRPr="003D18DA">
              <w:rPr>
                <w:rFonts w:ascii="Times New Roman" w:hAnsi="Times New Roman" w:cs="Times New Roman"/>
                <w:sz w:val="26"/>
                <w:szCs w:val="26"/>
              </w:rPr>
              <w:t>ДО</w:t>
            </w:r>
            <w:proofErr w:type="gramEnd"/>
            <w:r w:rsidRPr="003D18DA">
              <w:rPr>
                <w:rFonts w:ascii="Times New Roman" w:hAnsi="Times New Roman" w:cs="Times New Roman"/>
                <w:sz w:val="26"/>
                <w:szCs w:val="26"/>
              </w:rPr>
              <w:t xml:space="preserve"> «</w:t>
            </w:r>
            <w:proofErr w:type="gramStart"/>
            <w:r w:rsidRPr="003D18DA">
              <w:rPr>
                <w:rFonts w:ascii="Times New Roman" w:hAnsi="Times New Roman" w:cs="Times New Roman"/>
                <w:sz w:val="26"/>
                <w:szCs w:val="26"/>
              </w:rPr>
              <w:t>Центр</w:t>
            </w:r>
            <w:proofErr w:type="gramEnd"/>
            <w:r w:rsidRPr="003D18DA">
              <w:rPr>
                <w:rFonts w:ascii="Times New Roman" w:hAnsi="Times New Roman" w:cs="Times New Roman"/>
                <w:sz w:val="26"/>
                <w:szCs w:val="26"/>
              </w:rPr>
              <w:t xml:space="preserve"> «Ладога»</w:t>
            </w:r>
          </w:p>
        </w:tc>
      </w:tr>
      <w:tr w:rsidR="004215EC" w:rsidRPr="007416BF" w:rsidTr="00E62A07">
        <w:tc>
          <w:tcPr>
            <w:tcW w:w="745" w:type="dxa"/>
          </w:tcPr>
          <w:p w:rsidR="004215EC" w:rsidRDefault="00712C26" w:rsidP="007655A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16</w:t>
            </w:r>
          </w:p>
        </w:tc>
        <w:tc>
          <w:tcPr>
            <w:tcW w:w="4041" w:type="dxa"/>
          </w:tcPr>
          <w:p w:rsidR="004215EC" w:rsidRDefault="004215EC" w:rsidP="007655AF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E0385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Приобретение новогодних сладких подарков для школьников городского округа Енакиево</w:t>
            </w:r>
          </w:p>
        </w:tc>
        <w:tc>
          <w:tcPr>
            <w:tcW w:w="2693" w:type="dxa"/>
          </w:tcPr>
          <w:p w:rsidR="004215EC" w:rsidRPr="003D18DA" w:rsidRDefault="004215EC" w:rsidP="009C3B0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3D18DA">
              <w:rPr>
                <w:rFonts w:ascii="Times New Roman" w:hAnsi="Times New Roman" w:cs="Times New Roman"/>
                <w:sz w:val="26"/>
                <w:szCs w:val="26"/>
              </w:rPr>
              <w:t>Комитет общего и профессионального образования Ленинградской области</w:t>
            </w:r>
          </w:p>
          <w:p w:rsidR="004215EC" w:rsidRPr="003D18DA" w:rsidRDefault="004215EC" w:rsidP="009C3B0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5" w:type="dxa"/>
          </w:tcPr>
          <w:p w:rsidR="004215EC" w:rsidRPr="003D18DA" w:rsidRDefault="004215EC" w:rsidP="009C3B0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3D18DA">
              <w:rPr>
                <w:rFonts w:ascii="Times New Roman" w:hAnsi="Times New Roman" w:cs="Times New Roman"/>
                <w:sz w:val="26"/>
                <w:szCs w:val="26"/>
              </w:rPr>
              <w:t>ГАОУ ДПО "Ленинградский областной институт развития образования"</w:t>
            </w:r>
          </w:p>
        </w:tc>
      </w:tr>
    </w:tbl>
    <w:p w:rsidR="009915A9" w:rsidRPr="007416BF" w:rsidRDefault="009915A9" w:rsidP="009915A9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6"/>
          <w:szCs w:val="26"/>
        </w:rPr>
      </w:pPr>
    </w:p>
    <w:p w:rsidR="009915A9" w:rsidRPr="007416BF" w:rsidRDefault="009915A9" w:rsidP="009915A9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7416BF">
        <w:rPr>
          <w:rFonts w:ascii="Times New Roman" w:hAnsi="Times New Roman" w:cs="Times New Roman"/>
          <w:sz w:val="28"/>
          <w:szCs w:val="28"/>
        </w:rPr>
        <w:t>----------------------------------------------------------------------------------------------------</w:t>
      </w:r>
    </w:p>
    <w:p w:rsidR="00855DF2" w:rsidRPr="007655AF" w:rsidRDefault="009915A9" w:rsidP="00855DF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655AF">
        <w:rPr>
          <w:rFonts w:ascii="Times New Roman" w:hAnsi="Times New Roman" w:cs="Times New Roman"/>
          <w:sz w:val="28"/>
          <w:szCs w:val="28"/>
        </w:rPr>
        <w:t xml:space="preserve"> &lt;*&gt; </w:t>
      </w:r>
      <w:r w:rsidR="00855DF2" w:rsidRPr="007655AF">
        <w:rPr>
          <w:rFonts w:ascii="Times New Roman" w:hAnsi="Times New Roman" w:cs="Times New Roman"/>
          <w:sz w:val="28"/>
          <w:szCs w:val="28"/>
        </w:rPr>
        <w:t xml:space="preserve">Примечание: В рамках мероприятий, реализуемых комитетом по дорожному хозяйству Ленинградской области, комитетом по строительству </w:t>
      </w:r>
      <w:r w:rsidR="00855DF2" w:rsidRPr="007655AF">
        <w:rPr>
          <w:rFonts w:ascii="Times New Roman" w:hAnsi="Times New Roman" w:cs="Times New Roman"/>
          <w:sz w:val="28"/>
          <w:szCs w:val="28"/>
        </w:rPr>
        <w:lastRenderedPageBreak/>
        <w:t>Ленинградской области</w:t>
      </w:r>
      <w:r w:rsidR="00855DF2">
        <w:rPr>
          <w:rFonts w:ascii="Times New Roman" w:hAnsi="Times New Roman" w:cs="Times New Roman"/>
          <w:sz w:val="28"/>
          <w:szCs w:val="28"/>
        </w:rPr>
        <w:t xml:space="preserve"> и</w:t>
      </w:r>
      <w:r w:rsidR="00855DF2" w:rsidRPr="007655AF">
        <w:rPr>
          <w:rFonts w:ascii="Times New Roman" w:hAnsi="Times New Roman" w:cs="Times New Roman"/>
          <w:sz w:val="28"/>
          <w:szCs w:val="28"/>
        </w:rPr>
        <w:t xml:space="preserve"> комитетом по жилищно-коммунальному хозяйству Ленинградской области, в том числе осуществляется оплата услуг строительного контроля. В рамках мероприятий, реализуемых комитетом по дорожному хозяйству Ленинградской области, также осуществляется выплата заработной платы, начислений на оплату труда, командировочных расходов </w:t>
      </w:r>
      <w:r w:rsidR="00855DF2">
        <w:rPr>
          <w:rFonts w:ascii="Times New Roman" w:hAnsi="Times New Roman" w:cs="Times New Roman"/>
          <w:sz w:val="28"/>
          <w:szCs w:val="28"/>
        </w:rPr>
        <w:t xml:space="preserve">сотрудникам </w:t>
      </w:r>
      <w:r w:rsidR="004215EC">
        <w:rPr>
          <w:rFonts w:ascii="Times New Roman" w:hAnsi="Times New Roman" w:cs="Times New Roman"/>
          <w:sz w:val="28"/>
          <w:szCs w:val="28"/>
        </w:rPr>
        <w:t>ГБУ ЛО</w:t>
      </w:r>
      <w:r w:rsidR="00855DF2" w:rsidRPr="007655AF">
        <w:rPr>
          <w:rFonts w:ascii="Times New Roman" w:hAnsi="Times New Roman" w:cs="Times New Roman"/>
          <w:sz w:val="28"/>
          <w:szCs w:val="28"/>
        </w:rPr>
        <w:t xml:space="preserve"> «Управление автомобильных дорог Ленинградской области», осуществляющим контроль за выполнением работ по </w:t>
      </w:r>
      <w:r w:rsidR="00855DF2" w:rsidRPr="007655AF">
        <w:rPr>
          <w:rFonts w:ascii="Times New Roman" w:eastAsia="Calibri" w:hAnsi="Times New Roman" w:cs="Times New Roman"/>
          <w:sz w:val="28"/>
          <w:szCs w:val="28"/>
        </w:rPr>
        <w:t>ремонту дорог и искусственных сооружений на них, содержанию улично-дорожной сети.</w:t>
      </w:r>
    </w:p>
    <w:p w:rsidR="007655AF" w:rsidRPr="007655AF" w:rsidRDefault="007655AF" w:rsidP="007655A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7655AF" w:rsidRPr="007655AF" w:rsidSect="007B661B">
      <w:pgSz w:w="11906" w:h="16838"/>
      <w:pgMar w:top="1134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47A6"/>
    <w:rsid w:val="00086B1A"/>
    <w:rsid w:val="000A26A1"/>
    <w:rsid w:val="000A77AC"/>
    <w:rsid w:val="000B369C"/>
    <w:rsid w:val="000E12EF"/>
    <w:rsid w:val="00135FF1"/>
    <w:rsid w:val="00137B43"/>
    <w:rsid w:val="00147B23"/>
    <w:rsid w:val="00174E52"/>
    <w:rsid w:val="00181E84"/>
    <w:rsid w:val="001A3C5F"/>
    <w:rsid w:val="0020028D"/>
    <w:rsid w:val="00266CD1"/>
    <w:rsid w:val="00285A17"/>
    <w:rsid w:val="0029370C"/>
    <w:rsid w:val="002B5C29"/>
    <w:rsid w:val="002C3104"/>
    <w:rsid w:val="002E21AA"/>
    <w:rsid w:val="002E32B1"/>
    <w:rsid w:val="00306ADD"/>
    <w:rsid w:val="00317E79"/>
    <w:rsid w:val="003402F1"/>
    <w:rsid w:val="00341989"/>
    <w:rsid w:val="0034642A"/>
    <w:rsid w:val="0038348C"/>
    <w:rsid w:val="003956B1"/>
    <w:rsid w:val="003A47A6"/>
    <w:rsid w:val="003D036D"/>
    <w:rsid w:val="003E56EC"/>
    <w:rsid w:val="004215EC"/>
    <w:rsid w:val="0046383E"/>
    <w:rsid w:val="00481DB2"/>
    <w:rsid w:val="00490815"/>
    <w:rsid w:val="004976B8"/>
    <w:rsid w:val="004979B8"/>
    <w:rsid w:val="004A05A2"/>
    <w:rsid w:val="004C4288"/>
    <w:rsid w:val="004C73FC"/>
    <w:rsid w:val="004D2A08"/>
    <w:rsid w:val="004E29CD"/>
    <w:rsid w:val="00527453"/>
    <w:rsid w:val="00597E95"/>
    <w:rsid w:val="005A1813"/>
    <w:rsid w:val="005D752A"/>
    <w:rsid w:val="006361E6"/>
    <w:rsid w:val="006B03CB"/>
    <w:rsid w:val="006B6636"/>
    <w:rsid w:val="006D4690"/>
    <w:rsid w:val="00701314"/>
    <w:rsid w:val="00701441"/>
    <w:rsid w:val="00701EFB"/>
    <w:rsid w:val="0070689D"/>
    <w:rsid w:val="00712C26"/>
    <w:rsid w:val="0072649A"/>
    <w:rsid w:val="00726BBE"/>
    <w:rsid w:val="007416BF"/>
    <w:rsid w:val="007448B3"/>
    <w:rsid w:val="007655AF"/>
    <w:rsid w:val="007A21C8"/>
    <w:rsid w:val="007A2857"/>
    <w:rsid w:val="007A52B4"/>
    <w:rsid w:val="007A5671"/>
    <w:rsid w:val="007B661B"/>
    <w:rsid w:val="008151BE"/>
    <w:rsid w:val="00815F52"/>
    <w:rsid w:val="00816A70"/>
    <w:rsid w:val="00841BB3"/>
    <w:rsid w:val="00855DF2"/>
    <w:rsid w:val="008570B4"/>
    <w:rsid w:val="008A619B"/>
    <w:rsid w:val="008D2357"/>
    <w:rsid w:val="008D64B5"/>
    <w:rsid w:val="00927ADD"/>
    <w:rsid w:val="009426D7"/>
    <w:rsid w:val="009915A9"/>
    <w:rsid w:val="009B2501"/>
    <w:rsid w:val="009C3288"/>
    <w:rsid w:val="009D7889"/>
    <w:rsid w:val="009F67C9"/>
    <w:rsid w:val="00A2454A"/>
    <w:rsid w:val="00A4430B"/>
    <w:rsid w:val="00A90F8E"/>
    <w:rsid w:val="00A9353D"/>
    <w:rsid w:val="00AC6E3E"/>
    <w:rsid w:val="00AE0CF3"/>
    <w:rsid w:val="00B04473"/>
    <w:rsid w:val="00B32F70"/>
    <w:rsid w:val="00B511C8"/>
    <w:rsid w:val="00B715D1"/>
    <w:rsid w:val="00B92185"/>
    <w:rsid w:val="00B93158"/>
    <w:rsid w:val="00BD0146"/>
    <w:rsid w:val="00BE1A73"/>
    <w:rsid w:val="00C10807"/>
    <w:rsid w:val="00C1564C"/>
    <w:rsid w:val="00C20C96"/>
    <w:rsid w:val="00C758BA"/>
    <w:rsid w:val="00CB1F3C"/>
    <w:rsid w:val="00CB7644"/>
    <w:rsid w:val="00CC6E88"/>
    <w:rsid w:val="00CD3259"/>
    <w:rsid w:val="00CD4CAF"/>
    <w:rsid w:val="00D12496"/>
    <w:rsid w:val="00D13246"/>
    <w:rsid w:val="00D304BC"/>
    <w:rsid w:val="00DF284E"/>
    <w:rsid w:val="00E0239A"/>
    <w:rsid w:val="00E03859"/>
    <w:rsid w:val="00E146D5"/>
    <w:rsid w:val="00E37832"/>
    <w:rsid w:val="00E5705F"/>
    <w:rsid w:val="00E62A07"/>
    <w:rsid w:val="00E65CB4"/>
    <w:rsid w:val="00EF68D7"/>
    <w:rsid w:val="00F012DE"/>
    <w:rsid w:val="00F02196"/>
    <w:rsid w:val="00F342D9"/>
    <w:rsid w:val="00F379D2"/>
    <w:rsid w:val="00F42AB4"/>
    <w:rsid w:val="00F435E8"/>
    <w:rsid w:val="00F63FA4"/>
    <w:rsid w:val="00F664B1"/>
    <w:rsid w:val="00F72ECC"/>
    <w:rsid w:val="00F73CE1"/>
    <w:rsid w:val="00F845CD"/>
    <w:rsid w:val="00FC25B7"/>
    <w:rsid w:val="00FF42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A47A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4638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6383E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semiHidden/>
    <w:unhideWhenUsed/>
    <w:rsid w:val="00CB1F3C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A47A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4638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6383E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semiHidden/>
    <w:unhideWhenUsed/>
    <w:rsid w:val="00CB1F3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1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8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05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BC909AB5585AC71A6BEC189A400574BA1B4A866143D3B774064FC95AF1E55C1F4EE6BCD4E1EDFC8610ACA0926502CD7C938578EF5D6A51E3NBM2J" TargetMode="External"/><Relationship Id="rId5" Type="http://schemas.openxmlformats.org/officeDocument/2006/relationships/hyperlink" Target="consultantplus://offline/ref=BC909AB5585AC71A6BEC189A400574BA1B4A866143D3B774064FC95AF1E55C1F4EE6BCD4E1EDFC8610ACA0926502CD7C938578EF5D6A51E3NBM2J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828</TotalTime>
  <Pages>4</Pages>
  <Words>927</Words>
  <Characters>5289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Филиппова Светлана Юрьевна</dc:creator>
  <cp:lastModifiedBy>Филиппова Светлана Юрьевна</cp:lastModifiedBy>
  <cp:revision>8</cp:revision>
  <cp:lastPrinted>2025-11-19T15:53:00Z</cp:lastPrinted>
  <dcterms:created xsi:type="dcterms:W3CDTF">2025-11-18T17:02:00Z</dcterms:created>
  <dcterms:modified xsi:type="dcterms:W3CDTF">2025-11-20T10:37:00Z</dcterms:modified>
</cp:coreProperties>
</file>