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D61" w:rsidRPr="00F718D2" w:rsidRDefault="00570D61" w:rsidP="00F718D2">
      <w:pPr>
        <w:jc w:val="center"/>
        <w:rPr>
          <w:b/>
          <w:sz w:val="26"/>
          <w:szCs w:val="26"/>
        </w:rPr>
      </w:pPr>
      <w:bookmarkStart w:id="0" w:name="_GoBack"/>
      <w:bookmarkEnd w:id="0"/>
      <w:r w:rsidRPr="00F718D2">
        <w:rPr>
          <w:b/>
          <w:sz w:val="26"/>
          <w:szCs w:val="26"/>
        </w:rPr>
        <w:t>ПОЯСНИТЕЛЬНАЯ ЗАПИСКА</w:t>
      </w:r>
    </w:p>
    <w:p w:rsidR="00570D61" w:rsidRPr="00F718D2" w:rsidRDefault="00570D61" w:rsidP="00F718D2">
      <w:pPr>
        <w:jc w:val="center"/>
        <w:rPr>
          <w:sz w:val="26"/>
          <w:szCs w:val="26"/>
        </w:rPr>
      </w:pPr>
    </w:p>
    <w:p w:rsidR="00B953DD" w:rsidRPr="00F718D2" w:rsidRDefault="00B953DD" w:rsidP="00F718D2">
      <w:pPr>
        <w:widowControl w:val="0"/>
        <w:autoSpaceDE w:val="0"/>
        <w:autoSpaceDN w:val="0"/>
        <w:adjustRightInd w:val="0"/>
        <w:jc w:val="center"/>
        <w:rPr>
          <w:b/>
          <w:sz w:val="26"/>
          <w:szCs w:val="26"/>
        </w:rPr>
      </w:pPr>
      <w:r w:rsidRPr="00F718D2">
        <w:rPr>
          <w:b/>
          <w:sz w:val="26"/>
          <w:szCs w:val="26"/>
        </w:rPr>
        <w:t>к проекту постановления Правительства Ленинградской области</w:t>
      </w:r>
    </w:p>
    <w:p w:rsidR="00B953DD" w:rsidRPr="00F718D2" w:rsidRDefault="00B953DD" w:rsidP="00F718D2">
      <w:pPr>
        <w:widowControl w:val="0"/>
        <w:autoSpaceDE w:val="0"/>
        <w:autoSpaceDN w:val="0"/>
        <w:adjustRightInd w:val="0"/>
        <w:jc w:val="center"/>
        <w:rPr>
          <w:b/>
          <w:sz w:val="26"/>
          <w:szCs w:val="26"/>
        </w:rPr>
      </w:pPr>
      <w:r w:rsidRPr="00F718D2">
        <w:rPr>
          <w:b/>
          <w:sz w:val="26"/>
          <w:szCs w:val="26"/>
        </w:rPr>
        <w:t xml:space="preserve">"О внесении изменения в постановление Правительства Ленинградской области от </w:t>
      </w:r>
      <w:r w:rsidR="00E41C44" w:rsidRPr="00F718D2">
        <w:rPr>
          <w:b/>
          <w:sz w:val="26"/>
          <w:szCs w:val="26"/>
        </w:rPr>
        <w:t>22 января</w:t>
      </w:r>
      <w:r w:rsidR="007314F7" w:rsidRPr="00F718D2">
        <w:rPr>
          <w:b/>
          <w:sz w:val="26"/>
          <w:szCs w:val="26"/>
        </w:rPr>
        <w:t xml:space="preserve"> 2025 года</w:t>
      </w:r>
      <w:r w:rsidRPr="00F718D2">
        <w:rPr>
          <w:b/>
          <w:sz w:val="26"/>
          <w:szCs w:val="26"/>
        </w:rPr>
        <w:t xml:space="preserve"> № </w:t>
      </w:r>
      <w:r w:rsidR="00117DD9" w:rsidRPr="00F718D2">
        <w:rPr>
          <w:b/>
          <w:sz w:val="26"/>
          <w:szCs w:val="26"/>
        </w:rPr>
        <w:t>48</w:t>
      </w:r>
      <w:r w:rsidRPr="00F718D2">
        <w:rPr>
          <w:b/>
          <w:sz w:val="26"/>
          <w:szCs w:val="26"/>
        </w:rPr>
        <w:t>"</w:t>
      </w:r>
    </w:p>
    <w:p w:rsidR="00570D61" w:rsidRPr="00F718D2" w:rsidRDefault="00570D61" w:rsidP="00F718D2">
      <w:pPr>
        <w:widowControl w:val="0"/>
        <w:autoSpaceDE w:val="0"/>
        <w:autoSpaceDN w:val="0"/>
        <w:adjustRightInd w:val="0"/>
        <w:jc w:val="center"/>
        <w:rPr>
          <w:sz w:val="26"/>
          <w:szCs w:val="26"/>
        </w:rPr>
      </w:pPr>
    </w:p>
    <w:p w:rsidR="00134A17" w:rsidRDefault="00570D61" w:rsidP="003D1A70">
      <w:pPr>
        <w:widowControl w:val="0"/>
        <w:autoSpaceDE w:val="0"/>
        <w:autoSpaceDN w:val="0"/>
        <w:adjustRightInd w:val="0"/>
        <w:ind w:firstLine="709"/>
        <w:jc w:val="both"/>
        <w:rPr>
          <w:sz w:val="26"/>
          <w:szCs w:val="26"/>
        </w:rPr>
      </w:pPr>
      <w:r w:rsidRPr="00604653">
        <w:rPr>
          <w:sz w:val="26"/>
          <w:szCs w:val="26"/>
        </w:rPr>
        <w:t>Разработка проекта постановления Прав</w:t>
      </w:r>
      <w:r w:rsidR="00240F2B" w:rsidRPr="00604653">
        <w:rPr>
          <w:sz w:val="26"/>
          <w:szCs w:val="26"/>
        </w:rPr>
        <w:t>ительства Ленинградской области</w:t>
      </w:r>
      <w:r w:rsidR="00F718D2" w:rsidRPr="00604653">
        <w:rPr>
          <w:sz w:val="26"/>
          <w:szCs w:val="26"/>
        </w:rPr>
        <w:t xml:space="preserve"> </w:t>
      </w:r>
      <w:r w:rsidR="00240F2B" w:rsidRPr="00604653">
        <w:rPr>
          <w:bCs/>
          <w:sz w:val="26"/>
          <w:szCs w:val="26"/>
        </w:rPr>
        <w:t>"</w:t>
      </w:r>
      <w:r w:rsidR="00357402" w:rsidRPr="00604653">
        <w:rPr>
          <w:bCs/>
          <w:sz w:val="26"/>
          <w:szCs w:val="26"/>
        </w:rPr>
        <w:t>О внесении изменени</w:t>
      </w:r>
      <w:r w:rsidR="00240F2B" w:rsidRPr="00604653">
        <w:rPr>
          <w:bCs/>
          <w:sz w:val="26"/>
          <w:szCs w:val="26"/>
        </w:rPr>
        <w:t>я в постановление Правительства</w:t>
      </w:r>
      <w:r w:rsidR="00357402" w:rsidRPr="00604653">
        <w:rPr>
          <w:bCs/>
          <w:sz w:val="26"/>
          <w:szCs w:val="26"/>
        </w:rPr>
        <w:t xml:space="preserve"> Ленинградской области от</w:t>
      </w:r>
      <w:r w:rsidR="00F718D2" w:rsidRPr="00604653">
        <w:rPr>
          <w:bCs/>
          <w:sz w:val="26"/>
          <w:szCs w:val="26"/>
        </w:rPr>
        <w:t xml:space="preserve"> </w:t>
      </w:r>
      <w:r w:rsidR="00E41C44" w:rsidRPr="00604653">
        <w:rPr>
          <w:bCs/>
          <w:sz w:val="26"/>
          <w:szCs w:val="26"/>
        </w:rPr>
        <w:t>22 января</w:t>
      </w:r>
      <w:r w:rsidR="007314F7" w:rsidRPr="00604653">
        <w:rPr>
          <w:bCs/>
          <w:sz w:val="26"/>
          <w:szCs w:val="26"/>
        </w:rPr>
        <w:t xml:space="preserve"> 2025 года</w:t>
      </w:r>
      <w:r w:rsidR="005935E5" w:rsidRPr="00604653">
        <w:rPr>
          <w:bCs/>
          <w:sz w:val="26"/>
          <w:szCs w:val="26"/>
        </w:rPr>
        <w:t xml:space="preserve"> № </w:t>
      </w:r>
      <w:r w:rsidR="00117DD9" w:rsidRPr="00604653">
        <w:rPr>
          <w:bCs/>
          <w:sz w:val="26"/>
          <w:szCs w:val="26"/>
        </w:rPr>
        <w:t>48</w:t>
      </w:r>
      <w:r w:rsidR="005935E5" w:rsidRPr="00604653">
        <w:rPr>
          <w:bCs/>
          <w:sz w:val="26"/>
          <w:szCs w:val="26"/>
        </w:rPr>
        <w:t>"</w:t>
      </w:r>
      <w:r w:rsidR="00240F2B" w:rsidRPr="00604653">
        <w:rPr>
          <w:bCs/>
          <w:sz w:val="26"/>
          <w:szCs w:val="26"/>
        </w:rPr>
        <w:t xml:space="preserve"> </w:t>
      </w:r>
      <w:r w:rsidR="00CD4381" w:rsidRPr="00604653">
        <w:rPr>
          <w:sz w:val="26"/>
          <w:szCs w:val="26"/>
        </w:rPr>
        <w:t>обусловлена</w:t>
      </w:r>
      <w:r w:rsidR="00DA6AB5" w:rsidRPr="00604653">
        <w:rPr>
          <w:sz w:val="26"/>
          <w:szCs w:val="26"/>
        </w:rPr>
        <w:t xml:space="preserve"> следующим</w:t>
      </w:r>
      <w:r w:rsidR="00924697" w:rsidRPr="00604653">
        <w:rPr>
          <w:sz w:val="26"/>
          <w:szCs w:val="26"/>
        </w:rPr>
        <w:t>.</w:t>
      </w:r>
    </w:p>
    <w:p w:rsidR="000F16E7" w:rsidRPr="000F16E7" w:rsidRDefault="000F16E7" w:rsidP="000F16E7">
      <w:pPr>
        <w:shd w:val="clear" w:color="auto" w:fill="FFFFFF"/>
        <w:ind w:firstLine="709"/>
        <w:jc w:val="both"/>
        <w:textAlignment w:val="baseline"/>
        <w:rPr>
          <w:sz w:val="26"/>
          <w:szCs w:val="26"/>
        </w:rPr>
      </w:pPr>
      <w:bookmarkStart w:id="1" w:name="_Hlk216346932"/>
      <w:r w:rsidRPr="000F16E7">
        <w:rPr>
          <w:sz w:val="26"/>
          <w:szCs w:val="26"/>
        </w:rPr>
        <w:t xml:space="preserve">В адрес комитета по топливно-энергетическому комплексу Ленинградской области </w:t>
      </w:r>
      <w:r w:rsidR="00E81CF8">
        <w:rPr>
          <w:sz w:val="26"/>
          <w:szCs w:val="26"/>
        </w:rPr>
        <w:t xml:space="preserve">(далее – Комитет) </w:t>
      </w:r>
      <w:r w:rsidRPr="000F16E7">
        <w:rPr>
          <w:sz w:val="26"/>
          <w:szCs w:val="26"/>
        </w:rPr>
        <w:t>поступило обращение администрации Дубровского городского поселения Всеволожского муниципального района Ленинградской области</w:t>
      </w:r>
      <w:r w:rsidR="00E81CF8">
        <w:rPr>
          <w:sz w:val="26"/>
          <w:szCs w:val="26"/>
        </w:rPr>
        <w:t xml:space="preserve"> (далее – Администрация)</w:t>
      </w:r>
      <w:r w:rsidRPr="000F16E7">
        <w:rPr>
          <w:sz w:val="26"/>
          <w:szCs w:val="26"/>
        </w:rPr>
        <w:t xml:space="preserve"> о частичном отказе от субсидии, распределенной местному бюджету муниципального образования </w:t>
      </w:r>
      <w:r w:rsidR="00E81CF8">
        <w:rPr>
          <w:sz w:val="26"/>
          <w:szCs w:val="26"/>
        </w:rPr>
        <w:t>«</w:t>
      </w:r>
      <w:r w:rsidRPr="000F16E7">
        <w:rPr>
          <w:sz w:val="26"/>
          <w:szCs w:val="26"/>
        </w:rPr>
        <w:t>Дубровское городское поселение</w:t>
      </w:r>
      <w:r w:rsidR="00E81CF8">
        <w:rPr>
          <w:sz w:val="26"/>
          <w:szCs w:val="26"/>
        </w:rPr>
        <w:t>»</w:t>
      </w:r>
      <w:r w:rsidRPr="000F16E7">
        <w:rPr>
          <w:sz w:val="26"/>
          <w:szCs w:val="26"/>
        </w:rPr>
        <w:t xml:space="preserve"> Всеволожского муниципального района Ленинградской области в рамках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Ленинградской области» (копия обращения прилагается).</w:t>
      </w:r>
    </w:p>
    <w:p w:rsidR="00604653" w:rsidRDefault="00604653" w:rsidP="000F16E7">
      <w:pPr>
        <w:shd w:val="clear" w:color="auto" w:fill="FFFFFF"/>
        <w:ind w:firstLine="709"/>
        <w:jc w:val="both"/>
        <w:textAlignment w:val="baseline"/>
        <w:rPr>
          <w:bCs/>
          <w:sz w:val="26"/>
          <w:szCs w:val="26"/>
          <w:bdr w:val="none" w:sz="0" w:space="0" w:color="auto" w:frame="1"/>
        </w:rPr>
      </w:pPr>
      <w:r w:rsidRPr="00604653">
        <w:rPr>
          <w:bCs/>
          <w:sz w:val="26"/>
          <w:szCs w:val="26"/>
          <w:bdr w:val="none" w:sz="0" w:space="0" w:color="auto" w:frame="1"/>
        </w:rPr>
        <w:t xml:space="preserve">Между </w:t>
      </w:r>
      <w:r w:rsidR="00E81CF8" w:rsidRPr="00604653">
        <w:rPr>
          <w:bCs/>
          <w:sz w:val="26"/>
          <w:szCs w:val="26"/>
          <w:bdr w:val="none" w:sz="0" w:space="0" w:color="auto" w:frame="1"/>
        </w:rPr>
        <w:t xml:space="preserve">Администрацией </w:t>
      </w:r>
      <w:r w:rsidRPr="00604653">
        <w:rPr>
          <w:bCs/>
          <w:sz w:val="26"/>
          <w:szCs w:val="26"/>
          <w:bdr w:val="none" w:sz="0" w:space="0" w:color="auto" w:frame="1"/>
        </w:rPr>
        <w:t xml:space="preserve">и </w:t>
      </w:r>
      <w:r w:rsidR="00E81CF8" w:rsidRPr="00604653">
        <w:rPr>
          <w:bCs/>
          <w:sz w:val="26"/>
          <w:szCs w:val="26"/>
          <w:bdr w:val="none" w:sz="0" w:space="0" w:color="auto" w:frame="1"/>
        </w:rPr>
        <w:t xml:space="preserve">Комитетом </w:t>
      </w:r>
      <w:r w:rsidRPr="00604653">
        <w:rPr>
          <w:bCs/>
          <w:sz w:val="26"/>
          <w:szCs w:val="26"/>
          <w:bdr w:val="none" w:sz="0" w:space="0" w:color="auto" w:frame="1"/>
        </w:rPr>
        <w:t>заключены</w:t>
      </w:r>
      <w:bookmarkEnd w:id="1"/>
      <w:r w:rsidRPr="00604653">
        <w:rPr>
          <w:bCs/>
          <w:sz w:val="26"/>
          <w:szCs w:val="26"/>
          <w:bdr w:val="none" w:sz="0" w:space="0" w:color="auto" w:frame="1"/>
        </w:rPr>
        <w:t xml:space="preserve"> соглашения о предоставлении субсидии из областного бюджета Ленинградской области местному бюджету муниципального образования «Дубровское городское поселение» Всеволожского муниципального района Ленинградской области на реализацию мероприятий по обеспечению устойчивого функционирования объектов теплоснабжения на территории Ленинградской области в рамках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Ленинградской области» </w:t>
      </w:r>
      <w:bookmarkStart w:id="2" w:name="_Hlk216344265"/>
      <w:r w:rsidRPr="00604653">
        <w:rPr>
          <w:bCs/>
          <w:sz w:val="26"/>
          <w:szCs w:val="26"/>
          <w:bdr w:val="none" w:sz="0" w:space="0" w:color="auto" w:frame="1"/>
        </w:rPr>
        <w:t xml:space="preserve">(№ 2ПЗ/2025 от </w:t>
      </w:r>
      <w:bookmarkStart w:id="3" w:name="_Hlk216343597"/>
      <w:r w:rsidRPr="00604653">
        <w:rPr>
          <w:bCs/>
          <w:sz w:val="26"/>
          <w:szCs w:val="26"/>
          <w:bdr w:val="none" w:sz="0" w:space="0" w:color="auto" w:frame="1"/>
        </w:rPr>
        <w:t>04.02.2025 г.</w:t>
      </w:r>
      <w:bookmarkEnd w:id="2"/>
      <w:bookmarkEnd w:id="3"/>
      <w:r w:rsidRPr="00604653">
        <w:rPr>
          <w:bCs/>
          <w:sz w:val="26"/>
          <w:szCs w:val="26"/>
          <w:bdr w:val="none" w:sz="0" w:space="0" w:color="auto" w:frame="1"/>
        </w:rPr>
        <w:t xml:space="preserve">, № </w:t>
      </w:r>
      <w:bookmarkStart w:id="4" w:name="_Hlk216344046"/>
      <w:r w:rsidRPr="00604653">
        <w:rPr>
          <w:bCs/>
          <w:sz w:val="26"/>
          <w:szCs w:val="26"/>
          <w:bdr w:val="none" w:sz="0" w:space="0" w:color="auto" w:frame="1"/>
        </w:rPr>
        <w:t>3ПЗ/2025 от 04.02.2025 г.</w:t>
      </w:r>
      <w:bookmarkEnd w:id="4"/>
      <w:r w:rsidRPr="00604653">
        <w:rPr>
          <w:bCs/>
          <w:sz w:val="26"/>
          <w:szCs w:val="26"/>
          <w:bdr w:val="none" w:sz="0" w:space="0" w:color="auto" w:frame="1"/>
        </w:rPr>
        <w:t xml:space="preserve">, </w:t>
      </w:r>
      <w:bookmarkStart w:id="5" w:name="_Hlk216344109"/>
      <w:r w:rsidRPr="00604653">
        <w:rPr>
          <w:bCs/>
          <w:sz w:val="26"/>
          <w:szCs w:val="26"/>
          <w:bdr w:val="none" w:sz="0" w:space="0" w:color="auto" w:frame="1"/>
        </w:rPr>
        <w:t>1ПЗ/2025 от 04.02.2025 г.</w:t>
      </w:r>
      <w:bookmarkEnd w:id="5"/>
      <w:r w:rsidRPr="00604653">
        <w:rPr>
          <w:bCs/>
          <w:sz w:val="26"/>
          <w:szCs w:val="26"/>
          <w:bdr w:val="none" w:sz="0" w:space="0" w:color="auto" w:frame="1"/>
        </w:rPr>
        <w:t>, № 17ПЗ/2025 от 24.09.2025) по следующим объектам:</w:t>
      </w:r>
    </w:p>
    <w:p w:rsidR="00A40231" w:rsidRPr="00A40231" w:rsidRDefault="00A40231" w:rsidP="00BB3F8F">
      <w:pPr>
        <w:pStyle w:val="a5"/>
        <w:numPr>
          <w:ilvl w:val="0"/>
          <w:numId w:val="13"/>
        </w:numPr>
        <w:shd w:val="clear" w:color="auto" w:fill="FFFFFF"/>
        <w:ind w:left="0" w:firstLine="709"/>
        <w:jc w:val="both"/>
        <w:textAlignment w:val="baseline"/>
        <w:rPr>
          <w:bCs/>
          <w:sz w:val="26"/>
          <w:szCs w:val="26"/>
          <w:bdr w:val="none" w:sz="0" w:space="0" w:color="auto" w:frame="1"/>
        </w:rPr>
      </w:pPr>
      <w:r w:rsidRPr="00A40231">
        <w:rPr>
          <w:bCs/>
          <w:sz w:val="26"/>
          <w:szCs w:val="26"/>
          <w:bdr w:val="none" w:sz="0" w:space="0" w:color="auto" w:frame="1"/>
        </w:rPr>
        <w:t>Капитальный ремонт участка тепловой сети, расположенной по адресу: Ленинградская область, Всеволожский муниципальный район, г.п. Дубровка, от Бойлерной (ул. Школьная, д. 14А) до АТС (</w:t>
      </w:r>
      <w:r w:rsidR="00BB3F8F" w:rsidRPr="00BB3F8F">
        <w:rPr>
          <w:bCs/>
          <w:sz w:val="26"/>
          <w:szCs w:val="26"/>
          <w:bdr w:val="none" w:sz="0" w:space="0" w:color="auto" w:frame="1"/>
        </w:rPr>
        <w:t>Соглашение №</w:t>
      </w:r>
      <w:r w:rsidR="00BB3F8F">
        <w:rPr>
          <w:bCs/>
          <w:sz w:val="26"/>
          <w:szCs w:val="26"/>
          <w:bdr w:val="none" w:sz="0" w:space="0" w:color="auto" w:frame="1"/>
        </w:rPr>
        <w:t xml:space="preserve"> </w:t>
      </w:r>
      <w:r w:rsidRPr="00A40231">
        <w:rPr>
          <w:bCs/>
          <w:sz w:val="26"/>
          <w:szCs w:val="26"/>
          <w:bdr w:val="none" w:sz="0" w:space="0" w:color="auto" w:frame="1"/>
        </w:rPr>
        <w:t>1ПЗ/2025 от 04.02.2025) (далее – Мероприятие 5);</w:t>
      </w:r>
      <w:bookmarkStart w:id="6" w:name="_Hlk216345287"/>
    </w:p>
    <w:p w:rsidR="00A40231" w:rsidRDefault="00604653" w:rsidP="00BB3F8F">
      <w:pPr>
        <w:pStyle w:val="a5"/>
        <w:numPr>
          <w:ilvl w:val="0"/>
          <w:numId w:val="13"/>
        </w:numPr>
        <w:shd w:val="clear" w:color="auto" w:fill="FFFFFF"/>
        <w:ind w:left="0" w:firstLine="709"/>
        <w:jc w:val="both"/>
        <w:textAlignment w:val="baseline"/>
        <w:rPr>
          <w:bCs/>
          <w:sz w:val="26"/>
          <w:szCs w:val="26"/>
          <w:bdr w:val="none" w:sz="0" w:space="0" w:color="auto" w:frame="1"/>
        </w:rPr>
      </w:pPr>
      <w:r w:rsidRPr="00A40231">
        <w:rPr>
          <w:bCs/>
          <w:sz w:val="26"/>
          <w:szCs w:val="26"/>
        </w:rPr>
        <w:t xml:space="preserve">Капитальный ремонт участка тепловой сети, расположенный по адресу: Ленинградская область, Всеволожский муниципальный район, г.п. </w:t>
      </w:r>
      <w:proofErr w:type="gramStart"/>
      <w:r w:rsidRPr="00A40231">
        <w:rPr>
          <w:bCs/>
          <w:sz w:val="26"/>
          <w:szCs w:val="26"/>
        </w:rPr>
        <w:t xml:space="preserve">Дубровка, от места врезки (вблизи ТК № </w:t>
      </w:r>
      <w:r w:rsidR="00677FF8">
        <w:rPr>
          <w:bCs/>
          <w:sz w:val="26"/>
          <w:szCs w:val="26"/>
        </w:rPr>
        <w:t>181 (ул. Школьная, д.20) до МКД</w:t>
      </w:r>
      <w:r w:rsidR="00677FF8">
        <w:rPr>
          <w:bCs/>
          <w:sz w:val="26"/>
          <w:szCs w:val="26"/>
        </w:rPr>
        <w:br/>
      </w:r>
      <w:r w:rsidRPr="00A40231">
        <w:rPr>
          <w:bCs/>
          <w:sz w:val="26"/>
          <w:szCs w:val="26"/>
        </w:rPr>
        <w:t xml:space="preserve">(ул. Советская, д.21) (Соглашение </w:t>
      </w:r>
      <w:r w:rsidRPr="00A40231">
        <w:rPr>
          <w:bCs/>
          <w:sz w:val="26"/>
          <w:szCs w:val="26"/>
          <w:bdr w:val="none" w:sz="0" w:space="0" w:color="auto" w:frame="1"/>
        </w:rPr>
        <w:t>№ 2ПЗ/2025 от 04.02.2025)</w:t>
      </w:r>
      <w:bookmarkEnd w:id="6"/>
      <w:r w:rsidRPr="00A40231">
        <w:rPr>
          <w:bCs/>
          <w:sz w:val="26"/>
          <w:szCs w:val="26"/>
          <w:bdr w:val="none" w:sz="0" w:space="0" w:color="auto" w:frame="1"/>
        </w:rPr>
        <w:t xml:space="preserve"> (далее</w:t>
      </w:r>
      <w:proofErr w:type="gramEnd"/>
      <w:r w:rsidRPr="00A40231">
        <w:rPr>
          <w:bCs/>
          <w:sz w:val="26"/>
          <w:szCs w:val="26"/>
          <w:bdr w:val="none" w:sz="0" w:space="0" w:color="auto" w:frame="1"/>
        </w:rPr>
        <w:t xml:space="preserve"> – Мероприятие </w:t>
      </w:r>
      <w:r w:rsidR="00A40231" w:rsidRPr="00A40231">
        <w:rPr>
          <w:bCs/>
          <w:sz w:val="26"/>
          <w:szCs w:val="26"/>
          <w:bdr w:val="none" w:sz="0" w:space="0" w:color="auto" w:frame="1"/>
        </w:rPr>
        <w:t>6</w:t>
      </w:r>
      <w:r w:rsidRPr="00A40231">
        <w:rPr>
          <w:bCs/>
          <w:sz w:val="26"/>
          <w:szCs w:val="26"/>
          <w:bdr w:val="none" w:sz="0" w:space="0" w:color="auto" w:frame="1"/>
        </w:rPr>
        <w:t>);</w:t>
      </w:r>
    </w:p>
    <w:p w:rsidR="00A40231" w:rsidRDefault="00604653" w:rsidP="00BB3F8F">
      <w:pPr>
        <w:pStyle w:val="a5"/>
        <w:numPr>
          <w:ilvl w:val="0"/>
          <w:numId w:val="13"/>
        </w:numPr>
        <w:shd w:val="clear" w:color="auto" w:fill="FFFFFF"/>
        <w:ind w:left="0" w:firstLine="709"/>
        <w:jc w:val="both"/>
        <w:textAlignment w:val="baseline"/>
        <w:rPr>
          <w:bCs/>
          <w:sz w:val="26"/>
          <w:szCs w:val="26"/>
          <w:bdr w:val="none" w:sz="0" w:space="0" w:color="auto" w:frame="1"/>
        </w:rPr>
      </w:pPr>
      <w:r w:rsidRPr="00A40231">
        <w:rPr>
          <w:bCs/>
          <w:sz w:val="26"/>
          <w:szCs w:val="26"/>
          <w:bdr w:val="none" w:sz="0" w:space="0" w:color="auto" w:frame="1"/>
        </w:rPr>
        <w:t>Капитальный ремонт участ</w:t>
      </w:r>
      <w:r w:rsidR="00677FF8">
        <w:rPr>
          <w:bCs/>
          <w:sz w:val="26"/>
          <w:szCs w:val="26"/>
          <w:bdr w:val="none" w:sz="0" w:space="0" w:color="auto" w:frame="1"/>
        </w:rPr>
        <w:t>ка тепловой сети, расположенной</w:t>
      </w:r>
      <w:r w:rsidR="00677FF8">
        <w:rPr>
          <w:bCs/>
          <w:sz w:val="26"/>
          <w:szCs w:val="26"/>
          <w:bdr w:val="none" w:sz="0" w:space="0" w:color="auto" w:frame="1"/>
        </w:rPr>
        <w:br/>
      </w:r>
      <w:r w:rsidRPr="00A40231">
        <w:rPr>
          <w:bCs/>
          <w:sz w:val="26"/>
          <w:szCs w:val="26"/>
          <w:bdr w:val="none" w:sz="0" w:space="0" w:color="auto" w:frame="1"/>
        </w:rPr>
        <w:t>по адресу: Ленинградская область, Вс</w:t>
      </w:r>
      <w:r w:rsidR="00677FF8">
        <w:rPr>
          <w:bCs/>
          <w:sz w:val="26"/>
          <w:szCs w:val="26"/>
          <w:bdr w:val="none" w:sz="0" w:space="0" w:color="auto" w:frame="1"/>
        </w:rPr>
        <w:t>еволожский муниципальный район,</w:t>
      </w:r>
      <w:r w:rsidR="00677FF8">
        <w:rPr>
          <w:bCs/>
          <w:sz w:val="26"/>
          <w:szCs w:val="26"/>
          <w:bdr w:val="none" w:sz="0" w:space="0" w:color="auto" w:frame="1"/>
        </w:rPr>
        <w:br/>
      </w:r>
      <w:r w:rsidRPr="00A40231">
        <w:rPr>
          <w:bCs/>
          <w:sz w:val="26"/>
          <w:szCs w:val="26"/>
          <w:bdr w:val="none" w:sz="0" w:space="0" w:color="auto" w:frame="1"/>
        </w:rPr>
        <w:t xml:space="preserve">г.п. Дубровка, от ТК № б/н (ул. Ленинградская, д. 4) до ДМШ </w:t>
      </w:r>
      <w:bookmarkStart w:id="7" w:name="_Hlk216345775"/>
      <w:r w:rsidRPr="00A40231">
        <w:rPr>
          <w:bCs/>
          <w:sz w:val="26"/>
          <w:szCs w:val="26"/>
          <w:bdr w:val="none" w:sz="0" w:space="0" w:color="auto" w:frame="1"/>
        </w:rPr>
        <w:t xml:space="preserve">(Соглашение </w:t>
      </w:r>
      <w:r w:rsidR="00677FF8">
        <w:rPr>
          <w:bCs/>
          <w:sz w:val="26"/>
          <w:szCs w:val="26"/>
          <w:bdr w:val="none" w:sz="0" w:space="0" w:color="auto" w:frame="1"/>
        </w:rPr>
        <w:br/>
      </w:r>
      <w:r w:rsidRPr="00A40231">
        <w:rPr>
          <w:bCs/>
          <w:sz w:val="26"/>
          <w:szCs w:val="26"/>
          <w:bdr w:val="none" w:sz="0" w:space="0" w:color="auto" w:frame="1"/>
        </w:rPr>
        <w:t>№ 3ПЗ/2025 от 04.02.2025)</w:t>
      </w:r>
      <w:bookmarkEnd w:id="7"/>
      <w:r w:rsidRPr="00A40231">
        <w:rPr>
          <w:bCs/>
          <w:sz w:val="26"/>
          <w:szCs w:val="26"/>
          <w:bdr w:val="none" w:sz="0" w:space="0" w:color="auto" w:frame="1"/>
        </w:rPr>
        <w:t xml:space="preserve"> </w:t>
      </w:r>
      <w:r w:rsidR="00A40231" w:rsidRPr="00A40231">
        <w:rPr>
          <w:bCs/>
          <w:sz w:val="26"/>
          <w:szCs w:val="26"/>
          <w:bdr w:val="none" w:sz="0" w:space="0" w:color="auto" w:frame="1"/>
        </w:rPr>
        <w:t>(далее – Мероприятие 7</w:t>
      </w:r>
      <w:r w:rsidRPr="00A40231">
        <w:rPr>
          <w:bCs/>
          <w:sz w:val="26"/>
          <w:szCs w:val="26"/>
          <w:bdr w:val="none" w:sz="0" w:space="0" w:color="auto" w:frame="1"/>
        </w:rPr>
        <w:t>);</w:t>
      </w:r>
    </w:p>
    <w:p w:rsidR="00604653" w:rsidRPr="00A40231" w:rsidRDefault="00604653" w:rsidP="00BB3F8F">
      <w:pPr>
        <w:pStyle w:val="a5"/>
        <w:numPr>
          <w:ilvl w:val="0"/>
          <w:numId w:val="13"/>
        </w:numPr>
        <w:shd w:val="clear" w:color="auto" w:fill="FFFFFF"/>
        <w:ind w:left="0" w:firstLine="709"/>
        <w:jc w:val="both"/>
        <w:textAlignment w:val="baseline"/>
        <w:rPr>
          <w:bCs/>
          <w:sz w:val="26"/>
          <w:szCs w:val="26"/>
          <w:bdr w:val="none" w:sz="0" w:space="0" w:color="auto" w:frame="1"/>
        </w:rPr>
      </w:pPr>
      <w:r w:rsidRPr="00A40231">
        <w:rPr>
          <w:bCs/>
          <w:sz w:val="26"/>
          <w:szCs w:val="26"/>
          <w:bdr w:val="none" w:sz="0" w:space="0" w:color="auto" w:frame="1"/>
        </w:rPr>
        <w:t xml:space="preserve">Капитальный ремонт участка тепловой сети, расположенной по адресу: Ленинградская область, Всеволожский муниципальный район, </w:t>
      </w:r>
      <w:r w:rsidR="00677FF8">
        <w:rPr>
          <w:bCs/>
          <w:sz w:val="26"/>
          <w:szCs w:val="26"/>
          <w:bdr w:val="none" w:sz="0" w:space="0" w:color="auto" w:frame="1"/>
        </w:rPr>
        <w:br/>
      </w:r>
      <w:r w:rsidRPr="00A40231">
        <w:rPr>
          <w:bCs/>
          <w:sz w:val="26"/>
          <w:szCs w:val="26"/>
          <w:bdr w:val="none" w:sz="0" w:space="0" w:color="auto" w:frame="1"/>
        </w:rPr>
        <w:t>г.п. Дубровка, от</w:t>
      </w:r>
      <w:r w:rsidR="00A40231" w:rsidRPr="00A40231">
        <w:rPr>
          <w:bCs/>
          <w:sz w:val="26"/>
          <w:szCs w:val="26"/>
          <w:bdr w:val="none" w:sz="0" w:space="0" w:color="auto" w:frame="1"/>
        </w:rPr>
        <w:t xml:space="preserve"> </w:t>
      </w:r>
      <w:r w:rsidRPr="00A40231">
        <w:rPr>
          <w:bCs/>
          <w:sz w:val="26"/>
          <w:szCs w:val="26"/>
          <w:bdr w:val="none" w:sz="0" w:space="0" w:color="auto" w:frame="1"/>
        </w:rPr>
        <w:t>ул. Школьная, д. 14А (здание бойлерной) до Водоочистных сооружений (ВОС)</w:t>
      </w:r>
      <w:r w:rsidR="00A40231" w:rsidRPr="00A40231">
        <w:rPr>
          <w:bCs/>
          <w:sz w:val="26"/>
          <w:szCs w:val="26"/>
          <w:bdr w:val="none" w:sz="0" w:space="0" w:color="auto" w:frame="1"/>
        </w:rPr>
        <w:t xml:space="preserve"> (</w:t>
      </w:r>
      <w:r w:rsidR="00BB3F8F" w:rsidRPr="00BB3F8F">
        <w:rPr>
          <w:bCs/>
          <w:sz w:val="26"/>
          <w:szCs w:val="26"/>
          <w:bdr w:val="none" w:sz="0" w:space="0" w:color="auto" w:frame="1"/>
        </w:rPr>
        <w:t>Соглашение №</w:t>
      </w:r>
      <w:r w:rsidR="00A40231" w:rsidRPr="00A40231">
        <w:rPr>
          <w:bCs/>
          <w:sz w:val="26"/>
          <w:szCs w:val="26"/>
          <w:bdr w:val="none" w:sz="0" w:space="0" w:color="auto" w:frame="1"/>
        </w:rPr>
        <w:t xml:space="preserve"> 17ПЗ/2025 от 24.09.2025)</w:t>
      </w:r>
      <w:r w:rsidRPr="00A40231">
        <w:rPr>
          <w:bCs/>
          <w:sz w:val="26"/>
          <w:szCs w:val="26"/>
          <w:bdr w:val="none" w:sz="0" w:space="0" w:color="auto" w:frame="1"/>
        </w:rPr>
        <w:t>.</w:t>
      </w:r>
    </w:p>
    <w:p w:rsidR="00604653" w:rsidRPr="00604653" w:rsidRDefault="00604653" w:rsidP="00604653">
      <w:pPr>
        <w:ind w:firstLine="709"/>
        <w:jc w:val="both"/>
        <w:rPr>
          <w:bCs/>
          <w:sz w:val="26"/>
          <w:szCs w:val="26"/>
        </w:rPr>
      </w:pPr>
      <w:r w:rsidRPr="00604653">
        <w:rPr>
          <w:bCs/>
          <w:sz w:val="26"/>
          <w:szCs w:val="26"/>
        </w:rPr>
        <w:t xml:space="preserve">Однако, в связи с выявлением </w:t>
      </w:r>
      <w:r w:rsidR="00A40231">
        <w:rPr>
          <w:bCs/>
          <w:sz w:val="26"/>
          <w:szCs w:val="26"/>
        </w:rPr>
        <w:t>дополнительных работ при реализации Мероприятий 5,</w:t>
      </w:r>
      <w:r w:rsidR="00E81CF8">
        <w:rPr>
          <w:bCs/>
          <w:sz w:val="26"/>
          <w:szCs w:val="26"/>
        </w:rPr>
        <w:t xml:space="preserve"> </w:t>
      </w:r>
      <w:r w:rsidR="00A40231">
        <w:rPr>
          <w:bCs/>
          <w:sz w:val="26"/>
          <w:szCs w:val="26"/>
        </w:rPr>
        <w:t>6,</w:t>
      </w:r>
      <w:r w:rsidR="00E81CF8">
        <w:rPr>
          <w:bCs/>
          <w:sz w:val="26"/>
          <w:szCs w:val="26"/>
        </w:rPr>
        <w:t xml:space="preserve"> </w:t>
      </w:r>
      <w:r w:rsidR="00A40231">
        <w:rPr>
          <w:bCs/>
          <w:sz w:val="26"/>
          <w:szCs w:val="26"/>
        </w:rPr>
        <w:t xml:space="preserve">7 </w:t>
      </w:r>
      <w:r w:rsidRPr="00604653">
        <w:rPr>
          <w:bCs/>
          <w:sz w:val="26"/>
          <w:szCs w:val="26"/>
        </w:rPr>
        <w:t xml:space="preserve">возникла необходимость внесения изменений в части объемов и видов работ. В связи с чем, </w:t>
      </w:r>
      <w:r w:rsidR="00E81CF8" w:rsidRPr="00604653">
        <w:rPr>
          <w:bCs/>
          <w:sz w:val="26"/>
          <w:szCs w:val="26"/>
        </w:rPr>
        <w:t xml:space="preserve">Администрацией </w:t>
      </w:r>
      <w:r w:rsidRPr="00604653">
        <w:rPr>
          <w:bCs/>
          <w:sz w:val="26"/>
          <w:szCs w:val="26"/>
        </w:rPr>
        <w:t xml:space="preserve">было инициировано прохождение повторной государственной экспертизы в части проверки достоверности </w:t>
      </w:r>
      <w:r w:rsidRPr="00604653">
        <w:rPr>
          <w:bCs/>
          <w:sz w:val="26"/>
          <w:szCs w:val="26"/>
        </w:rPr>
        <w:lastRenderedPageBreak/>
        <w:t>определения сметной стоимости производства работ (далее – государственная экспертиза) по трем вышеперечисленным объектам, по результатам которой 01.12.2025 были получены положительные заключения № 47-1-1-2-072237-2025, № 47-1-1-2-0722</w:t>
      </w:r>
      <w:r w:rsidR="00E81CF8">
        <w:rPr>
          <w:bCs/>
          <w:sz w:val="26"/>
          <w:szCs w:val="26"/>
        </w:rPr>
        <w:t>41-2025, № 47-1-1-2-072243-2025.</w:t>
      </w:r>
    </w:p>
    <w:p w:rsidR="00604653" w:rsidRDefault="00604653" w:rsidP="00604653">
      <w:pPr>
        <w:ind w:firstLine="708"/>
        <w:jc w:val="both"/>
        <w:rPr>
          <w:bCs/>
          <w:sz w:val="26"/>
          <w:szCs w:val="26"/>
        </w:rPr>
      </w:pPr>
      <w:r w:rsidRPr="00604653">
        <w:rPr>
          <w:bCs/>
          <w:sz w:val="26"/>
          <w:szCs w:val="26"/>
        </w:rPr>
        <w:t>По результатам прохождения повторной государственной экспертизы изменена сметная стоимость работ (результаты указаны в Таблице 1)</w:t>
      </w:r>
      <w:r w:rsidR="00677FF8">
        <w:rPr>
          <w:bCs/>
          <w:sz w:val="26"/>
          <w:szCs w:val="26"/>
        </w:rPr>
        <w:t>.</w:t>
      </w:r>
    </w:p>
    <w:p w:rsidR="00604653" w:rsidRPr="00604653" w:rsidRDefault="00604653" w:rsidP="00604653">
      <w:pPr>
        <w:ind w:firstLine="709"/>
        <w:jc w:val="right"/>
        <w:rPr>
          <w:bCs/>
          <w:sz w:val="26"/>
          <w:szCs w:val="26"/>
        </w:rPr>
      </w:pPr>
      <w:r w:rsidRPr="00677FF8">
        <w:rPr>
          <w:bCs/>
          <w:szCs w:val="26"/>
        </w:rPr>
        <w:t>Таблица</w:t>
      </w:r>
      <w:r w:rsidRPr="00604653">
        <w:rPr>
          <w:bCs/>
          <w:sz w:val="26"/>
          <w:szCs w:val="26"/>
        </w:rPr>
        <w:t xml:space="preserv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
        <w:gridCol w:w="2345"/>
        <w:gridCol w:w="2549"/>
        <w:gridCol w:w="2306"/>
        <w:gridCol w:w="1963"/>
      </w:tblGrid>
      <w:tr w:rsidR="00604653" w:rsidRPr="00604653" w:rsidTr="00F91800">
        <w:trPr>
          <w:jc w:val="center"/>
        </w:trPr>
        <w:tc>
          <w:tcPr>
            <w:tcW w:w="407" w:type="dxa"/>
            <w:shd w:val="clear" w:color="auto" w:fill="auto"/>
            <w:vAlign w:val="center"/>
          </w:tcPr>
          <w:p w:rsidR="00604653" w:rsidRPr="009427E1" w:rsidRDefault="00604653" w:rsidP="009427E1">
            <w:pPr>
              <w:jc w:val="center"/>
              <w:rPr>
                <w:bCs/>
                <w:sz w:val="20"/>
                <w:szCs w:val="20"/>
              </w:rPr>
            </w:pPr>
            <w:bookmarkStart w:id="8" w:name="OLE_LINK1"/>
            <w:r w:rsidRPr="009427E1">
              <w:rPr>
                <w:bCs/>
                <w:sz w:val="20"/>
                <w:szCs w:val="20"/>
              </w:rPr>
              <w:t>№</w:t>
            </w:r>
          </w:p>
        </w:tc>
        <w:tc>
          <w:tcPr>
            <w:tcW w:w="2502" w:type="dxa"/>
            <w:shd w:val="clear" w:color="auto" w:fill="auto"/>
            <w:vAlign w:val="center"/>
          </w:tcPr>
          <w:p w:rsidR="00604653" w:rsidRPr="009427E1" w:rsidRDefault="00604653" w:rsidP="009427E1">
            <w:pPr>
              <w:jc w:val="center"/>
              <w:rPr>
                <w:bCs/>
                <w:sz w:val="20"/>
                <w:szCs w:val="20"/>
              </w:rPr>
            </w:pPr>
            <w:r w:rsidRPr="009427E1">
              <w:rPr>
                <w:bCs/>
                <w:sz w:val="20"/>
                <w:szCs w:val="20"/>
              </w:rPr>
              <w:t>Мероприятие</w:t>
            </w:r>
          </w:p>
        </w:tc>
        <w:tc>
          <w:tcPr>
            <w:tcW w:w="2693" w:type="dxa"/>
            <w:shd w:val="clear" w:color="auto" w:fill="auto"/>
            <w:vAlign w:val="center"/>
          </w:tcPr>
          <w:p w:rsidR="00604653" w:rsidRPr="009427E1" w:rsidRDefault="00604653" w:rsidP="009427E1">
            <w:pPr>
              <w:jc w:val="center"/>
              <w:rPr>
                <w:bCs/>
                <w:sz w:val="20"/>
                <w:szCs w:val="20"/>
              </w:rPr>
            </w:pPr>
            <w:r w:rsidRPr="009427E1">
              <w:rPr>
                <w:bCs/>
                <w:sz w:val="20"/>
                <w:szCs w:val="20"/>
              </w:rPr>
              <w:t>Сметная стоимость до прохождения повторной государственной экспертизы, руб.</w:t>
            </w:r>
          </w:p>
        </w:tc>
        <w:tc>
          <w:tcPr>
            <w:tcW w:w="2410" w:type="dxa"/>
            <w:shd w:val="clear" w:color="auto" w:fill="auto"/>
            <w:vAlign w:val="center"/>
          </w:tcPr>
          <w:p w:rsidR="00604653" w:rsidRPr="009427E1" w:rsidRDefault="00604653" w:rsidP="009427E1">
            <w:pPr>
              <w:jc w:val="center"/>
              <w:rPr>
                <w:bCs/>
                <w:sz w:val="20"/>
                <w:szCs w:val="20"/>
              </w:rPr>
            </w:pPr>
            <w:r w:rsidRPr="009427E1">
              <w:rPr>
                <w:bCs/>
                <w:sz w:val="20"/>
                <w:szCs w:val="20"/>
              </w:rPr>
              <w:t>Сметная стоимость после прохождения повторной государственной экспертизы, руб.*</w:t>
            </w:r>
          </w:p>
        </w:tc>
        <w:tc>
          <w:tcPr>
            <w:tcW w:w="2057" w:type="dxa"/>
            <w:shd w:val="clear" w:color="auto" w:fill="auto"/>
            <w:vAlign w:val="center"/>
          </w:tcPr>
          <w:p w:rsidR="00604653" w:rsidRPr="009427E1" w:rsidRDefault="00604653" w:rsidP="009427E1">
            <w:pPr>
              <w:jc w:val="center"/>
              <w:rPr>
                <w:bCs/>
                <w:sz w:val="20"/>
                <w:szCs w:val="20"/>
              </w:rPr>
            </w:pPr>
            <w:r w:rsidRPr="009427E1">
              <w:rPr>
                <w:bCs/>
                <w:sz w:val="20"/>
                <w:szCs w:val="20"/>
              </w:rPr>
              <w:t>Величина изменения, руб./%</w:t>
            </w:r>
          </w:p>
        </w:tc>
      </w:tr>
      <w:tr w:rsidR="009427E1" w:rsidRPr="00604653" w:rsidTr="00F91800">
        <w:trPr>
          <w:jc w:val="center"/>
        </w:trPr>
        <w:tc>
          <w:tcPr>
            <w:tcW w:w="407" w:type="dxa"/>
            <w:shd w:val="clear" w:color="auto" w:fill="auto"/>
            <w:vAlign w:val="center"/>
          </w:tcPr>
          <w:p w:rsidR="009427E1" w:rsidRPr="009427E1" w:rsidRDefault="009427E1" w:rsidP="009427E1">
            <w:pPr>
              <w:jc w:val="center"/>
              <w:rPr>
                <w:bCs/>
                <w:sz w:val="20"/>
                <w:szCs w:val="20"/>
              </w:rPr>
            </w:pPr>
            <w:r w:rsidRPr="009427E1">
              <w:rPr>
                <w:bCs/>
                <w:sz w:val="20"/>
                <w:szCs w:val="20"/>
              </w:rPr>
              <w:t>1</w:t>
            </w:r>
          </w:p>
        </w:tc>
        <w:tc>
          <w:tcPr>
            <w:tcW w:w="2502" w:type="dxa"/>
            <w:shd w:val="clear" w:color="auto" w:fill="auto"/>
            <w:vAlign w:val="center"/>
          </w:tcPr>
          <w:p w:rsidR="009427E1" w:rsidRPr="009427E1" w:rsidRDefault="009427E1" w:rsidP="009427E1">
            <w:pPr>
              <w:jc w:val="center"/>
              <w:rPr>
                <w:bCs/>
                <w:sz w:val="20"/>
                <w:szCs w:val="20"/>
              </w:rPr>
            </w:pPr>
            <w:r w:rsidRPr="009427E1">
              <w:rPr>
                <w:bCs/>
                <w:sz w:val="20"/>
                <w:szCs w:val="20"/>
              </w:rPr>
              <w:t>Мероприятие 5</w:t>
            </w:r>
          </w:p>
        </w:tc>
        <w:tc>
          <w:tcPr>
            <w:tcW w:w="2693" w:type="dxa"/>
            <w:shd w:val="clear" w:color="auto" w:fill="auto"/>
            <w:vAlign w:val="center"/>
          </w:tcPr>
          <w:p w:rsidR="009427E1" w:rsidRPr="009427E1" w:rsidRDefault="009427E1" w:rsidP="009427E1">
            <w:pPr>
              <w:jc w:val="center"/>
              <w:rPr>
                <w:bCs/>
                <w:sz w:val="20"/>
                <w:szCs w:val="20"/>
              </w:rPr>
            </w:pPr>
            <w:r w:rsidRPr="009427E1">
              <w:rPr>
                <w:bCs/>
                <w:sz w:val="20"/>
                <w:szCs w:val="20"/>
              </w:rPr>
              <w:t>21 137 559,06</w:t>
            </w:r>
          </w:p>
        </w:tc>
        <w:tc>
          <w:tcPr>
            <w:tcW w:w="2410" w:type="dxa"/>
            <w:shd w:val="clear" w:color="auto" w:fill="auto"/>
            <w:vAlign w:val="center"/>
          </w:tcPr>
          <w:p w:rsidR="009427E1" w:rsidRPr="009427E1" w:rsidRDefault="009427E1" w:rsidP="009427E1">
            <w:pPr>
              <w:jc w:val="center"/>
              <w:rPr>
                <w:bCs/>
                <w:sz w:val="20"/>
                <w:szCs w:val="20"/>
              </w:rPr>
            </w:pPr>
            <w:r w:rsidRPr="009427E1">
              <w:rPr>
                <w:bCs/>
                <w:sz w:val="20"/>
                <w:szCs w:val="20"/>
              </w:rPr>
              <w:t>29 692 794,16</w:t>
            </w:r>
          </w:p>
        </w:tc>
        <w:tc>
          <w:tcPr>
            <w:tcW w:w="2057" w:type="dxa"/>
            <w:shd w:val="clear" w:color="auto" w:fill="auto"/>
            <w:vAlign w:val="center"/>
          </w:tcPr>
          <w:p w:rsidR="009427E1" w:rsidRPr="009427E1" w:rsidRDefault="009427E1" w:rsidP="009427E1">
            <w:pPr>
              <w:jc w:val="center"/>
              <w:rPr>
                <w:bCs/>
                <w:sz w:val="20"/>
                <w:szCs w:val="20"/>
              </w:rPr>
            </w:pPr>
            <w:r w:rsidRPr="009427E1">
              <w:rPr>
                <w:bCs/>
                <w:sz w:val="20"/>
                <w:szCs w:val="20"/>
              </w:rPr>
              <w:t>+8 555 235,10</w:t>
            </w:r>
          </w:p>
          <w:p w:rsidR="009427E1" w:rsidRPr="009427E1" w:rsidRDefault="009427E1" w:rsidP="009427E1">
            <w:pPr>
              <w:jc w:val="center"/>
              <w:rPr>
                <w:bCs/>
                <w:sz w:val="20"/>
                <w:szCs w:val="20"/>
              </w:rPr>
            </w:pPr>
            <w:r w:rsidRPr="009427E1">
              <w:rPr>
                <w:bCs/>
                <w:sz w:val="20"/>
                <w:szCs w:val="20"/>
              </w:rPr>
              <w:t>+40,47%</w:t>
            </w:r>
          </w:p>
        </w:tc>
      </w:tr>
      <w:tr w:rsidR="00604653" w:rsidRPr="00604653" w:rsidTr="00F91800">
        <w:trPr>
          <w:trHeight w:val="424"/>
          <w:jc w:val="center"/>
        </w:trPr>
        <w:tc>
          <w:tcPr>
            <w:tcW w:w="407" w:type="dxa"/>
            <w:shd w:val="clear" w:color="auto" w:fill="auto"/>
            <w:vAlign w:val="center"/>
          </w:tcPr>
          <w:p w:rsidR="00604653" w:rsidRPr="009427E1" w:rsidRDefault="009427E1" w:rsidP="009427E1">
            <w:pPr>
              <w:jc w:val="center"/>
              <w:rPr>
                <w:bCs/>
                <w:sz w:val="20"/>
                <w:szCs w:val="20"/>
              </w:rPr>
            </w:pPr>
            <w:r w:rsidRPr="009427E1">
              <w:rPr>
                <w:bCs/>
                <w:sz w:val="20"/>
                <w:szCs w:val="20"/>
              </w:rPr>
              <w:t>2</w:t>
            </w:r>
          </w:p>
        </w:tc>
        <w:tc>
          <w:tcPr>
            <w:tcW w:w="2502" w:type="dxa"/>
            <w:shd w:val="clear" w:color="auto" w:fill="auto"/>
            <w:vAlign w:val="center"/>
          </w:tcPr>
          <w:p w:rsidR="00604653" w:rsidRPr="009427E1" w:rsidRDefault="0000653E" w:rsidP="009427E1">
            <w:pPr>
              <w:jc w:val="center"/>
              <w:rPr>
                <w:bCs/>
                <w:sz w:val="20"/>
                <w:szCs w:val="20"/>
              </w:rPr>
            </w:pPr>
            <w:r w:rsidRPr="009427E1">
              <w:rPr>
                <w:bCs/>
                <w:sz w:val="20"/>
                <w:szCs w:val="20"/>
              </w:rPr>
              <w:t>Мероприятие 6</w:t>
            </w:r>
          </w:p>
        </w:tc>
        <w:tc>
          <w:tcPr>
            <w:tcW w:w="2693" w:type="dxa"/>
            <w:shd w:val="clear" w:color="auto" w:fill="auto"/>
            <w:vAlign w:val="center"/>
          </w:tcPr>
          <w:p w:rsidR="00604653" w:rsidRPr="009427E1" w:rsidRDefault="00604653" w:rsidP="009427E1">
            <w:pPr>
              <w:jc w:val="center"/>
              <w:rPr>
                <w:b/>
                <w:bCs/>
                <w:sz w:val="20"/>
                <w:szCs w:val="20"/>
              </w:rPr>
            </w:pPr>
            <w:r w:rsidRPr="009427E1">
              <w:rPr>
                <w:bCs/>
                <w:sz w:val="20"/>
                <w:szCs w:val="20"/>
                <w:bdr w:val="none" w:sz="0" w:space="0" w:color="auto" w:frame="1"/>
              </w:rPr>
              <w:t>6 392 293,06</w:t>
            </w:r>
          </w:p>
        </w:tc>
        <w:tc>
          <w:tcPr>
            <w:tcW w:w="2410" w:type="dxa"/>
            <w:shd w:val="clear" w:color="auto" w:fill="auto"/>
            <w:vAlign w:val="center"/>
          </w:tcPr>
          <w:p w:rsidR="00604653" w:rsidRPr="00EC00ED" w:rsidRDefault="00EC00ED" w:rsidP="00A04409">
            <w:pPr>
              <w:jc w:val="center"/>
              <w:rPr>
                <w:bCs/>
                <w:sz w:val="20"/>
                <w:szCs w:val="20"/>
              </w:rPr>
            </w:pPr>
            <w:r w:rsidRPr="00EC00ED">
              <w:rPr>
                <w:bCs/>
                <w:sz w:val="20"/>
                <w:szCs w:val="20"/>
              </w:rPr>
              <w:t>8 463 442,38</w:t>
            </w:r>
          </w:p>
        </w:tc>
        <w:tc>
          <w:tcPr>
            <w:tcW w:w="2057" w:type="dxa"/>
            <w:shd w:val="clear" w:color="auto" w:fill="auto"/>
            <w:vAlign w:val="center"/>
          </w:tcPr>
          <w:p w:rsidR="00604653" w:rsidRPr="009427E1" w:rsidRDefault="00604653" w:rsidP="009427E1">
            <w:pPr>
              <w:jc w:val="center"/>
              <w:rPr>
                <w:bCs/>
                <w:sz w:val="20"/>
                <w:szCs w:val="20"/>
              </w:rPr>
            </w:pPr>
            <w:r w:rsidRPr="009427E1">
              <w:rPr>
                <w:bCs/>
                <w:sz w:val="20"/>
                <w:szCs w:val="20"/>
              </w:rPr>
              <w:t>+2</w:t>
            </w:r>
            <w:r w:rsidR="00EC00ED">
              <w:rPr>
                <w:bCs/>
                <w:sz w:val="20"/>
                <w:szCs w:val="20"/>
              </w:rPr>
              <w:t> 071 149,32</w:t>
            </w:r>
          </w:p>
          <w:p w:rsidR="00604653" w:rsidRPr="009427E1" w:rsidRDefault="00EC00ED" w:rsidP="00A04409">
            <w:pPr>
              <w:jc w:val="center"/>
              <w:rPr>
                <w:bCs/>
                <w:sz w:val="20"/>
                <w:szCs w:val="20"/>
              </w:rPr>
            </w:pPr>
            <w:r>
              <w:rPr>
                <w:bCs/>
                <w:sz w:val="20"/>
                <w:szCs w:val="20"/>
              </w:rPr>
              <w:t>+32,40</w:t>
            </w:r>
            <w:r w:rsidR="00604653" w:rsidRPr="009427E1">
              <w:rPr>
                <w:bCs/>
                <w:sz w:val="20"/>
                <w:szCs w:val="20"/>
              </w:rPr>
              <w:t>%</w:t>
            </w:r>
          </w:p>
        </w:tc>
      </w:tr>
      <w:tr w:rsidR="00604653" w:rsidRPr="00604653" w:rsidTr="00F91800">
        <w:trPr>
          <w:jc w:val="center"/>
        </w:trPr>
        <w:tc>
          <w:tcPr>
            <w:tcW w:w="407" w:type="dxa"/>
            <w:shd w:val="clear" w:color="auto" w:fill="auto"/>
            <w:vAlign w:val="center"/>
          </w:tcPr>
          <w:p w:rsidR="00604653" w:rsidRPr="009427E1" w:rsidRDefault="009427E1" w:rsidP="009427E1">
            <w:pPr>
              <w:jc w:val="center"/>
              <w:rPr>
                <w:bCs/>
                <w:sz w:val="20"/>
                <w:szCs w:val="20"/>
              </w:rPr>
            </w:pPr>
            <w:r w:rsidRPr="009427E1">
              <w:rPr>
                <w:bCs/>
                <w:sz w:val="20"/>
                <w:szCs w:val="20"/>
              </w:rPr>
              <w:t>3</w:t>
            </w:r>
          </w:p>
        </w:tc>
        <w:tc>
          <w:tcPr>
            <w:tcW w:w="2502" w:type="dxa"/>
            <w:shd w:val="clear" w:color="auto" w:fill="auto"/>
            <w:vAlign w:val="center"/>
          </w:tcPr>
          <w:p w:rsidR="00604653" w:rsidRPr="009427E1" w:rsidRDefault="0000653E" w:rsidP="009427E1">
            <w:pPr>
              <w:jc w:val="center"/>
              <w:rPr>
                <w:bCs/>
                <w:sz w:val="20"/>
                <w:szCs w:val="20"/>
              </w:rPr>
            </w:pPr>
            <w:r w:rsidRPr="009427E1">
              <w:rPr>
                <w:bCs/>
                <w:sz w:val="20"/>
                <w:szCs w:val="20"/>
              </w:rPr>
              <w:t>Мероприятие 7</w:t>
            </w:r>
          </w:p>
        </w:tc>
        <w:tc>
          <w:tcPr>
            <w:tcW w:w="2693" w:type="dxa"/>
            <w:shd w:val="clear" w:color="auto" w:fill="auto"/>
            <w:vAlign w:val="center"/>
          </w:tcPr>
          <w:p w:rsidR="00604653" w:rsidRPr="009427E1" w:rsidRDefault="00604653" w:rsidP="009427E1">
            <w:pPr>
              <w:jc w:val="center"/>
              <w:rPr>
                <w:b/>
                <w:bCs/>
                <w:sz w:val="20"/>
                <w:szCs w:val="20"/>
              </w:rPr>
            </w:pPr>
            <w:r w:rsidRPr="009427E1">
              <w:rPr>
                <w:bCs/>
                <w:sz w:val="20"/>
                <w:szCs w:val="20"/>
                <w:bdr w:val="none" w:sz="0" w:space="0" w:color="auto" w:frame="1"/>
              </w:rPr>
              <w:t>8 503 737,44</w:t>
            </w:r>
          </w:p>
        </w:tc>
        <w:tc>
          <w:tcPr>
            <w:tcW w:w="2410" w:type="dxa"/>
            <w:shd w:val="clear" w:color="auto" w:fill="auto"/>
            <w:vAlign w:val="center"/>
          </w:tcPr>
          <w:p w:rsidR="00604653" w:rsidRPr="009427E1" w:rsidRDefault="00604653" w:rsidP="009427E1">
            <w:pPr>
              <w:jc w:val="center"/>
              <w:rPr>
                <w:b/>
                <w:bCs/>
                <w:sz w:val="20"/>
                <w:szCs w:val="20"/>
              </w:rPr>
            </w:pPr>
            <w:r w:rsidRPr="009427E1">
              <w:rPr>
                <w:bCs/>
                <w:sz w:val="20"/>
                <w:szCs w:val="20"/>
                <w:bdr w:val="none" w:sz="0" w:space="0" w:color="auto" w:frame="1"/>
              </w:rPr>
              <w:t>10 487 010,67</w:t>
            </w:r>
          </w:p>
        </w:tc>
        <w:tc>
          <w:tcPr>
            <w:tcW w:w="2057" w:type="dxa"/>
            <w:shd w:val="clear" w:color="auto" w:fill="auto"/>
            <w:vAlign w:val="center"/>
          </w:tcPr>
          <w:p w:rsidR="00604653" w:rsidRPr="009427E1" w:rsidRDefault="00604653" w:rsidP="009427E1">
            <w:pPr>
              <w:jc w:val="center"/>
              <w:rPr>
                <w:bCs/>
                <w:sz w:val="20"/>
                <w:szCs w:val="20"/>
              </w:rPr>
            </w:pPr>
            <w:r w:rsidRPr="009427E1">
              <w:rPr>
                <w:bCs/>
                <w:sz w:val="20"/>
                <w:szCs w:val="20"/>
              </w:rPr>
              <w:t>+1 983 273,23</w:t>
            </w:r>
          </w:p>
          <w:p w:rsidR="00604653" w:rsidRPr="009427E1" w:rsidRDefault="00604653" w:rsidP="009427E1">
            <w:pPr>
              <w:jc w:val="center"/>
              <w:rPr>
                <w:bCs/>
                <w:sz w:val="20"/>
                <w:szCs w:val="20"/>
              </w:rPr>
            </w:pPr>
            <w:r w:rsidRPr="009427E1">
              <w:rPr>
                <w:bCs/>
                <w:sz w:val="20"/>
                <w:szCs w:val="20"/>
              </w:rPr>
              <w:t>+23,32%</w:t>
            </w:r>
          </w:p>
        </w:tc>
      </w:tr>
    </w:tbl>
    <w:bookmarkEnd w:id="8"/>
    <w:p w:rsidR="00604653" w:rsidRPr="00604653" w:rsidRDefault="00604653" w:rsidP="00604653">
      <w:pPr>
        <w:ind w:firstLine="709"/>
        <w:jc w:val="both"/>
        <w:rPr>
          <w:bCs/>
          <w:i/>
          <w:sz w:val="26"/>
          <w:szCs w:val="26"/>
        </w:rPr>
      </w:pPr>
      <w:r w:rsidRPr="00604653">
        <w:rPr>
          <w:bCs/>
          <w:i/>
          <w:sz w:val="26"/>
          <w:szCs w:val="26"/>
        </w:rPr>
        <w:t>* - с учетом индексов фактической инфляции (k факт.инф.), прогнозной инфляции (k прог.инф.), использованных при формировании начальной (максимальной) цены контракта, коэффициента понижения в связи с доведенными бюджетными ассигнованиями (k лимит.), а также с учетом конкурсного снижения (k сниж.), полученного по результатам проведенного определения поставщика (подрядчика, исполнителя)</w:t>
      </w:r>
    </w:p>
    <w:p w:rsidR="00604653" w:rsidRPr="00604653" w:rsidRDefault="00E81CF8" w:rsidP="00604653">
      <w:pPr>
        <w:ind w:firstLine="709"/>
        <w:jc w:val="both"/>
        <w:rPr>
          <w:bCs/>
          <w:sz w:val="26"/>
          <w:szCs w:val="26"/>
        </w:rPr>
      </w:pPr>
      <w:r>
        <w:rPr>
          <w:bCs/>
          <w:sz w:val="26"/>
          <w:szCs w:val="26"/>
        </w:rPr>
        <w:t>Реализация Мероприятий 5</w:t>
      </w:r>
      <w:r w:rsidR="00604653" w:rsidRPr="00604653">
        <w:rPr>
          <w:bCs/>
          <w:sz w:val="26"/>
          <w:szCs w:val="26"/>
        </w:rPr>
        <w:t>,</w:t>
      </w:r>
      <w:r>
        <w:rPr>
          <w:bCs/>
          <w:sz w:val="26"/>
          <w:szCs w:val="26"/>
        </w:rPr>
        <w:t xml:space="preserve"> 6</w:t>
      </w:r>
      <w:r w:rsidR="00604653" w:rsidRPr="00604653">
        <w:rPr>
          <w:bCs/>
          <w:sz w:val="26"/>
          <w:szCs w:val="26"/>
        </w:rPr>
        <w:t>,</w:t>
      </w:r>
      <w:r>
        <w:rPr>
          <w:bCs/>
          <w:sz w:val="26"/>
          <w:szCs w:val="26"/>
        </w:rPr>
        <w:t xml:space="preserve"> 7</w:t>
      </w:r>
      <w:r w:rsidR="00604653" w:rsidRPr="00604653">
        <w:rPr>
          <w:bCs/>
          <w:sz w:val="26"/>
          <w:szCs w:val="26"/>
        </w:rPr>
        <w:t xml:space="preserve"> завершена в полном объеме.</w:t>
      </w:r>
    </w:p>
    <w:p w:rsidR="00604653" w:rsidRPr="00604653" w:rsidRDefault="00604653" w:rsidP="00604653">
      <w:pPr>
        <w:ind w:firstLine="709"/>
        <w:jc w:val="both"/>
        <w:rPr>
          <w:bCs/>
          <w:sz w:val="26"/>
          <w:szCs w:val="26"/>
        </w:rPr>
      </w:pPr>
      <w:r w:rsidRPr="00604653">
        <w:rPr>
          <w:bCs/>
          <w:sz w:val="26"/>
          <w:szCs w:val="26"/>
        </w:rPr>
        <w:t xml:space="preserve">Увеличение общей стоимости реализации Мероприятий </w:t>
      </w:r>
      <w:r w:rsidR="00E81CF8">
        <w:rPr>
          <w:bCs/>
          <w:sz w:val="26"/>
          <w:szCs w:val="26"/>
        </w:rPr>
        <w:t>5</w:t>
      </w:r>
      <w:r w:rsidRPr="00604653">
        <w:rPr>
          <w:bCs/>
          <w:sz w:val="26"/>
          <w:szCs w:val="26"/>
        </w:rPr>
        <w:t>,</w:t>
      </w:r>
      <w:r w:rsidR="00E81CF8">
        <w:rPr>
          <w:bCs/>
          <w:sz w:val="26"/>
          <w:szCs w:val="26"/>
        </w:rPr>
        <w:t xml:space="preserve"> 6, 7 </w:t>
      </w:r>
      <w:r w:rsidRPr="00604653">
        <w:rPr>
          <w:bCs/>
          <w:sz w:val="26"/>
          <w:szCs w:val="26"/>
        </w:rPr>
        <w:t>согласно полученным положительным заключениям государственной экспертизы, составило 12 609 657,65 руб.</w:t>
      </w:r>
    </w:p>
    <w:p w:rsidR="00604653" w:rsidRPr="00604653" w:rsidRDefault="00604653" w:rsidP="00604653">
      <w:pPr>
        <w:ind w:firstLine="709"/>
        <w:jc w:val="both"/>
        <w:rPr>
          <w:bCs/>
          <w:sz w:val="26"/>
          <w:szCs w:val="26"/>
        </w:rPr>
      </w:pPr>
      <w:r w:rsidRPr="00604653">
        <w:rPr>
          <w:bCs/>
          <w:sz w:val="26"/>
          <w:szCs w:val="26"/>
        </w:rPr>
        <w:t xml:space="preserve">Возможность увеличения размера софинансирования данных мероприятий в объеме, указанном в Таблице 1, за счет средств местного бюджета муниципального образования «Дубровское городское поселение» Всеволожского муниципального района Ленинградской области отсутствует. При этом </w:t>
      </w:r>
      <w:r w:rsidR="00E81CF8" w:rsidRPr="00604653">
        <w:rPr>
          <w:bCs/>
          <w:sz w:val="26"/>
          <w:szCs w:val="26"/>
        </w:rPr>
        <w:t xml:space="preserve">Администрация </w:t>
      </w:r>
      <w:r w:rsidRPr="00604653">
        <w:rPr>
          <w:bCs/>
          <w:sz w:val="26"/>
          <w:szCs w:val="26"/>
          <w:u w:val="single"/>
        </w:rPr>
        <w:t>гарантирует</w:t>
      </w:r>
      <w:r w:rsidRPr="00604653">
        <w:rPr>
          <w:bCs/>
          <w:sz w:val="26"/>
          <w:szCs w:val="26"/>
        </w:rPr>
        <w:t xml:space="preserve"> обеспечение увеличения софинансирования из местного бюджета муниципального образования «Дубровское городское поселение» Всеволожского муниципального района Ленинградской области в размере, указанном в Таблице 2.</w:t>
      </w:r>
    </w:p>
    <w:p w:rsidR="00604653" w:rsidRPr="00604653" w:rsidRDefault="00604653" w:rsidP="00604653">
      <w:pPr>
        <w:ind w:firstLine="709"/>
        <w:jc w:val="both"/>
        <w:rPr>
          <w:bCs/>
          <w:sz w:val="26"/>
          <w:szCs w:val="26"/>
        </w:rPr>
      </w:pPr>
      <w:r w:rsidRPr="00604653">
        <w:rPr>
          <w:bCs/>
          <w:sz w:val="26"/>
          <w:szCs w:val="26"/>
        </w:rPr>
        <w:t xml:space="preserve">В связи с чем, </w:t>
      </w:r>
      <w:r w:rsidR="00E81CF8" w:rsidRPr="00604653">
        <w:rPr>
          <w:bCs/>
          <w:sz w:val="26"/>
          <w:szCs w:val="26"/>
        </w:rPr>
        <w:t>Администрация</w:t>
      </w:r>
      <w:r w:rsidRPr="00604653">
        <w:rPr>
          <w:bCs/>
          <w:sz w:val="26"/>
          <w:szCs w:val="26"/>
        </w:rPr>
        <w:t>, руководствуясь п.4.3. Правил предоставления субсидий местным бюджетам из областного бюджета Ленинградской области, утвержденных постановлением Правительства Ленинградск</w:t>
      </w:r>
      <w:r w:rsidR="00E81CF8">
        <w:rPr>
          <w:bCs/>
          <w:sz w:val="26"/>
          <w:szCs w:val="26"/>
        </w:rPr>
        <w:t xml:space="preserve">ой области от 20.07.2016 № 257, </w:t>
      </w:r>
      <w:r w:rsidRPr="00604653">
        <w:rPr>
          <w:bCs/>
          <w:sz w:val="26"/>
          <w:szCs w:val="26"/>
        </w:rPr>
        <w:t>приняла решение о частичном отказе от субсидии, распределенной местному бюджету муниципального образования Дубровское городское поселение Всеволожского муниципального района Ленин</w:t>
      </w:r>
      <w:r>
        <w:rPr>
          <w:bCs/>
          <w:sz w:val="26"/>
          <w:szCs w:val="26"/>
        </w:rPr>
        <w:t>градской области по соглашению</w:t>
      </w:r>
      <w:r w:rsidRPr="00604653">
        <w:rPr>
          <w:bCs/>
          <w:sz w:val="26"/>
          <w:szCs w:val="26"/>
        </w:rPr>
        <w:t xml:space="preserve"> </w:t>
      </w:r>
      <w:r w:rsidRPr="00604653">
        <w:rPr>
          <w:bCs/>
          <w:sz w:val="26"/>
          <w:szCs w:val="26"/>
          <w:bdr w:val="none" w:sz="0" w:space="0" w:color="auto" w:frame="1"/>
        </w:rPr>
        <w:t xml:space="preserve">№ 17ПЗ/2025 от 24.09.2025 в размере </w:t>
      </w:r>
      <w:r w:rsidR="00EC17A6">
        <w:rPr>
          <w:bCs/>
          <w:sz w:val="26"/>
          <w:szCs w:val="26"/>
          <w:bdr w:val="none" w:sz="0" w:space="0" w:color="auto" w:frame="1"/>
        </w:rPr>
        <w:t>11 348 134,73</w:t>
      </w:r>
      <w:r w:rsidR="00B306EC">
        <w:rPr>
          <w:bCs/>
          <w:sz w:val="26"/>
          <w:szCs w:val="26"/>
        </w:rPr>
        <w:t xml:space="preserve"> руб. </w:t>
      </w:r>
    </w:p>
    <w:p w:rsidR="00604653" w:rsidRDefault="00604653" w:rsidP="00604653">
      <w:pPr>
        <w:ind w:firstLine="709"/>
        <w:jc w:val="both"/>
        <w:rPr>
          <w:bCs/>
          <w:sz w:val="26"/>
          <w:szCs w:val="26"/>
          <w:bdr w:val="none" w:sz="0" w:space="0" w:color="auto" w:frame="1"/>
        </w:rPr>
      </w:pPr>
      <w:proofErr w:type="gramStart"/>
      <w:r w:rsidRPr="00604653">
        <w:rPr>
          <w:bCs/>
          <w:sz w:val="26"/>
          <w:szCs w:val="26"/>
        </w:rPr>
        <w:t>На основании изложенного, прошу Вас рассмотреть возможность увеличения размера субсидии по соглашени</w:t>
      </w:r>
      <w:r w:rsidR="00D74D9C">
        <w:rPr>
          <w:bCs/>
          <w:sz w:val="26"/>
          <w:szCs w:val="26"/>
        </w:rPr>
        <w:t>ям № 2ПЗ/2025 от 04.02.2025 г.,</w:t>
      </w:r>
      <w:r w:rsidR="00D74D9C">
        <w:rPr>
          <w:bCs/>
          <w:sz w:val="26"/>
          <w:szCs w:val="26"/>
        </w:rPr>
        <w:br/>
      </w:r>
      <w:r w:rsidRPr="00604653">
        <w:rPr>
          <w:bCs/>
          <w:sz w:val="26"/>
          <w:szCs w:val="26"/>
        </w:rPr>
        <w:t>№ 3ПЗ/2025 от 04.02.2025 г., 1ПЗ/2025 от 04.02.2025 г. за счет частичного отказа от субсидии по соглашению</w:t>
      </w:r>
      <w:r w:rsidR="00B306EC">
        <w:rPr>
          <w:bCs/>
          <w:sz w:val="26"/>
          <w:szCs w:val="26"/>
        </w:rPr>
        <w:t xml:space="preserve"> </w:t>
      </w:r>
      <w:r w:rsidRPr="00604653">
        <w:rPr>
          <w:bCs/>
          <w:sz w:val="26"/>
          <w:szCs w:val="26"/>
          <w:bdr w:val="none" w:sz="0" w:space="0" w:color="auto" w:frame="1"/>
        </w:rPr>
        <w:t xml:space="preserve">№ 17ПЗ/2025 от 24.09.2025 </w:t>
      </w:r>
      <w:r w:rsidRPr="00604653">
        <w:rPr>
          <w:bCs/>
          <w:sz w:val="26"/>
          <w:szCs w:val="26"/>
        </w:rPr>
        <w:t xml:space="preserve">в размере </w:t>
      </w:r>
      <w:r w:rsidR="00EC17A6" w:rsidRPr="00EC17A6">
        <w:rPr>
          <w:bCs/>
          <w:sz w:val="26"/>
          <w:szCs w:val="26"/>
        </w:rPr>
        <w:t xml:space="preserve">11 348 134,73 </w:t>
      </w:r>
      <w:r w:rsidRPr="00604653">
        <w:rPr>
          <w:bCs/>
          <w:sz w:val="26"/>
          <w:szCs w:val="26"/>
        </w:rPr>
        <w:t>руб.</w:t>
      </w:r>
      <w:r w:rsidRPr="00604653">
        <w:rPr>
          <w:bCs/>
          <w:sz w:val="26"/>
          <w:szCs w:val="26"/>
          <w:bdr w:val="none" w:sz="0" w:space="0" w:color="auto" w:frame="1"/>
        </w:rPr>
        <w:t>, перераспределив в объеме, указанном в Таблице 2:</w:t>
      </w:r>
      <w:proofErr w:type="gramEnd"/>
    </w:p>
    <w:p w:rsidR="00094539" w:rsidRPr="000B0AE8" w:rsidRDefault="00094539" w:rsidP="00604653">
      <w:pPr>
        <w:ind w:firstLine="709"/>
        <w:jc w:val="both"/>
        <w:rPr>
          <w:bCs/>
          <w:sz w:val="10"/>
          <w:szCs w:val="26"/>
          <w:bdr w:val="none" w:sz="0" w:space="0" w:color="auto" w:frame="1"/>
        </w:rPr>
      </w:pPr>
    </w:p>
    <w:p w:rsidR="00B306EC" w:rsidRPr="008D5BAA" w:rsidRDefault="008D5BAA" w:rsidP="008D5BAA">
      <w:pPr>
        <w:ind w:firstLine="709"/>
        <w:jc w:val="right"/>
        <w:rPr>
          <w:bCs/>
          <w:sz w:val="26"/>
          <w:szCs w:val="26"/>
          <w:bdr w:val="none" w:sz="0" w:space="0" w:color="auto" w:frame="1"/>
        </w:rPr>
      </w:pPr>
      <w:r w:rsidRPr="00677FF8">
        <w:rPr>
          <w:bCs/>
          <w:szCs w:val="26"/>
          <w:bdr w:val="none" w:sz="0" w:space="0" w:color="auto" w:frame="1"/>
        </w:rPr>
        <w:t>Таблица</w:t>
      </w:r>
      <w:r w:rsidRPr="008D5BAA">
        <w:rPr>
          <w:bCs/>
          <w:sz w:val="26"/>
          <w:szCs w:val="26"/>
          <w:bdr w:val="none" w:sz="0" w:space="0" w:color="auto" w:frame="1"/>
        </w:rPr>
        <w:t xml:space="preserv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559"/>
        <w:gridCol w:w="1418"/>
        <w:gridCol w:w="1276"/>
        <w:gridCol w:w="1417"/>
        <w:gridCol w:w="1418"/>
        <w:gridCol w:w="1275"/>
      </w:tblGrid>
      <w:tr w:rsidR="00604653" w:rsidRPr="00094539" w:rsidTr="00F91800">
        <w:tc>
          <w:tcPr>
            <w:tcW w:w="1384" w:type="dxa"/>
            <w:vMerge w:val="restart"/>
            <w:shd w:val="clear" w:color="auto" w:fill="auto"/>
            <w:vAlign w:val="center"/>
          </w:tcPr>
          <w:p w:rsidR="00604653" w:rsidRPr="00094539" w:rsidRDefault="00604653" w:rsidP="00604653">
            <w:pPr>
              <w:jc w:val="center"/>
              <w:rPr>
                <w:bCs/>
                <w:sz w:val="20"/>
                <w:szCs w:val="20"/>
                <w:bdr w:val="none" w:sz="0" w:space="0" w:color="auto" w:frame="1"/>
              </w:rPr>
            </w:pPr>
            <w:r w:rsidRPr="00094539">
              <w:rPr>
                <w:bCs/>
                <w:sz w:val="20"/>
                <w:szCs w:val="20"/>
                <w:bdr w:val="none" w:sz="0" w:space="0" w:color="auto" w:frame="1"/>
              </w:rPr>
              <w:t>Соглашение</w:t>
            </w:r>
          </w:p>
        </w:tc>
        <w:tc>
          <w:tcPr>
            <w:tcW w:w="4253" w:type="dxa"/>
            <w:gridSpan w:val="3"/>
            <w:shd w:val="clear" w:color="auto" w:fill="auto"/>
            <w:vAlign w:val="center"/>
          </w:tcPr>
          <w:p w:rsidR="00604653" w:rsidRPr="00094539" w:rsidRDefault="00604653" w:rsidP="00604653">
            <w:pPr>
              <w:jc w:val="center"/>
              <w:rPr>
                <w:bCs/>
                <w:sz w:val="20"/>
                <w:szCs w:val="20"/>
                <w:bdr w:val="none" w:sz="0" w:space="0" w:color="auto" w:frame="1"/>
              </w:rPr>
            </w:pPr>
            <w:r w:rsidRPr="00094539">
              <w:rPr>
                <w:bCs/>
                <w:sz w:val="20"/>
                <w:szCs w:val="20"/>
                <w:bdr w:val="none" w:sz="0" w:space="0" w:color="auto" w:frame="1"/>
              </w:rPr>
              <w:t>В действующей редакции</w:t>
            </w:r>
          </w:p>
        </w:tc>
        <w:tc>
          <w:tcPr>
            <w:tcW w:w="4110" w:type="dxa"/>
            <w:gridSpan w:val="3"/>
            <w:shd w:val="clear" w:color="auto" w:fill="auto"/>
            <w:vAlign w:val="center"/>
          </w:tcPr>
          <w:p w:rsidR="00604653" w:rsidRPr="00094539" w:rsidRDefault="00604653" w:rsidP="00604653">
            <w:pPr>
              <w:jc w:val="center"/>
              <w:rPr>
                <w:bCs/>
                <w:sz w:val="20"/>
                <w:szCs w:val="20"/>
                <w:bdr w:val="none" w:sz="0" w:space="0" w:color="auto" w:frame="1"/>
              </w:rPr>
            </w:pPr>
            <w:r w:rsidRPr="00094539">
              <w:rPr>
                <w:bCs/>
                <w:sz w:val="20"/>
                <w:szCs w:val="20"/>
                <w:bdr w:val="none" w:sz="0" w:space="0" w:color="auto" w:frame="1"/>
              </w:rPr>
              <w:t>В предлагаемой редакции</w:t>
            </w:r>
          </w:p>
        </w:tc>
      </w:tr>
      <w:tr w:rsidR="00604653" w:rsidRPr="00094539" w:rsidTr="00F91800">
        <w:tc>
          <w:tcPr>
            <w:tcW w:w="1384" w:type="dxa"/>
            <w:vMerge/>
            <w:shd w:val="clear" w:color="auto" w:fill="auto"/>
            <w:vAlign w:val="center"/>
          </w:tcPr>
          <w:p w:rsidR="00604653" w:rsidRPr="00094539" w:rsidRDefault="00604653" w:rsidP="00604653">
            <w:pPr>
              <w:jc w:val="center"/>
              <w:rPr>
                <w:bCs/>
                <w:sz w:val="20"/>
                <w:szCs w:val="20"/>
                <w:bdr w:val="none" w:sz="0" w:space="0" w:color="auto" w:frame="1"/>
              </w:rPr>
            </w:pPr>
          </w:p>
        </w:tc>
        <w:tc>
          <w:tcPr>
            <w:tcW w:w="1559" w:type="dxa"/>
            <w:shd w:val="clear" w:color="auto" w:fill="auto"/>
            <w:vAlign w:val="center"/>
          </w:tcPr>
          <w:p w:rsidR="00604653" w:rsidRPr="00094539" w:rsidRDefault="00604653" w:rsidP="00604653">
            <w:pPr>
              <w:jc w:val="center"/>
              <w:rPr>
                <w:bCs/>
                <w:sz w:val="20"/>
                <w:szCs w:val="20"/>
                <w:bdr w:val="none" w:sz="0" w:space="0" w:color="auto" w:frame="1"/>
              </w:rPr>
            </w:pPr>
            <w:r w:rsidRPr="00094539">
              <w:rPr>
                <w:bCs/>
                <w:sz w:val="20"/>
                <w:szCs w:val="20"/>
                <w:bdr w:val="none" w:sz="0" w:space="0" w:color="auto" w:frame="1"/>
              </w:rPr>
              <w:t>Общая стоимость реализации мероприятия, руб.</w:t>
            </w:r>
          </w:p>
        </w:tc>
        <w:tc>
          <w:tcPr>
            <w:tcW w:w="1418" w:type="dxa"/>
            <w:shd w:val="clear" w:color="auto" w:fill="auto"/>
            <w:vAlign w:val="center"/>
          </w:tcPr>
          <w:p w:rsidR="00604653" w:rsidRPr="00094539" w:rsidRDefault="00604653" w:rsidP="00604653">
            <w:pPr>
              <w:jc w:val="center"/>
              <w:rPr>
                <w:bCs/>
                <w:sz w:val="20"/>
                <w:szCs w:val="20"/>
                <w:bdr w:val="none" w:sz="0" w:space="0" w:color="auto" w:frame="1"/>
              </w:rPr>
            </w:pPr>
            <w:r w:rsidRPr="00094539">
              <w:rPr>
                <w:bCs/>
                <w:sz w:val="20"/>
                <w:szCs w:val="20"/>
                <w:bdr w:val="none" w:sz="0" w:space="0" w:color="auto" w:frame="1"/>
              </w:rPr>
              <w:t>ОБ, руб.</w:t>
            </w:r>
          </w:p>
        </w:tc>
        <w:tc>
          <w:tcPr>
            <w:tcW w:w="1276" w:type="dxa"/>
            <w:shd w:val="clear" w:color="auto" w:fill="auto"/>
            <w:vAlign w:val="center"/>
          </w:tcPr>
          <w:p w:rsidR="00604653" w:rsidRPr="00094539" w:rsidRDefault="00604653" w:rsidP="00604653">
            <w:pPr>
              <w:jc w:val="center"/>
              <w:rPr>
                <w:bCs/>
                <w:sz w:val="20"/>
                <w:szCs w:val="20"/>
                <w:bdr w:val="none" w:sz="0" w:space="0" w:color="auto" w:frame="1"/>
              </w:rPr>
            </w:pPr>
            <w:r w:rsidRPr="00094539">
              <w:rPr>
                <w:bCs/>
                <w:sz w:val="20"/>
                <w:szCs w:val="20"/>
                <w:bdr w:val="none" w:sz="0" w:space="0" w:color="auto" w:frame="1"/>
              </w:rPr>
              <w:t>МБ, руб.</w:t>
            </w:r>
          </w:p>
        </w:tc>
        <w:tc>
          <w:tcPr>
            <w:tcW w:w="1417" w:type="dxa"/>
            <w:shd w:val="clear" w:color="auto" w:fill="auto"/>
            <w:vAlign w:val="center"/>
          </w:tcPr>
          <w:p w:rsidR="00604653" w:rsidRPr="00094539" w:rsidRDefault="00604653" w:rsidP="00604653">
            <w:pPr>
              <w:jc w:val="center"/>
              <w:rPr>
                <w:bCs/>
                <w:sz w:val="20"/>
                <w:szCs w:val="20"/>
                <w:bdr w:val="none" w:sz="0" w:space="0" w:color="auto" w:frame="1"/>
              </w:rPr>
            </w:pPr>
            <w:r w:rsidRPr="00094539">
              <w:rPr>
                <w:bCs/>
                <w:sz w:val="20"/>
                <w:szCs w:val="20"/>
                <w:bdr w:val="none" w:sz="0" w:space="0" w:color="auto" w:frame="1"/>
              </w:rPr>
              <w:t>Общая стоимость реализации мероприятия, руб.</w:t>
            </w:r>
          </w:p>
        </w:tc>
        <w:tc>
          <w:tcPr>
            <w:tcW w:w="1418" w:type="dxa"/>
            <w:shd w:val="clear" w:color="auto" w:fill="auto"/>
            <w:vAlign w:val="center"/>
          </w:tcPr>
          <w:p w:rsidR="00604653" w:rsidRPr="00094539" w:rsidRDefault="00604653" w:rsidP="00604653">
            <w:pPr>
              <w:jc w:val="center"/>
              <w:rPr>
                <w:bCs/>
                <w:sz w:val="20"/>
                <w:szCs w:val="20"/>
                <w:bdr w:val="none" w:sz="0" w:space="0" w:color="auto" w:frame="1"/>
              </w:rPr>
            </w:pPr>
            <w:r w:rsidRPr="00094539">
              <w:rPr>
                <w:bCs/>
                <w:sz w:val="20"/>
                <w:szCs w:val="20"/>
                <w:bdr w:val="none" w:sz="0" w:space="0" w:color="auto" w:frame="1"/>
              </w:rPr>
              <w:t>ОБ, руб.</w:t>
            </w:r>
          </w:p>
        </w:tc>
        <w:tc>
          <w:tcPr>
            <w:tcW w:w="1275" w:type="dxa"/>
            <w:shd w:val="clear" w:color="auto" w:fill="auto"/>
            <w:vAlign w:val="center"/>
          </w:tcPr>
          <w:p w:rsidR="00604653" w:rsidRPr="00094539" w:rsidRDefault="00604653" w:rsidP="00604653">
            <w:pPr>
              <w:jc w:val="center"/>
              <w:rPr>
                <w:bCs/>
                <w:sz w:val="20"/>
                <w:szCs w:val="20"/>
                <w:bdr w:val="none" w:sz="0" w:space="0" w:color="auto" w:frame="1"/>
              </w:rPr>
            </w:pPr>
            <w:r w:rsidRPr="00094539">
              <w:rPr>
                <w:bCs/>
                <w:sz w:val="20"/>
                <w:szCs w:val="20"/>
                <w:bdr w:val="none" w:sz="0" w:space="0" w:color="auto" w:frame="1"/>
              </w:rPr>
              <w:t>МБ, руб.</w:t>
            </w:r>
          </w:p>
        </w:tc>
      </w:tr>
      <w:tr w:rsidR="00604653" w:rsidRPr="00094539" w:rsidTr="00F91800">
        <w:tc>
          <w:tcPr>
            <w:tcW w:w="1384" w:type="dxa"/>
            <w:shd w:val="clear" w:color="auto" w:fill="auto"/>
            <w:vAlign w:val="center"/>
          </w:tcPr>
          <w:p w:rsidR="00604653" w:rsidRPr="00094539" w:rsidRDefault="00604653" w:rsidP="00604653">
            <w:pPr>
              <w:jc w:val="center"/>
              <w:rPr>
                <w:bCs/>
                <w:sz w:val="20"/>
                <w:szCs w:val="20"/>
                <w:bdr w:val="none" w:sz="0" w:space="0" w:color="auto" w:frame="1"/>
              </w:rPr>
            </w:pPr>
            <w:r w:rsidRPr="00604653">
              <w:rPr>
                <w:bCs/>
                <w:sz w:val="20"/>
                <w:szCs w:val="20"/>
              </w:rPr>
              <w:t xml:space="preserve">2ПЗ/2025 от </w:t>
            </w:r>
            <w:r w:rsidRPr="00604653">
              <w:rPr>
                <w:bCs/>
                <w:sz w:val="20"/>
                <w:szCs w:val="20"/>
              </w:rPr>
              <w:lastRenderedPageBreak/>
              <w:t>04.02.2025</w:t>
            </w:r>
          </w:p>
        </w:tc>
        <w:tc>
          <w:tcPr>
            <w:tcW w:w="1559" w:type="dxa"/>
            <w:shd w:val="clear" w:color="auto" w:fill="auto"/>
            <w:vAlign w:val="center"/>
          </w:tcPr>
          <w:p w:rsidR="00604653" w:rsidRPr="00094539" w:rsidRDefault="00604653" w:rsidP="00604653">
            <w:pPr>
              <w:jc w:val="center"/>
              <w:rPr>
                <w:bCs/>
                <w:sz w:val="20"/>
                <w:szCs w:val="20"/>
                <w:bdr w:val="none" w:sz="0" w:space="0" w:color="auto" w:frame="1"/>
              </w:rPr>
            </w:pPr>
            <w:r w:rsidRPr="00094539">
              <w:rPr>
                <w:bCs/>
                <w:sz w:val="20"/>
                <w:szCs w:val="20"/>
                <w:bdr w:val="none" w:sz="0" w:space="0" w:color="auto" w:frame="1"/>
              </w:rPr>
              <w:lastRenderedPageBreak/>
              <w:t>6 392 293,06</w:t>
            </w:r>
          </w:p>
        </w:tc>
        <w:tc>
          <w:tcPr>
            <w:tcW w:w="1418" w:type="dxa"/>
            <w:shd w:val="clear" w:color="auto" w:fill="auto"/>
            <w:vAlign w:val="center"/>
          </w:tcPr>
          <w:p w:rsidR="00604653" w:rsidRPr="00094539" w:rsidRDefault="00604653" w:rsidP="00604653">
            <w:pPr>
              <w:jc w:val="center"/>
              <w:rPr>
                <w:bCs/>
                <w:sz w:val="20"/>
                <w:szCs w:val="20"/>
                <w:bdr w:val="none" w:sz="0" w:space="0" w:color="auto" w:frame="1"/>
              </w:rPr>
            </w:pPr>
            <w:r w:rsidRPr="00094539">
              <w:rPr>
                <w:bCs/>
                <w:sz w:val="20"/>
                <w:szCs w:val="20"/>
                <w:bdr w:val="none" w:sz="0" w:space="0" w:color="auto" w:frame="1"/>
              </w:rPr>
              <w:t>5 752 064,00</w:t>
            </w:r>
          </w:p>
        </w:tc>
        <w:tc>
          <w:tcPr>
            <w:tcW w:w="1276" w:type="dxa"/>
            <w:shd w:val="clear" w:color="auto" w:fill="auto"/>
            <w:vAlign w:val="center"/>
          </w:tcPr>
          <w:p w:rsidR="00604653" w:rsidRPr="00094539" w:rsidRDefault="00604653" w:rsidP="00604653">
            <w:pPr>
              <w:jc w:val="center"/>
              <w:rPr>
                <w:bCs/>
                <w:sz w:val="20"/>
                <w:szCs w:val="20"/>
                <w:bdr w:val="none" w:sz="0" w:space="0" w:color="auto" w:frame="1"/>
              </w:rPr>
            </w:pPr>
            <w:r w:rsidRPr="00094539">
              <w:rPr>
                <w:bCs/>
                <w:sz w:val="20"/>
                <w:szCs w:val="20"/>
                <w:bdr w:val="none" w:sz="0" w:space="0" w:color="auto" w:frame="1"/>
              </w:rPr>
              <w:t>640 229,06</w:t>
            </w:r>
          </w:p>
        </w:tc>
        <w:tc>
          <w:tcPr>
            <w:tcW w:w="1417" w:type="dxa"/>
            <w:shd w:val="clear" w:color="auto" w:fill="auto"/>
            <w:vAlign w:val="center"/>
          </w:tcPr>
          <w:p w:rsidR="00604653" w:rsidRPr="00094539" w:rsidRDefault="00DD589B" w:rsidP="007F396C">
            <w:pPr>
              <w:jc w:val="center"/>
              <w:rPr>
                <w:bCs/>
                <w:sz w:val="20"/>
                <w:szCs w:val="20"/>
                <w:bdr w:val="none" w:sz="0" w:space="0" w:color="auto" w:frame="1"/>
              </w:rPr>
            </w:pPr>
            <w:r>
              <w:rPr>
                <w:bCs/>
                <w:sz w:val="20"/>
                <w:szCs w:val="20"/>
                <w:bdr w:val="none" w:sz="0" w:space="0" w:color="auto" w:frame="1"/>
              </w:rPr>
              <w:t>8</w:t>
            </w:r>
            <w:r w:rsidR="007F396C">
              <w:rPr>
                <w:bCs/>
                <w:sz w:val="20"/>
                <w:szCs w:val="20"/>
                <w:bdr w:val="none" w:sz="0" w:space="0" w:color="auto" w:frame="1"/>
              </w:rPr>
              <w:t> 463 442,38</w:t>
            </w:r>
          </w:p>
        </w:tc>
        <w:tc>
          <w:tcPr>
            <w:tcW w:w="1418" w:type="dxa"/>
            <w:shd w:val="clear" w:color="auto" w:fill="auto"/>
            <w:vAlign w:val="center"/>
          </w:tcPr>
          <w:p w:rsidR="00604653" w:rsidRPr="00094539" w:rsidRDefault="007F396C" w:rsidP="00604653">
            <w:pPr>
              <w:jc w:val="center"/>
              <w:rPr>
                <w:bCs/>
                <w:sz w:val="20"/>
                <w:szCs w:val="20"/>
                <w:bdr w:val="none" w:sz="0" w:space="0" w:color="auto" w:frame="1"/>
              </w:rPr>
            </w:pPr>
            <w:r>
              <w:rPr>
                <w:bCs/>
                <w:sz w:val="20"/>
                <w:szCs w:val="20"/>
                <w:bdr w:val="none" w:sz="0" w:space="0" w:color="auto" w:frame="1"/>
              </w:rPr>
              <w:t>7 615 774,46</w:t>
            </w:r>
          </w:p>
        </w:tc>
        <w:tc>
          <w:tcPr>
            <w:tcW w:w="1275" w:type="dxa"/>
            <w:shd w:val="clear" w:color="auto" w:fill="auto"/>
            <w:vAlign w:val="center"/>
          </w:tcPr>
          <w:p w:rsidR="00604653" w:rsidRPr="00094539" w:rsidRDefault="007F396C" w:rsidP="00DD589B">
            <w:pPr>
              <w:jc w:val="center"/>
              <w:rPr>
                <w:bCs/>
                <w:sz w:val="20"/>
                <w:szCs w:val="20"/>
                <w:bdr w:val="none" w:sz="0" w:space="0" w:color="auto" w:frame="1"/>
              </w:rPr>
            </w:pPr>
            <w:r>
              <w:rPr>
                <w:bCs/>
                <w:sz w:val="20"/>
                <w:szCs w:val="20"/>
                <w:bdr w:val="none" w:sz="0" w:space="0" w:color="auto" w:frame="1"/>
              </w:rPr>
              <w:t>847 667,92</w:t>
            </w:r>
          </w:p>
        </w:tc>
      </w:tr>
      <w:tr w:rsidR="00604653" w:rsidRPr="00094539" w:rsidTr="00F91800">
        <w:tc>
          <w:tcPr>
            <w:tcW w:w="1384" w:type="dxa"/>
            <w:shd w:val="clear" w:color="auto" w:fill="auto"/>
            <w:vAlign w:val="center"/>
          </w:tcPr>
          <w:p w:rsidR="00604653" w:rsidRPr="00094539" w:rsidRDefault="00604653" w:rsidP="00604653">
            <w:pPr>
              <w:jc w:val="center"/>
              <w:rPr>
                <w:bCs/>
                <w:sz w:val="20"/>
                <w:szCs w:val="20"/>
                <w:bdr w:val="none" w:sz="0" w:space="0" w:color="auto" w:frame="1"/>
              </w:rPr>
            </w:pPr>
            <w:r w:rsidRPr="00604653">
              <w:rPr>
                <w:bCs/>
                <w:sz w:val="20"/>
                <w:szCs w:val="20"/>
              </w:rPr>
              <w:lastRenderedPageBreak/>
              <w:t>3ПЗ/2025 от 04.02.2025</w:t>
            </w:r>
          </w:p>
        </w:tc>
        <w:tc>
          <w:tcPr>
            <w:tcW w:w="1559" w:type="dxa"/>
            <w:shd w:val="clear" w:color="auto" w:fill="auto"/>
            <w:vAlign w:val="center"/>
          </w:tcPr>
          <w:p w:rsidR="00604653" w:rsidRPr="00094539" w:rsidRDefault="00604653" w:rsidP="00604653">
            <w:pPr>
              <w:jc w:val="center"/>
              <w:rPr>
                <w:bCs/>
                <w:sz w:val="20"/>
                <w:szCs w:val="20"/>
                <w:bdr w:val="none" w:sz="0" w:space="0" w:color="auto" w:frame="1"/>
              </w:rPr>
            </w:pPr>
            <w:r w:rsidRPr="00094539">
              <w:rPr>
                <w:bCs/>
                <w:sz w:val="20"/>
                <w:szCs w:val="20"/>
                <w:bdr w:val="none" w:sz="0" w:space="0" w:color="auto" w:frame="1"/>
              </w:rPr>
              <w:t>8 503 737,44</w:t>
            </w:r>
          </w:p>
        </w:tc>
        <w:tc>
          <w:tcPr>
            <w:tcW w:w="1418" w:type="dxa"/>
            <w:shd w:val="clear" w:color="auto" w:fill="auto"/>
            <w:vAlign w:val="center"/>
          </w:tcPr>
          <w:p w:rsidR="00604653" w:rsidRPr="00094539" w:rsidRDefault="00604653" w:rsidP="00604653">
            <w:pPr>
              <w:jc w:val="center"/>
              <w:rPr>
                <w:bCs/>
                <w:sz w:val="20"/>
                <w:szCs w:val="20"/>
                <w:bdr w:val="none" w:sz="0" w:space="0" w:color="auto" w:frame="1"/>
              </w:rPr>
            </w:pPr>
            <w:r w:rsidRPr="00094539">
              <w:rPr>
                <w:bCs/>
                <w:sz w:val="20"/>
                <w:szCs w:val="20"/>
                <w:bdr w:val="none" w:sz="0" w:space="0" w:color="auto" w:frame="1"/>
              </w:rPr>
              <w:t>7 652 364,00</w:t>
            </w:r>
          </w:p>
        </w:tc>
        <w:tc>
          <w:tcPr>
            <w:tcW w:w="1276" w:type="dxa"/>
            <w:shd w:val="clear" w:color="auto" w:fill="auto"/>
            <w:vAlign w:val="center"/>
          </w:tcPr>
          <w:p w:rsidR="00604653" w:rsidRPr="00094539" w:rsidRDefault="00604653" w:rsidP="00604653">
            <w:pPr>
              <w:jc w:val="center"/>
              <w:rPr>
                <w:bCs/>
                <w:sz w:val="20"/>
                <w:szCs w:val="20"/>
                <w:bdr w:val="none" w:sz="0" w:space="0" w:color="auto" w:frame="1"/>
              </w:rPr>
            </w:pPr>
            <w:r w:rsidRPr="00094539">
              <w:rPr>
                <w:bCs/>
                <w:sz w:val="20"/>
                <w:szCs w:val="20"/>
                <w:bdr w:val="none" w:sz="0" w:space="0" w:color="auto" w:frame="1"/>
              </w:rPr>
              <w:t>851 373,44</w:t>
            </w:r>
          </w:p>
        </w:tc>
        <w:tc>
          <w:tcPr>
            <w:tcW w:w="1417" w:type="dxa"/>
            <w:shd w:val="clear" w:color="auto" w:fill="auto"/>
            <w:vAlign w:val="center"/>
          </w:tcPr>
          <w:p w:rsidR="00604653" w:rsidRPr="00094539" w:rsidRDefault="00604653" w:rsidP="00604653">
            <w:pPr>
              <w:jc w:val="center"/>
              <w:rPr>
                <w:bCs/>
                <w:sz w:val="20"/>
                <w:szCs w:val="20"/>
                <w:bdr w:val="none" w:sz="0" w:space="0" w:color="auto" w:frame="1"/>
              </w:rPr>
            </w:pPr>
            <w:r w:rsidRPr="00094539">
              <w:rPr>
                <w:bCs/>
                <w:sz w:val="20"/>
                <w:szCs w:val="20"/>
                <w:bdr w:val="none" w:sz="0" w:space="0" w:color="auto" w:frame="1"/>
              </w:rPr>
              <w:t>10 487 010,67</w:t>
            </w:r>
          </w:p>
        </w:tc>
        <w:tc>
          <w:tcPr>
            <w:tcW w:w="1418" w:type="dxa"/>
            <w:shd w:val="clear" w:color="auto" w:fill="auto"/>
            <w:vAlign w:val="center"/>
          </w:tcPr>
          <w:p w:rsidR="00604653" w:rsidRPr="00094539" w:rsidRDefault="00604653" w:rsidP="00604653">
            <w:pPr>
              <w:jc w:val="center"/>
              <w:rPr>
                <w:bCs/>
                <w:sz w:val="20"/>
                <w:szCs w:val="20"/>
                <w:bdr w:val="none" w:sz="0" w:space="0" w:color="auto" w:frame="1"/>
              </w:rPr>
            </w:pPr>
            <w:r w:rsidRPr="00094539">
              <w:rPr>
                <w:bCs/>
                <w:sz w:val="20"/>
                <w:szCs w:val="20"/>
                <w:bdr w:val="none" w:sz="0" w:space="0" w:color="auto" w:frame="1"/>
              </w:rPr>
              <w:t>9 437 076,75</w:t>
            </w:r>
          </w:p>
        </w:tc>
        <w:tc>
          <w:tcPr>
            <w:tcW w:w="1275" w:type="dxa"/>
            <w:shd w:val="clear" w:color="auto" w:fill="auto"/>
            <w:vAlign w:val="center"/>
          </w:tcPr>
          <w:p w:rsidR="00604653" w:rsidRPr="00094539" w:rsidRDefault="00604653" w:rsidP="00604653">
            <w:pPr>
              <w:jc w:val="center"/>
              <w:rPr>
                <w:bCs/>
                <w:sz w:val="20"/>
                <w:szCs w:val="20"/>
                <w:bdr w:val="none" w:sz="0" w:space="0" w:color="auto" w:frame="1"/>
              </w:rPr>
            </w:pPr>
            <w:r w:rsidRPr="00094539">
              <w:rPr>
                <w:bCs/>
                <w:sz w:val="20"/>
                <w:szCs w:val="20"/>
                <w:bdr w:val="none" w:sz="0" w:space="0" w:color="auto" w:frame="1"/>
              </w:rPr>
              <w:t>1 049 933,92</w:t>
            </w:r>
          </w:p>
        </w:tc>
      </w:tr>
      <w:tr w:rsidR="00604653" w:rsidRPr="00094539" w:rsidTr="00F91800">
        <w:tc>
          <w:tcPr>
            <w:tcW w:w="1384" w:type="dxa"/>
            <w:shd w:val="clear" w:color="auto" w:fill="auto"/>
            <w:vAlign w:val="center"/>
          </w:tcPr>
          <w:p w:rsidR="00604653" w:rsidRPr="00094539" w:rsidRDefault="00604653" w:rsidP="00604653">
            <w:pPr>
              <w:jc w:val="center"/>
              <w:rPr>
                <w:bCs/>
                <w:sz w:val="20"/>
                <w:szCs w:val="20"/>
                <w:bdr w:val="none" w:sz="0" w:space="0" w:color="auto" w:frame="1"/>
              </w:rPr>
            </w:pPr>
            <w:r w:rsidRPr="00604653">
              <w:rPr>
                <w:bCs/>
                <w:sz w:val="20"/>
                <w:szCs w:val="20"/>
              </w:rPr>
              <w:t>1ПЗ/2025 от 04.02.2025</w:t>
            </w:r>
          </w:p>
        </w:tc>
        <w:tc>
          <w:tcPr>
            <w:tcW w:w="1559" w:type="dxa"/>
            <w:shd w:val="clear" w:color="auto" w:fill="auto"/>
            <w:vAlign w:val="center"/>
          </w:tcPr>
          <w:p w:rsidR="00604653" w:rsidRPr="00094539" w:rsidRDefault="00604653" w:rsidP="00604653">
            <w:pPr>
              <w:jc w:val="center"/>
              <w:rPr>
                <w:bCs/>
                <w:sz w:val="20"/>
                <w:szCs w:val="20"/>
                <w:bdr w:val="none" w:sz="0" w:space="0" w:color="auto" w:frame="1"/>
              </w:rPr>
            </w:pPr>
            <w:r w:rsidRPr="00094539">
              <w:rPr>
                <w:bCs/>
                <w:sz w:val="20"/>
                <w:szCs w:val="20"/>
                <w:bdr w:val="none" w:sz="0" w:space="0" w:color="auto" w:frame="1"/>
              </w:rPr>
              <w:t>21 137 559,06</w:t>
            </w:r>
          </w:p>
        </w:tc>
        <w:tc>
          <w:tcPr>
            <w:tcW w:w="1418" w:type="dxa"/>
            <w:shd w:val="clear" w:color="auto" w:fill="auto"/>
            <w:vAlign w:val="center"/>
          </w:tcPr>
          <w:p w:rsidR="00604653" w:rsidRPr="00094539" w:rsidRDefault="00604653" w:rsidP="00604653">
            <w:pPr>
              <w:jc w:val="center"/>
              <w:rPr>
                <w:bCs/>
                <w:sz w:val="20"/>
                <w:szCs w:val="20"/>
                <w:bdr w:val="none" w:sz="0" w:space="0" w:color="auto" w:frame="1"/>
              </w:rPr>
            </w:pPr>
            <w:r w:rsidRPr="00094539">
              <w:rPr>
                <w:bCs/>
                <w:sz w:val="20"/>
                <w:szCs w:val="20"/>
                <w:bdr w:val="none" w:sz="0" w:space="0" w:color="auto" w:frame="1"/>
              </w:rPr>
              <w:t>19 023 803,00</w:t>
            </w:r>
          </w:p>
        </w:tc>
        <w:tc>
          <w:tcPr>
            <w:tcW w:w="1276" w:type="dxa"/>
            <w:shd w:val="clear" w:color="auto" w:fill="auto"/>
            <w:vAlign w:val="center"/>
          </w:tcPr>
          <w:p w:rsidR="00604653" w:rsidRPr="00094539" w:rsidRDefault="00604653" w:rsidP="00604653">
            <w:pPr>
              <w:jc w:val="center"/>
              <w:rPr>
                <w:bCs/>
                <w:sz w:val="20"/>
                <w:szCs w:val="20"/>
                <w:bdr w:val="none" w:sz="0" w:space="0" w:color="auto" w:frame="1"/>
              </w:rPr>
            </w:pPr>
            <w:r w:rsidRPr="00094539">
              <w:rPr>
                <w:bCs/>
                <w:sz w:val="20"/>
                <w:szCs w:val="20"/>
                <w:bdr w:val="none" w:sz="0" w:space="0" w:color="auto" w:frame="1"/>
              </w:rPr>
              <w:t>2 113 756,06</w:t>
            </w:r>
          </w:p>
        </w:tc>
        <w:tc>
          <w:tcPr>
            <w:tcW w:w="1417" w:type="dxa"/>
            <w:shd w:val="clear" w:color="auto" w:fill="auto"/>
            <w:vAlign w:val="center"/>
          </w:tcPr>
          <w:p w:rsidR="00604653" w:rsidRPr="00094539" w:rsidRDefault="00604653" w:rsidP="00604653">
            <w:pPr>
              <w:jc w:val="center"/>
              <w:rPr>
                <w:bCs/>
                <w:sz w:val="20"/>
                <w:szCs w:val="20"/>
                <w:bdr w:val="none" w:sz="0" w:space="0" w:color="auto" w:frame="1"/>
              </w:rPr>
            </w:pPr>
            <w:r w:rsidRPr="00094539">
              <w:rPr>
                <w:bCs/>
                <w:sz w:val="20"/>
                <w:szCs w:val="20"/>
                <w:bdr w:val="none" w:sz="0" w:space="0" w:color="auto" w:frame="1"/>
              </w:rPr>
              <w:t>29 692 794,16</w:t>
            </w:r>
          </w:p>
        </w:tc>
        <w:tc>
          <w:tcPr>
            <w:tcW w:w="1418" w:type="dxa"/>
            <w:shd w:val="clear" w:color="auto" w:fill="auto"/>
            <w:vAlign w:val="center"/>
          </w:tcPr>
          <w:p w:rsidR="00604653" w:rsidRPr="00094539" w:rsidRDefault="00604653" w:rsidP="00604653">
            <w:pPr>
              <w:jc w:val="center"/>
              <w:rPr>
                <w:bCs/>
                <w:sz w:val="20"/>
                <w:szCs w:val="20"/>
                <w:bdr w:val="none" w:sz="0" w:space="0" w:color="auto" w:frame="1"/>
              </w:rPr>
            </w:pPr>
            <w:r w:rsidRPr="00094539">
              <w:rPr>
                <w:bCs/>
                <w:sz w:val="20"/>
                <w:szCs w:val="20"/>
                <w:bdr w:val="none" w:sz="0" w:space="0" w:color="auto" w:frame="1"/>
              </w:rPr>
              <w:t>26</w:t>
            </w:r>
            <w:r w:rsidRPr="00094539">
              <w:rPr>
                <w:bCs/>
                <w:sz w:val="20"/>
                <w:szCs w:val="20"/>
                <w:bdr w:val="none" w:sz="0" w:space="0" w:color="auto" w:frame="1"/>
                <w:lang w:val="en-US"/>
              </w:rPr>
              <w:t xml:space="preserve"> </w:t>
            </w:r>
            <w:r w:rsidRPr="00094539">
              <w:rPr>
                <w:bCs/>
                <w:sz w:val="20"/>
                <w:szCs w:val="20"/>
                <w:bdr w:val="none" w:sz="0" w:space="0" w:color="auto" w:frame="1"/>
              </w:rPr>
              <w:t>723</w:t>
            </w:r>
            <w:r w:rsidRPr="00094539">
              <w:rPr>
                <w:bCs/>
                <w:sz w:val="20"/>
                <w:szCs w:val="20"/>
                <w:bdr w:val="none" w:sz="0" w:space="0" w:color="auto" w:frame="1"/>
                <w:lang w:val="en-US"/>
              </w:rPr>
              <w:t> </w:t>
            </w:r>
            <w:r w:rsidRPr="00094539">
              <w:rPr>
                <w:bCs/>
                <w:sz w:val="20"/>
                <w:szCs w:val="20"/>
                <w:bdr w:val="none" w:sz="0" w:space="0" w:color="auto" w:frame="1"/>
              </w:rPr>
              <w:t>514</w:t>
            </w:r>
            <w:r w:rsidRPr="00094539">
              <w:rPr>
                <w:bCs/>
                <w:sz w:val="20"/>
                <w:szCs w:val="20"/>
                <w:bdr w:val="none" w:sz="0" w:space="0" w:color="auto" w:frame="1"/>
                <w:lang w:val="en-US"/>
              </w:rPr>
              <w:t>,</w:t>
            </w:r>
            <w:r w:rsidRPr="00094539">
              <w:rPr>
                <w:bCs/>
                <w:sz w:val="20"/>
                <w:szCs w:val="20"/>
                <w:bdr w:val="none" w:sz="0" w:space="0" w:color="auto" w:frame="1"/>
              </w:rPr>
              <w:t>52</w:t>
            </w:r>
          </w:p>
        </w:tc>
        <w:tc>
          <w:tcPr>
            <w:tcW w:w="1275" w:type="dxa"/>
            <w:shd w:val="clear" w:color="auto" w:fill="auto"/>
            <w:vAlign w:val="center"/>
          </w:tcPr>
          <w:p w:rsidR="00604653" w:rsidRPr="00094539" w:rsidRDefault="00604653" w:rsidP="00604653">
            <w:pPr>
              <w:jc w:val="center"/>
              <w:rPr>
                <w:bCs/>
                <w:sz w:val="20"/>
                <w:szCs w:val="20"/>
                <w:bdr w:val="none" w:sz="0" w:space="0" w:color="auto" w:frame="1"/>
              </w:rPr>
            </w:pPr>
            <w:r w:rsidRPr="00094539">
              <w:rPr>
                <w:bCs/>
                <w:sz w:val="20"/>
                <w:szCs w:val="20"/>
                <w:bdr w:val="none" w:sz="0" w:space="0" w:color="auto" w:frame="1"/>
              </w:rPr>
              <w:t>2 969 279,64</w:t>
            </w:r>
          </w:p>
        </w:tc>
      </w:tr>
    </w:tbl>
    <w:p w:rsidR="00604653" w:rsidRDefault="00604653" w:rsidP="003D1A70">
      <w:pPr>
        <w:widowControl w:val="0"/>
        <w:autoSpaceDE w:val="0"/>
        <w:autoSpaceDN w:val="0"/>
        <w:adjustRightInd w:val="0"/>
        <w:jc w:val="both"/>
        <w:rPr>
          <w:sz w:val="26"/>
          <w:szCs w:val="26"/>
        </w:rPr>
      </w:pPr>
    </w:p>
    <w:p w:rsidR="0003215C" w:rsidRDefault="0003215C" w:rsidP="0003215C">
      <w:pPr>
        <w:widowControl w:val="0"/>
        <w:autoSpaceDE w:val="0"/>
        <w:autoSpaceDN w:val="0"/>
        <w:adjustRightInd w:val="0"/>
        <w:ind w:firstLine="709"/>
        <w:jc w:val="both"/>
        <w:rPr>
          <w:sz w:val="26"/>
          <w:szCs w:val="26"/>
        </w:rPr>
      </w:pPr>
      <w:r>
        <w:rPr>
          <w:sz w:val="26"/>
          <w:szCs w:val="26"/>
        </w:rPr>
        <w:t>С учетом предлагаемой корректировки вносятся изменения в</w:t>
      </w:r>
      <w:r w:rsidRPr="0003215C">
        <w:rPr>
          <w:sz w:val="26"/>
          <w:szCs w:val="26"/>
        </w:rPr>
        <w:t xml:space="preserve"> следующие строки:</w:t>
      </w:r>
    </w:p>
    <w:p w:rsidR="001D704C" w:rsidRPr="0003215C" w:rsidRDefault="001D704C" w:rsidP="0003215C">
      <w:pPr>
        <w:widowControl w:val="0"/>
        <w:autoSpaceDE w:val="0"/>
        <w:autoSpaceDN w:val="0"/>
        <w:adjustRightInd w:val="0"/>
        <w:ind w:firstLine="709"/>
        <w:jc w:val="both"/>
        <w:rPr>
          <w:sz w:val="26"/>
          <w:szCs w:val="26"/>
        </w:rPr>
      </w:pPr>
    </w:p>
    <w:tbl>
      <w:tblPr>
        <w:tblW w:w="9654" w:type="dxa"/>
        <w:tblInd w:w="93" w:type="dxa"/>
        <w:tblLook w:val="04A0" w:firstRow="1" w:lastRow="0" w:firstColumn="1" w:lastColumn="0" w:noHBand="0" w:noVBand="1"/>
      </w:tblPr>
      <w:tblGrid>
        <w:gridCol w:w="316"/>
        <w:gridCol w:w="1967"/>
        <w:gridCol w:w="5103"/>
        <w:gridCol w:w="2268"/>
      </w:tblGrid>
      <w:tr w:rsidR="00BF4D81" w:rsidRPr="00BF4D81" w:rsidTr="00BF4D81">
        <w:trPr>
          <w:trHeight w:val="300"/>
        </w:trPr>
        <w:tc>
          <w:tcPr>
            <w:tcW w:w="7386"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F4D81" w:rsidRPr="00BF4D81" w:rsidRDefault="00BF4D81" w:rsidP="00BF4D81">
            <w:pPr>
              <w:jc w:val="center"/>
              <w:rPr>
                <w:b/>
                <w:bCs/>
                <w:color w:val="000000"/>
                <w:sz w:val="20"/>
                <w:szCs w:val="20"/>
              </w:rPr>
            </w:pPr>
            <w:r w:rsidRPr="00BF4D81">
              <w:rPr>
                <w:b/>
                <w:bCs/>
                <w:color w:val="000000"/>
                <w:sz w:val="20"/>
                <w:szCs w:val="20"/>
              </w:rPr>
              <w:t>Всеволожский муниципальный район</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BF4D81" w:rsidRPr="00BF4D81" w:rsidRDefault="00BF4D81" w:rsidP="00BF4D81">
            <w:pPr>
              <w:jc w:val="center"/>
              <w:rPr>
                <w:b/>
                <w:bCs/>
                <w:color w:val="000000"/>
                <w:sz w:val="20"/>
                <w:szCs w:val="20"/>
              </w:rPr>
            </w:pPr>
            <w:r w:rsidRPr="00BF4D81">
              <w:rPr>
                <w:b/>
                <w:bCs/>
                <w:color w:val="000000"/>
                <w:sz w:val="20"/>
                <w:szCs w:val="20"/>
              </w:rPr>
              <w:t>116 367 535,60</w:t>
            </w:r>
          </w:p>
        </w:tc>
      </w:tr>
      <w:tr w:rsidR="00BF4D81" w:rsidRPr="00BF4D81" w:rsidTr="00BF4D81">
        <w:trPr>
          <w:trHeight w:val="765"/>
        </w:trPr>
        <w:tc>
          <w:tcPr>
            <w:tcW w:w="316" w:type="dxa"/>
            <w:tcBorders>
              <w:top w:val="nil"/>
              <w:left w:val="single" w:sz="4" w:space="0" w:color="auto"/>
              <w:bottom w:val="single" w:sz="4" w:space="0" w:color="auto"/>
              <w:right w:val="single" w:sz="4" w:space="0" w:color="auto"/>
            </w:tcBorders>
            <w:shd w:val="clear" w:color="000000" w:fill="FFFFFF"/>
            <w:noWrap/>
            <w:vAlign w:val="center"/>
            <w:hideMark/>
          </w:tcPr>
          <w:p w:rsidR="00BF4D81" w:rsidRPr="00BF4D81" w:rsidRDefault="00BF4D81" w:rsidP="00BF4D81">
            <w:pPr>
              <w:jc w:val="center"/>
              <w:rPr>
                <w:color w:val="000000"/>
                <w:sz w:val="20"/>
                <w:szCs w:val="20"/>
              </w:rPr>
            </w:pPr>
            <w:r w:rsidRPr="00BF4D81">
              <w:rPr>
                <w:color w:val="000000"/>
                <w:sz w:val="20"/>
                <w:szCs w:val="20"/>
              </w:rPr>
              <w:t>5</w:t>
            </w:r>
          </w:p>
        </w:tc>
        <w:tc>
          <w:tcPr>
            <w:tcW w:w="1967" w:type="dxa"/>
            <w:tcBorders>
              <w:top w:val="nil"/>
              <w:left w:val="nil"/>
              <w:bottom w:val="single" w:sz="4" w:space="0" w:color="auto"/>
              <w:right w:val="single" w:sz="4" w:space="0" w:color="auto"/>
            </w:tcBorders>
            <w:shd w:val="clear" w:color="000000" w:fill="FFFFFF"/>
            <w:vAlign w:val="center"/>
            <w:hideMark/>
          </w:tcPr>
          <w:p w:rsidR="00BF4D81" w:rsidRPr="00BF4D81" w:rsidRDefault="00BF4D81" w:rsidP="00BF4D81">
            <w:pPr>
              <w:rPr>
                <w:color w:val="000000"/>
                <w:sz w:val="20"/>
                <w:szCs w:val="20"/>
              </w:rPr>
            </w:pPr>
            <w:r w:rsidRPr="00BF4D81">
              <w:rPr>
                <w:color w:val="000000"/>
                <w:sz w:val="20"/>
                <w:szCs w:val="20"/>
              </w:rPr>
              <w:t>Дубровское  городское поселение</w:t>
            </w:r>
          </w:p>
        </w:tc>
        <w:tc>
          <w:tcPr>
            <w:tcW w:w="5103" w:type="dxa"/>
            <w:tcBorders>
              <w:top w:val="nil"/>
              <w:left w:val="nil"/>
              <w:bottom w:val="single" w:sz="4" w:space="0" w:color="auto"/>
              <w:right w:val="single" w:sz="4" w:space="0" w:color="auto"/>
            </w:tcBorders>
            <w:shd w:val="clear" w:color="000000" w:fill="FFFFFF"/>
            <w:vAlign w:val="center"/>
            <w:hideMark/>
          </w:tcPr>
          <w:p w:rsidR="00BF4D81" w:rsidRPr="00BF4D81" w:rsidRDefault="00BF4D81" w:rsidP="00BF4D81">
            <w:pPr>
              <w:rPr>
                <w:color w:val="000000"/>
                <w:sz w:val="20"/>
                <w:szCs w:val="20"/>
              </w:rPr>
            </w:pPr>
            <w:r w:rsidRPr="00BF4D81">
              <w:rPr>
                <w:color w:val="000000"/>
                <w:sz w:val="20"/>
                <w:szCs w:val="20"/>
              </w:rPr>
              <w:t>Капитальный ремонт участка тепловой сети, расположенной по адресу: Ленинградская область, Всеволожский муниципальный район, г.п. Дубровка, от Бойлерной (ул. Школьная, д. 14А) до АТС</w:t>
            </w:r>
          </w:p>
        </w:tc>
        <w:tc>
          <w:tcPr>
            <w:tcW w:w="2268" w:type="dxa"/>
            <w:tcBorders>
              <w:top w:val="nil"/>
              <w:left w:val="nil"/>
              <w:bottom w:val="single" w:sz="4" w:space="0" w:color="auto"/>
              <w:right w:val="single" w:sz="4" w:space="0" w:color="auto"/>
            </w:tcBorders>
            <w:shd w:val="clear" w:color="000000" w:fill="FFFFFF"/>
            <w:vAlign w:val="center"/>
            <w:hideMark/>
          </w:tcPr>
          <w:p w:rsidR="00BF4D81" w:rsidRPr="00BF4D81" w:rsidRDefault="00BF4D81" w:rsidP="00BF4D81">
            <w:pPr>
              <w:jc w:val="center"/>
              <w:rPr>
                <w:color w:val="000000"/>
                <w:sz w:val="20"/>
                <w:szCs w:val="20"/>
              </w:rPr>
            </w:pPr>
            <w:r w:rsidRPr="00BF4D81">
              <w:rPr>
                <w:color w:val="000000"/>
                <w:sz w:val="20"/>
                <w:szCs w:val="20"/>
              </w:rPr>
              <w:t>26 723 514,52</w:t>
            </w:r>
          </w:p>
        </w:tc>
      </w:tr>
      <w:tr w:rsidR="00BF4D81" w:rsidRPr="00BF4D81" w:rsidTr="00BF4D81">
        <w:trPr>
          <w:trHeight w:val="1020"/>
        </w:trPr>
        <w:tc>
          <w:tcPr>
            <w:tcW w:w="316" w:type="dxa"/>
            <w:tcBorders>
              <w:top w:val="nil"/>
              <w:left w:val="single" w:sz="4" w:space="0" w:color="auto"/>
              <w:bottom w:val="single" w:sz="4" w:space="0" w:color="auto"/>
              <w:right w:val="single" w:sz="4" w:space="0" w:color="auto"/>
            </w:tcBorders>
            <w:shd w:val="clear" w:color="000000" w:fill="FFFFFF"/>
            <w:noWrap/>
            <w:vAlign w:val="center"/>
            <w:hideMark/>
          </w:tcPr>
          <w:p w:rsidR="00BF4D81" w:rsidRPr="00BF4D81" w:rsidRDefault="00BF4D81" w:rsidP="00BF4D81">
            <w:pPr>
              <w:jc w:val="center"/>
              <w:rPr>
                <w:color w:val="000000"/>
                <w:sz w:val="20"/>
                <w:szCs w:val="20"/>
              </w:rPr>
            </w:pPr>
            <w:r w:rsidRPr="00BF4D81">
              <w:rPr>
                <w:color w:val="000000"/>
                <w:sz w:val="20"/>
                <w:szCs w:val="20"/>
              </w:rPr>
              <w:t>6</w:t>
            </w:r>
          </w:p>
        </w:tc>
        <w:tc>
          <w:tcPr>
            <w:tcW w:w="1967" w:type="dxa"/>
            <w:tcBorders>
              <w:top w:val="nil"/>
              <w:left w:val="nil"/>
              <w:bottom w:val="single" w:sz="4" w:space="0" w:color="auto"/>
              <w:right w:val="single" w:sz="4" w:space="0" w:color="auto"/>
            </w:tcBorders>
            <w:shd w:val="clear" w:color="000000" w:fill="FFFFFF"/>
            <w:vAlign w:val="center"/>
            <w:hideMark/>
          </w:tcPr>
          <w:p w:rsidR="00BF4D81" w:rsidRPr="00BF4D81" w:rsidRDefault="00BF4D81" w:rsidP="00BF4D81">
            <w:pPr>
              <w:rPr>
                <w:color w:val="000000"/>
                <w:sz w:val="20"/>
                <w:szCs w:val="20"/>
              </w:rPr>
            </w:pPr>
            <w:r w:rsidRPr="00BF4D81">
              <w:rPr>
                <w:color w:val="000000"/>
                <w:sz w:val="20"/>
                <w:szCs w:val="20"/>
              </w:rPr>
              <w:t>Дубровское  городское поселение</w:t>
            </w:r>
          </w:p>
        </w:tc>
        <w:tc>
          <w:tcPr>
            <w:tcW w:w="5103" w:type="dxa"/>
            <w:tcBorders>
              <w:top w:val="nil"/>
              <w:left w:val="nil"/>
              <w:bottom w:val="single" w:sz="4" w:space="0" w:color="auto"/>
              <w:right w:val="single" w:sz="4" w:space="0" w:color="auto"/>
            </w:tcBorders>
            <w:shd w:val="clear" w:color="000000" w:fill="FFFFFF"/>
            <w:vAlign w:val="center"/>
            <w:hideMark/>
          </w:tcPr>
          <w:p w:rsidR="00BF4D81" w:rsidRPr="00BF4D81" w:rsidRDefault="00BF4D81" w:rsidP="00BF4D81">
            <w:pPr>
              <w:rPr>
                <w:color w:val="000000"/>
                <w:sz w:val="20"/>
                <w:szCs w:val="20"/>
              </w:rPr>
            </w:pPr>
            <w:r w:rsidRPr="00BF4D81">
              <w:rPr>
                <w:color w:val="000000"/>
                <w:sz w:val="20"/>
                <w:szCs w:val="20"/>
              </w:rPr>
              <w:t>Капитальный ремонт участка тепловой сети, расположенной по адресу: Ленинградская область, Всеволожский муниципальный район, г.п. Дубровка, от места врезки (вблизи ТК №181 (ул. Школьная, д. 20)) до МКД (ул. Советская, д.21)</w:t>
            </w:r>
          </w:p>
        </w:tc>
        <w:tc>
          <w:tcPr>
            <w:tcW w:w="2268" w:type="dxa"/>
            <w:tcBorders>
              <w:top w:val="nil"/>
              <w:left w:val="nil"/>
              <w:bottom w:val="single" w:sz="4" w:space="0" w:color="auto"/>
              <w:right w:val="single" w:sz="4" w:space="0" w:color="auto"/>
            </w:tcBorders>
            <w:shd w:val="clear" w:color="000000" w:fill="FFFFFF"/>
            <w:vAlign w:val="center"/>
            <w:hideMark/>
          </w:tcPr>
          <w:p w:rsidR="00BF4D81" w:rsidRPr="00BF4D81" w:rsidRDefault="00BF4D81" w:rsidP="00BF4D81">
            <w:pPr>
              <w:jc w:val="center"/>
              <w:rPr>
                <w:color w:val="000000"/>
                <w:sz w:val="20"/>
                <w:szCs w:val="20"/>
              </w:rPr>
            </w:pPr>
            <w:r w:rsidRPr="00BF4D81">
              <w:rPr>
                <w:color w:val="000000"/>
                <w:sz w:val="20"/>
                <w:szCs w:val="20"/>
              </w:rPr>
              <w:t>7 615 774,46</w:t>
            </w:r>
          </w:p>
        </w:tc>
      </w:tr>
      <w:tr w:rsidR="00BF4D81" w:rsidRPr="00BF4D81" w:rsidTr="00BF4D81">
        <w:trPr>
          <w:trHeight w:val="765"/>
        </w:trPr>
        <w:tc>
          <w:tcPr>
            <w:tcW w:w="316" w:type="dxa"/>
            <w:tcBorders>
              <w:top w:val="nil"/>
              <w:left w:val="single" w:sz="4" w:space="0" w:color="auto"/>
              <w:bottom w:val="single" w:sz="4" w:space="0" w:color="auto"/>
              <w:right w:val="single" w:sz="4" w:space="0" w:color="auto"/>
            </w:tcBorders>
            <w:shd w:val="clear" w:color="000000" w:fill="FFFFFF"/>
            <w:noWrap/>
            <w:vAlign w:val="center"/>
            <w:hideMark/>
          </w:tcPr>
          <w:p w:rsidR="00BF4D81" w:rsidRPr="00BF4D81" w:rsidRDefault="00BF4D81" w:rsidP="00BF4D81">
            <w:pPr>
              <w:jc w:val="center"/>
              <w:rPr>
                <w:color w:val="000000"/>
                <w:sz w:val="20"/>
                <w:szCs w:val="20"/>
              </w:rPr>
            </w:pPr>
            <w:r w:rsidRPr="00BF4D81">
              <w:rPr>
                <w:color w:val="000000"/>
                <w:sz w:val="20"/>
                <w:szCs w:val="20"/>
              </w:rPr>
              <w:t>7</w:t>
            </w:r>
          </w:p>
        </w:tc>
        <w:tc>
          <w:tcPr>
            <w:tcW w:w="1967" w:type="dxa"/>
            <w:tcBorders>
              <w:top w:val="nil"/>
              <w:left w:val="nil"/>
              <w:bottom w:val="single" w:sz="4" w:space="0" w:color="auto"/>
              <w:right w:val="single" w:sz="4" w:space="0" w:color="auto"/>
            </w:tcBorders>
            <w:shd w:val="clear" w:color="000000" w:fill="FFFFFF"/>
            <w:vAlign w:val="center"/>
            <w:hideMark/>
          </w:tcPr>
          <w:p w:rsidR="00BF4D81" w:rsidRPr="00BF4D81" w:rsidRDefault="00BF4D81" w:rsidP="00BF4D81">
            <w:pPr>
              <w:rPr>
                <w:color w:val="000000"/>
                <w:sz w:val="20"/>
                <w:szCs w:val="20"/>
              </w:rPr>
            </w:pPr>
            <w:r w:rsidRPr="00BF4D81">
              <w:rPr>
                <w:color w:val="000000"/>
                <w:sz w:val="20"/>
                <w:szCs w:val="20"/>
              </w:rPr>
              <w:t>Дубровское  городское поселение</w:t>
            </w:r>
          </w:p>
        </w:tc>
        <w:tc>
          <w:tcPr>
            <w:tcW w:w="5103" w:type="dxa"/>
            <w:tcBorders>
              <w:top w:val="nil"/>
              <w:left w:val="nil"/>
              <w:bottom w:val="single" w:sz="4" w:space="0" w:color="auto"/>
              <w:right w:val="single" w:sz="4" w:space="0" w:color="auto"/>
            </w:tcBorders>
            <w:shd w:val="clear" w:color="000000" w:fill="FFFFFF"/>
            <w:vAlign w:val="center"/>
            <w:hideMark/>
          </w:tcPr>
          <w:p w:rsidR="00BF4D81" w:rsidRPr="00BF4D81" w:rsidRDefault="00BF4D81" w:rsidP="00BF4D81">
            <w:pPr>
              <w:rPr>
                <w:color w:val="000000"/>
                <w:sz w:val="20"/>
                <w:szCs w:val="20"/>
              </w:rPr>
            </w:pPr>
            <w:r w:rsidRPr="00BF4D81">
              <w:rPr>
                <w:color w:val="000000"/>
                <w:sz w:val="20"/>
                <w:szCs w:val="20"/>
              </w:rPr>
              <w:t>Капитальный ремонт участка тепловой сети, расположенной по адресу: Ленинградская область, Всеволожский муниципальный район, г.п. Дубровка, от ТК №б/н (ул. Ленинградская, д.4) до ДМШ</w:t>
            </w:r>
          </w:p>
        </w:tc>
        <w:tc>
          <w:tcPr>
            <w:tcW w:w="2268" w:type="dxa"/>
            <w:tcBorders>
              <w:top w:val="nil"/>
              <w:left w:val="nil"/>
              <w:bottom w:val="single" w:sz="4" w:space="0" w:color="auto"/>
              <w:right w:val="single" w:sz="4" w:space="0" w:color="auto"/>
            </w:tcBorders>
            <w:shd w:val="clear" w:color="000000" w:fill="FFFFFF"/>
            <w:vAlign w:val="center"/>
            <w:hideMark/>
          </w:tcPr>
          <w:p w:rsidR="00BF4D81" w:rsidRPr="00BF4D81" w:rsidRDefault="00BF4D81" w:rsidP="00BF4D81">
            <w:pPr>
              <w:jc w:val="center"/>
              <w:rPr>
                <w:color w:val="000000"/>
                <w:sz w:val="20"/>
                <w:szCs w:val="20"/>
              </w:rPr>
            </w:pPr>
            <w:r w:rsidRPr="00BF4D81">
              <w:rPr>
                <w:color w:val="000000"/>
                <w:sz w:val="20"/>
                <w:szCs w:val="20"/>
              </w:rPr>
              <w:t>9 437 076,75</w:t>
            </w:r>
          </w:p>
        </w:tc>
      </w:tr>
      <w:tr w:rsidR="00BF4D81" w:rsidRPr="00BF4D81" w:rsidTr="00BF4D81">
        <w:trPr>
          <w:trHeight w:val="1020"/>
        </w:trPr>
        <w:tc>
          <w:tcPr>
            <w:tcW w:w="316" w:type="dxa"/>
            <w:tcBorders>
              <w:top w:val="nil"/>
              <w:left w:val="single" w:sz="4" w:space="0" w:color="auto"/>
              <w:bottom w:val="single" w:sz="4" w:space="0" w:color="auto"/>
              <w:right w:val="single" w:sz="4" w:space="0" w:color="auto"/>
            </w:tcBorders>
            <w:shd w:val="clear" w:color="000000" w:fill="FFFFFF"/>
            <w:noWrap/>
            <w:vAlign w:val="center"/>
            <w:hideMark/>
          </w:tcPr>
          <w:p w:rsidR="00BF4D81" w:rsidRPr="00BF4D81" w:rsidRDefault="00BF4D81" w:rsidP="00BF4D81">
            <w:pPr>
              <w:jc w:val="center"/>
              <w:rPr>
                <w:color w:val="000000"/>
                <w:sz w:val="20"/>
                <w:szCs w:val="20"/>
              </w:rPr>
            </w:pPr>
            <w:r w:rsidRPr="00BF4D81">
              <w:rPr>
                <w:color w:val="000000"/>
                <w:sz w:val="20"/>
                <w:szCs w:val="20"/>
              </w:rPr>
              <w:t>8</w:t>
            </w:r>
          </w:p>
        </w:tc>
        <w:tc>
          <w:tcPr>
            <w:tcW w:w="1967" w:type="dxa"/>
            <w:tcBorders>
              <w:top w:val="nil"/>
              <w:left w:val="nil"/>
              <w:bottom w:val="single" w:sz="4" w:space="0" w:color="auto"/>
              <w:right w:val="single" w:sz="4" w:space="0" w:color="auto"/>
            </w:tcBorders>
            <w:shd w:val="clear" w:color="000000" w:fill="FFFFFF"/>
            <w:vAlign w:val="center"/>
            <w:hideMark/>
          </w:tcPr>
          <w:p w:rsidR="00BF4D81" w:rsidRPr="00BF4D81" w:rsidRDefault="00BF4D81" w:rsidP="00BF4D81">
            <w:pPr>
              <w:rPr>
                <w:color w:val="000000"/>
                <w:sz w:val="20"/>
                <w:szCs w:val="20"/>
              </w:rPr>
            </w:pPr>
            <w:r w:rsidRPr="00BF4D81">
              <w:rPr>
                <w:color w:val="000000"/>
                <w:sz w:val="20"/>
                <w:szCs w:val="20"/>
              </w:rPr>
              <w:t>Дубровское  городское поселение</w:t>
            </w:r>
          </w:p>
        </w:tc>
        <w:tc>
          <w:tcPr>
            <w:tcW w:w="5103" w:type="dxa"/>
            <w:tcBorders>
              <w:top w:val="nil"/>
              <w:left w:val="nil"/>
              <w:bottom w:val="single" w:sz="4" w:space="0" w:color="auto"/>
              <w:right w:val="single" w:sz="4" w:space="0" w:color="auto"/>
            </w:tcBorders>
            <w:shd w:val="clear" w:color="000000" w:fill="FFFFFF"/>
            <w:vAlign w:val="center"/>
            <w:hideMark/>
          </w:tcPr>
          <w:p w:rsidR="00BF4D81" w:rsidRPr="00BF4D81" w:rsidRDefault="00BF4D81" w:rsidP="00BF4D81">
            <w:pPr>
              <w:rPr>
                <w:color w:val="000000"/>
                <w:sz w:val="20"/>
                <w:szCs w:val="20"/>
              </w:rPr>
            </w:pPr>
            <w:r w:rsidRPr="00BF4D81">
              <w:rPr>
                <w:color w:val="000000"/>
                <w:sz w:val="20"/>
                <w:szCs w:val="20"/>
              </w:rPr>
              <w:t>Капитальный ремонт участка тепловой сети, расположенной по адресу: Ленинградская область, Всеволожский муниципальный район, г.п. Дубровка, от ул. Школьная, д. 14А (здание бойлерной) до Водоочистных сооружений (ВОС)</w:t>
            </w:r>
          </w:p>
        </w:tc>
        <w:tc>
          <w:tcPr>
            <w:tcW w:w="2268" w:type="dxa"/>
            <w:tcBorders>
              <w:top w:val="nil"/>
              <w:left w:val="nil"/>
              <w:bottom w:val="single" w:sz="4" w:space="0" w:color="auto"/>
              <w:right w:val="single" w:sz="4" w:space="0" w:color="auto"/>
            </w:tcBorders>
            <w:shd w:val="clear" w:color="000000" w:fill="FFFFFF"/>
            <w:vAlign w:val="center"/>
            <w:hideMark/>
          </w:tcPr>
          <w:p w:rsidR="00BF4D81" w:rsidRPr="00BF4D81" w:rsidRDefault="00BF4D81" w:rsidP="00BF4D81">
            <w:pPr>
              <w:jc w:val="center"/>
              <w:rPr>
                <w:color w:val="000000"/>
                <w:sz w:val="20"/>
                <w:szCs w:val="20"/>
              </w:rPr>
            </w:pPr>
            <w:r w:rsidRPr="00BF4D81">
              <w:rPr>
                <w:color w:val="000000"/>
                <w:sz w:val="20"/>
                <w:szCs w:val="20"/>
              </w:rPr>
              <w:t>72 591 169,87</w:t>
            </w:r>
          </w:p>
        </w:tc>
      </w:tr>
    </w:tbl>
    <w:p w:rsidR="00BF4D81" w:rsidRDefault="00BF4D81" w:rsidP="0003215C">
      <w:pPr>
        <w:widowControl w:val="0"/>
        <w:autoSpaceDE w:val="0"/>
        <w:autoSpaceDN w:val="0"/>
        <w:adjustRightInd w:val="0"/>
        <w:jc w:val="center"/>
        <w:rPr>
          <w:bCs/>
          <w:sz w:val="28"/>
          <w:szCs w:val="28"/>
        </w:rPr>
      </w:pPr>
    </w:p>
    <w:p w:rsidR="00AF4016" w:rsidRDefault="00E70D38" w:rsidP="001D704C">
      <w:pPr>
        <w:widowControl w:val="0"/>
        <w:autoSpaceDE w:val="0"/>
        <w:autoSpaceDN w:val="0"/>
        <w:adjustRightInd w:val="0"/>
        <w:ind w:firstLine="709"/>
        <w:jc w:val="both"/>
        <w:rPr>
          <w:sz w:val="26"/>
          <w:szCs w:val="26"/>
        </w:rPr>
      </w:pPr>
      <w:r w:rsidRPr="001D704C">
        <w:rPr>
          <w:sz w:val="26"/>
          <w:szCs w:val="26"/>
        </w:rPr>
        <w:t xml:space="preserve">В графе «Итого» цифры </w:t>
      </w:r>
      <w:r w:rsidR="008A43C6" w:rsidRPr="001D704C">
        <w:rPr>
          <w:sz w:val="26"/>
          <w:szCs w:val="26"/>
        </w:rPr>
        <w:t xml:space="preserve">251 917 969,21 </w:t>
      </w:r>
      <w:r w:rsidR="00AF4016">
        <w:rPr>
          <w:sz w:val="26"/>
          <w:szCs w:val="26"/>
        </w:rPr>
        <w:t>не изменились.</w:t>
      </w:r>
    </w:p>
    <w:p w:rsidR="00C33A69" w:rsidRDefault="00B137A4" w:rsidP="00C33A69">
      <w:pPr>
        <w:widowControl w:val="0"/>
        <w:autoSpaceDE w:val="0"/>
        <w:autoSpaceDN w:val="0"/>
        <w:adjustRightInd w:val="0"/>
        <w:ind w:firstLine="709"/>
        <w:jc w:val="both"/>
        <w:rPr>
          <w:sz w:val="26"/>
          <w:szCs w:val="26"/>
        </w:rPr>
      </w:pPr>
      <w:r w:rsidRPr="00D80553">
        <w:rPr>
          <w:sz w:val="26"/>
          <w:szCs w:val="26"/>
        </w:rPr>
        <w:t>Необходимость проведения оценки регулирующего воздействия отсутствует.</w:t>
      </w:r>
    </w:p>
    <w:p w:rsidR="00C33A69" w:rsidRDefault="00C33A69" w:rsidP="00C33A69">
      <w:pPr>
        <w:widowControl w:val="0"/>
        <w:autoSpaceDE w:val="0"/>
        <w:autoSpaceDN w:val="0"/>
        <w:adjustRightInd w:val="0"/>
        <w:ind w:firstLine="709"/>
        <w:jc w:val="both"/>
        <w:rPr>
          <w:sz w:val="26"/>
          <w:szCs w:val="26"/>
        </w:rPr>
      </w:pPr>
    </w:p>
    <w:p w:rsidR="005928E9" w:rsidRPr="00C33A69" w:rsidRDefault="00C33A69" w:rsidP="00C33A69">
      <w:pPr>
        <w:widowControl w:val="0"/>
        <w:autoSpaceDE w:val="0"/>
        <w:autoSpaceDN w:val="0"/>
        <w:adjustRightInd w:val="0"/>
        <w:ind w:firstLine="709"/>
        <w:jc w:val="both"/>
        <w:rPr>
          <w:bCs/>
          <w:sz w:val="26"/>
          <w:szCs w:val="26"/>
        </w:rPr>
      </w:pPr>
      <w:r>
        <w:rPr>
          <w:sz w:val="26"/>
          <w:szCs w:val="26"/>
        </w:rPr>
        <w:t>Приложение: по тексту –</w:t>
      </w:r>
      <w:r w:rsidR="00AD45D4">
        <w:rPr>
          <w:sz w:val="26"/>
          <w:szCs w:val="26"/>
        </w:rPr>
        <w:t xml:space="preserve"> </w:t>
      </w:r>
      <w:r w:rsidR="005C7B59">
        <w:rPr>
          <w:sz w:val="26"/>
          <w:szCs w:val="26"/>
        </w:rPr>
        <w:t xml:space="preserve">на 7 л. </w:t>
      </w:r>
      <w:r>
        <w:rPr>
          <w:sz w:val="26"/>
          <w:szCs w:val="26"/>
        </w:rPr>
        <w:t>в 1 экз.</w:t>
      </w:r>
    </w:p>
    <w:p w:rsidR="00D80553" w:rsidRDefault="00D80553" w:rsidP="003D1A70">
      <w:pPr>
        <w:pStyle w:val="ConsPlusCell"/>
        <w:rPr>
          <w:rFonts w:ascii="Times New Roman" w:hAnsi="Times New Roman" w:cs="Times New Roman"/>
          <w:sz w:val="26"/>
          <w:szCs w:val="26"/>
        </w:rPr>
      </w:pPr>
    </w:p>
    <w:p w:rsidR="00C33A69" w:rsidRDefault="00C33A69" w:rsidP="003D1A70">
      <w:pPr>
        <w:pStyle w:val="ConsPlusCell"/>
        <w:rPr>
          <w:rFonts w:ascii="Times New Roman" w:hAnsi="Times New Roman" w:cs="Times New Roman"/>
          <w:sz w:val="26"/>
          <w:szCs w:val="26"/>
        </w:rPr>
      </w:pPr>
    </w:p>
    <w:p w:rsidR="00C33A69" w:rsidRPr="008D5BAA" w:rsidRDefault="00C33A69" w:rsidP="003D1A70">
      <w:pPr>
        <w:pStyle w:val="ConsPlusCell"/>
        <w:rPr>
          <w:rFonts w:ascii="Times New Roman" w:hAnsi="Times New Roman" w:cs="Times New Roman"/>
          <w:sz w:val="26"/>
          <w:szCs w:val="26"/>
        </w:rPr>
      </w:pPr>
    </w:p>
    <w:p w:rsidR="00182F5D" w:rsidRPr="008D5BAA" w:rsidRDefault="00B27BAB" w:rsidP="003D1A70">
      <w:pPr>
        <w:autoSpaceDE w:val="0"/>
        <w:autoSpaceDN w:val="0"/>
        <w:adjustRightInd w:val="0"/>
        <w:rPr>
          <w:sz w:val="26"/>
          <w:szCs w:val="26"/>
        </w:rPr>
      </w:pPr>
      <w:r w:rsidRPr="008D5BAA">
        <w:rPr>
          <w:sz w:val="26"/>
          <w:szCs w:val="26"/>
        </w:rPr>
        <w:t>Председатель</w:t>
      </w:r>
      <w:r w:rsidR="001A389D" w:rsidRPr="008D5BAA">
        <w:rPr>
          <w:sz w:val="26"/>
          <w:szCs w:val="26"/>
        </w:rPr>
        <w:t xml:space="preserve"> </w:t>
      </w:r>
      <w:r w:rsidR="00182F5D" w:rsidRPr="008D5BAA">
        <w:rPr>
          <w:sz w:val="26"/>
          <w:szCs w:val="26"/>
        </w:rPr>
        <w:t>комитета</w:t>
      </w:r>
    </w:p>
    <w:p w:rsidR="00182F5D" w:rsidRPr="008D5BAA" w:rsidRDefault="00182F5D" w:rsidP="003D1A70">
      <w:pPr>
        <w:autoSpaceDE w:val="0"/>
        <w:autoSpaceDN w:val="0"/>
        <w:adjustRightInd w:val="0"/>
        <w:rPr>
          <w:sz w:val="26"/>
          <w:szCs w:val="26"/>
        </w:rPr>
      </w:pPr>
      <w:r w:rsidRPr="008D5BAA">
        <w:rPr>
          <w:sz w:val="26"/>
          <w:szCs w:val="26"/>
        </w:rPr>
        <w:t>по топливно-энергетическому комплексу</w:t>
      </w:r>
    </w:p>
    <w:p w:rsidR="00AA6BEC" w:rsidRPr="008D5BAA" w:rsidRDefault="00182F5D" w:rsidP="003D1A70">
      <w:pPr>
        <w:autoSpaceDE w:val="0"/>
        <w:autoSpaceDN w:val="0"/>
        <w:adjustRightInd w:val="0"/>
        <w:rPr>
          <w:sz w:val="26"/>
          <w:szCs w:val="26"/>
        </w:rPr>
      </w:pPr>
      <w:r w:rsidRPr="008D5BAA">
        <w:rPr>
          <w:sz w:val="26"/>
          <w:szCs w:val="26"/>
        </w:rPr>
        <w:t xml:space="preserve">Ленинградской области </w:t>
      </w:r>
      <w:r w:rsidRPr="008D5BAA">
        <w:rPr>
          <w:sz w:val="26"/>
          <w:szCs w:val="26"/>
        </w:rPr>
        <w:tab/>
      </w:r>
      <w:r w:rsidR="001661CA" w:rsidRPr="008D5BAA">
        <w:rPr>
          <w:sz w:val="26"/>
          <w:szCs w:val="26"/>
        </w:rPr>
        <w:tab/>
      </w:r>
      <w:r w:rsidR="001661CA" w:rsidRPr="008D5BAA">
        <w:rPr>
          <w:sz w:val="26"/>
          <w:szCs w:val="26"/>
        </w:rPr>
        <w:tab/>
      </w:r>
      <w:r w:rsidR="001661CA" w:rsidRPr="008D5BAA">
        <w:rPr>
          <w:sz w:val="26"/>
          <w:szCs w:val="26"/>
        </w:rPr>
        <w:tab/>
      </w:r>
      <w:r w:rsidR="001661CA" w:rsidRPr="008D5BAA">
        <w:rPr>
          <w:sz w:val="26"/>
          <w:szCs w:val="26"/>
        </w:rPr>
        <w:tab/>
      </w:r>
      <w:r w:rsidR="001661CA" w:rsidRPr="008D5BAA">
        <w:rPr>
          <w:sz w:val="26"/>
          <w:szCs w:val="26"/>
        </w:rPr>
        <w:tab/>
        <w:t xml:space="preserve"> </w:t>
      </w:r>
      <w:r w:rsidR="00B27BAB" w:rsidRPr="008D5BAA">
        <w:rPr>
          <w:sz w:val="26"/>
          <w:szCs w:val="26"/>
        </w:rPr>
        <w:t xml:space="preserve">  </w:t>
      </w:r>
      <w:r w:rsidR="00B306EC" w:rsidRPr="008D5BAA">
        <w:rPr>
          <w:sz w:val="26"/>
          <w:szCs w:val="26"/>
        </w:rPr>
        <w:t xml:space="preserve">                  </w:t>
      </w:r>
      <w:r w:rsidR="00B27BAB" w:rsidRPr="008D5BAA">
        <w:rPr>
          <w:sz w:val="26"/>
          <w:szCs w:val="26"/>
        </w:rPr>
        <w:t>С</w:t>
      </w:r>
      <w:r w:rsidRPr="008D5BAA">
        <w:rPr>
          <w:sz w:val="26"/>
          <w:szCs w:val="26"/>
        </w:rPr>
        <w:t>.</w:t>
      </w:r>
      <w:r w:rsidR="00B27BAB" w:rsidRPr="008D5BAA">
        <w:rPr>
          <w:sz w:val="26"/>
          <w:szCs w:val="26"/>
        </w:rPr>
        <w:t>С</w:t>
      </w:r>
      <w:r w:rsidRPr="008D5BAA">
        <w:rPr>
          <w:sz w:val="26"/>
          <w:szCs w:val="26"/>
        </w:rPr>
        <w:t>.</w:t>
      </w:r>
      <w:r w:rsidR="00012879" w:rsidRPr="008D5BAA">
        <w:rPr>
          <w:sz w:val="26"/>
          <w:szCs w:val="26"/>
        </w:rPr>
        <w:t xml:space="preserve"> </w:t>
      </w:r>
      <w:r w:rsidR="00B27BAB" w:rsidRPr="008D5BAA">
        <w:rPr>
          <w:sz w:val="26"/>
          <w:szCs w:val="26"/>
        </w:rPr>
        <w:t>Морозов</w:t>
      </w:r>
    </w:p>
    <w:sectPr w:rsidR="00AA6BEC" w:rsidRPr="008D5BAA" w:rsidSect="00094539">
      <w:pgSz w:w="11906" w:h="16838"/>
      <w:pgMar w:top="709" w:right="851"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7495"/>
    <w:multiLevelType w:val="hybridMultilevel"/>
    <w:tmpl w:val="BECE7192"/>
    <w:lvl w:ilvl="0" w:tplc="5ABC4E3C">
      <w:start w:val="3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1F38BE"/>
    <w:multiLevelType w:val="hybridMultilevel"/>
    <w:tmpl w:val="85C2E1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E51D54"/>
    <w:multiLevelType w:val="hybridMultilevel"/>
    <w:tmpl w:val="2E249176"/>
    <w:lvl w:ilvl="0" w:tplc="5EA8D1A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181FC3"/>
    <w:multiLevelType w:val="hybridMultilevel"/>
    <w:tmpl w:val="2756567E"/>
    <w:lvl w:ilvl="0" w:tplc="8DB4B4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C0D1EB7"/>
    <w:multiLevelType w:val="hybridMultilevel"/>
    <w:tmpl w:val="9D9E6034"/>
    <w:lvl w:ilvl="0" w:tplc="DE7E3682">
      <w:start w:val="3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CCF5A75"/>
    <w:multiLevelType w:val="hybridMultilevel"/>
    <w:tmpl w:val="72EC245C"/>
    <w:lvl w:ilvl="0" w:tplc="418047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CE5760F"/>
    <w:multiLevelType w:val="hybridMultilevel"/>
    <w:tmpl w:val="B7B04F3E"/>
    <w:lvl w:ilvl="0" w:tplc="1F7AF6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0207365"/>
    <w:multiLevelType w:val="hybridMultilevel"/>
    <w:tmpl w:val="12083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2996265"/>
    <w:multiLevelType w:val="hybridMultilevel"/>
    <w:tmpl w:val="0D921814"/>
    <w:lvl w:ilvl="0" w:tplc="38D6F6DC">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36A2199"/>
    <w:multiLevelType w:val="hybridMultilevel"/>
    <w:tmpl w:val="661A6884"/>
    <w:lvl w:ilvl="0" w:tplc="69928A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43A5290"/>
    <w:multiLevelType w:val="hybridMultilevel"/>
    <w:tmpl w:val="D834EC30"/>
    <w:lvl w:ilvl="0" w:tplc="2898A2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74028CD"/>
    <w:multiLevelType w:val="hybridMultilevel"/>
    <w:tmpl w:val="81E8258C"/>
    <w:lvl w:ilvl="0" w:tplc="580890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8006736"/>
    <w:multiLevelType w:val="hybridMultilevel"/>
    <w:tmpl w:val="DC7032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0"/>
  </w:num>
  <w:num w:numId="3">
    <w:abstractNumId w:val="3"/>
  </w:num>
  <w:num w:numId="4">
    <w:abstractNumId w:val="5"/>
  </w:num>
  <w:num w:numId="5">
    <w:abstractNumId w:val="0"/>
  </w:num>
  <w:num w:numId="6">
    <w:abstractNumId w:val="9"/>
  </w:num>
  <w:num w:numId="7">
    <w:abstractNumId w:val="12"/>
  </w:num>
  <w:num w:numId="8">
    <w:abstractNumId w:val="4"/>
  </w:num>
  <w:num w:numId="9">
    <w:abstractNumId w:val="1"/>
  </w:num>
  <w:num w:numId="10">
    <w:abstractNumId w:val="6"/>
  </w:num>
  <w:num w:numId="11">
    <w:abstractNumId w:val="2"/>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5BC"/>
    <w:rsid w:val="0000352A"/>
    <w:rsid w:val="00005BE2"/>
    <w:rsid w:val="0000653E"/>
    <w:rsid w:val="00012879"/>
    <w:rsid w:val="00016714"/>
    <w:rsid w:val="000178F8"/>
    <w:rsid w:val="00017DEF"/>
    <w:rsid w:val="00020D4F"/>
    <w:rsid w:val="0003215C"/>
    <w:rsid w:val="00032EC0"/>
    <w:rsid w:val="00034BC8"/>
    <w:rsid w:val="00042D26"/>
    <w:rsid w:val="00054246"/>
    <w:rsid w:val="000642D8"/>
    <w:rsid w:val="000647DB"/>
    <w:rsid w:val="00064DFC"/>
    <w:rsid w:val="00065E36"/>
    <w:rsid w:val="00085C2C"/>
    <w:rsid w:val="00094539"/>
    <w:rsid w:val="000A02D1"/>
    <w:rsid w:val="000A255A"/>
    <w:rsid w:val="000B0AE8"/>
    <w:rsid w:val="000B59C2"/>
    <w:rsid w:val="000C1AC3"/>
    <w:rsid w:val="000C50D3"/>
    <w:rsid w:val="000D3E1A"/>
    <w:rsid w:val="000E028F"/>
    <w:rsid w:val="000E58AE"/>
    <w:rsid w:val="000F16E7"/>
    <w:rsid w:val="000F1F63"/>
    <w:rsid w:val="000F2653"/>
    <w:rsid w:val="000F6A7C"/>
    <w:rsid w:val="001013A5"/>
    <w:rsid w:val="0010262D"/>
    <w:rsid w:val="00106B24"/>
    <w:rsid w:val="00116D2C"/>
    <w:rsid w:val="00117DD9"/>
    <w:rsid w:val="00134A17"/>
    <w:rsid w:val="00141575"/>
    <w:rsid w:val="00143A7F"/>
    <w:rsid w:val="00147391"/>
    <w:rsid w:val="001534DF"/>
    <w:rsid w:val="00154E5B"/>
    <w:rsid w:val="001608F0"/>
    <w:rsid w:val="00164359"/>
    <w:rsid w:val="001654D7"/>
    <w:rsid w:val="001661CA"/>
    <w:rsid w:val="00173763"/>
    <w:rsid w:val="00182F5D"/>
    <w:rsid w:val="00185303"/>
    <w:rsid w:val="00187F68"/>
    <w:rsid w:val="0019097C"/>
    <w:rsid w:val="001A389D"/>
    <w:rsid w:val="001A4349"/>
    <w:rsid w:val="001A7567"/>
    <w:rsid w:val="001B7DAD"/>
    <w:rsid w:val="001C23E9"/>
    <w:rsid w:val="001C2FB9"/>
    <w:rsid w:val="001C4A86"/>
    <w:rsid w:val="001D704C"/>
    <w:rsid w:val="001F03A9"/>
    <w:rsid w:val="00206730"/>
    <w:rsid w:val="0020790E"/>
    <w:rsid w:val="00212CCE"/>
    <w:rsid w:val="002135BC"/>
    <w:rsid w:val="002148E4"/>
    <w:rsid w:val="00223149"/>
    <w:rsid w:val="00227A58"/>
    <w:rsid w:val="00240F2B"/>
    <w:rsid w:val="00242FE3"/>
    <w:rsid w:val="002525C3"/>
    <w:rsid w:val="00252CF5"/>
    <w:rsid w:val="002551FC"/>
    <w:rsid w:val="00262EAA"/>
    <w:rsid w:val="002639E5"/>
    <w:rsid w:val="00264CBF"/>
    <w:rsid w:val="00266884"/>
    <w:rsid w:val="00267604"/>
    <w:rsid w:val="002702EC"/>
    <w:rsid w:val="0027313F"/>
    <w:rsid w:val="00275C69"/>
    <w:rsid w:val="0028003E"/>
    <w:rsid w:val="0028136E"/>
    <w:rsid w:val="002825C7"/>
    <w:rsid w:val="00286F87"/>
    <w:rsid w:val="00292B5E"/>
    <w:rsid w:val="002B1BE1"/>
    <w:rsid w:val="002B4CFD"/>
    <w:rsid w:val="002C1615"/>
    <w:rsid w:val="002C3DCC"/>
    <w:rsid w:val="002D65B0"/>
    <w:rsid w:val="002E6B72"/>
    <w:rsid w:val="002F20AD"/>
    <w:rsid w:val="002F2569"/>
    <w:rsid w:val="002F2F22"/>
    <w:rsid w:val="002F70ED"/>
    <w:rsid w:val="003025DE"/>
    <w:rsid w:val="00303F30"/>
    <w:rsid w:val="003054E2"/>
    <w:rsid w:val="0031102E"/>
    <w:rsid w:val="00311DD6"/>
    <w:rsid w:val="00316BAB"/>
    <w:rsid w:val="00317BE9"/>
    <w:rsid w:val="00322B5D"/>
    <w:rsid w:val="00326793"/>
    <w:rsid w:val="00331BA1"/>
    <w:rsid w:val="00331CFB"/>
    <w:rsid w:val="00333CF6"/>
    <w:rsid w:val="0033509D"/>
    <w:rsid w:val="00343B22"/>
    <w:rsid w:val="003450F4"/>
    <w:rsid w:val="003501B8"/>
    <w:rsid w:val="00357050"/>
    <w:rsid w:val="00357402"/>
    <w:rsid w:val="0036076D"/>
    <w:rsid w:val="003652E1"/>
    <w:rsid w:val="00367BC8"/>
    <w:rsid w:val="00375038"/>
    <w:rsid w:val="00382AF1"/>
    <w:rsid w:val="00390795"/>
    <w:rsid w:val="00394388"/>
    <w:rsid w:val="003A162D"/>
    <w:rsid w:val="003A257F"/>
    <w:rsid w:val="003A439B"/>
    <w:rsid w:val="003B49D2"/>
    <w:rsid w:val="003B559D"/>
    <w:rsid w:val="003C7702"/>
    <w:rsid w:val="003D1A70"/>
    <w:rsid w:val="003D6495"/>
    <w:rsid w:val="003E4060"/>
    <w:rsid w:val="003F743C"/>
    <w:rsid w:val="00407198"/>
    <w:rsid w:val="00425E5F"/>
    <w:rsid w:val="004265A6"/>
    <w:rsid w:val="004272FD"/>
    <w:rsid w:val="00431B8E"/>
    <w:rsid w:val="00436800"/>
    <w:rsid w:val="00436934"/>
    <w:rsid w:val="004421BB"/>
    <w:rsid w:val="00465769"/>
    <w:rsid w:val="00467BCB"/>
    <w:rsid w:val="00472C17"/>
    <w:rsid w:val="00487876"/>
    <w:rsid w:val="004A369B"/>
    <w:rsid w:val="004A3E0F"/>
    <w:rsid w:val="004B53A5"/>
    <w:rsid w:val="004B6D5C"/>
    <w:rsid w:val="004C24EA"/>
    <w:rsid w:val="004C4ABA"/>
    <w:rsid w:val="004C7B26"/>
    <w:rsid w:val="004C7F25"/>
    <w:rsid w:val="004D3122"/>
    <w:rsid w:val="004D6BE0"/>
    <w:rsid w:val="004E19CB"/>
    <w:rsid w:val="004E50B0"/>
    <w:rsid w:val="004E5650"/>
    <w:rsid w:val="004E7CDE"/>
    <w:rsid w:val="004F2CCC"/>
    <w:rsid w:val="004F6FCE"/>
    <w:rsid w:val="00500D80"/>
    <w:rsid w:val="005041A3"/>
    <w:rsid w:val="0050555B"/>
    <w:rsid w:val="00506B23"/>
    <w:rsid w:val="00510F51"/>
    <w:rsid w:val="0051173C"/>
    <w:rsid w:val="0053300D"/>
    <w:rsid w:val="0053563C"/>
    <w:rsid w:val="00545A2C"/>
    <w:rsid w:val="00546F9D"/>
    <w:rsid w:val="00555106"/>
    <w:rsid w:val="0055565A"/>
    <w:rsid w:val="00561AEE"/>
    <w:rsid w:val="00565526"/>
    <w:rsid w:val="00566E3D"/>
    <w:rsid w:val="00570D61"/>
    <w:rsid w:val="00575099"/>
    <w:rsid w:val="005928E9"/>
    <w:rsid w:val="005935E5"/>
    <w:rsid w:val="00593E46"/>
    <w:rsid w:val="0059759D"/>
    <w:rsid w:val="005A6131"/>
    <w:rsid w:val="005B16D4"/>
    <w:rsid w:val="005B1BFA"/>
    <w:rsid w:val="005B5277"/>
    <w:rsid w:val="005B6847"/>
    <w:rsid w:val="005C00A3"/>
    <w:rsid w:val="005C7B59"/>
    <w:rsid w:val="005D78E8"/>
    <w:rsid w:val="005E710D"/>
    <w:rsid w:val="005E7F4B"/>
    <w:rsid w:val="005F5CA6"/>
    <w:rsid w:val="006003B3"/>
    <w:rsid w:val="00602369"/>
    <w:rsid w:val="00604653"/>
    <w:rsid w:val="0060684B"/>
    <w:rsid w:val="00613BC0"/>
    <w:rsid w:val="00616ECB"/>
    <w:rsid w:val="006172EF"/>
    <w:rsid w:val="00621B17"/>
    <w:rsid w:val="006302B0"/>
    <w:rsid w:val="00634B17"/>
    <w:rsid w:val="00643B95"/>
    <w:rsid w:val="00647EC0"/>
    <w:rsid w:val="00650EA2"/>
    <w:rsid w:val="00651047"/>
    <w:rsid w:val="00653B20"/>
    <w:rsid w:val="006566B5"/>
    <w:rsid w:val="006579D2"/>
    <w:rsid w:val="00662714"/>
    <w:rsid w:val="00665F72"/>
    <w:rsid w:val="00677FF8"/>
    <w:rsid w:val="0068761B"/>
    <w:rsid w:val="00690AC7"/>
    <w:rsid w:val="006A214A"/>
    <w:rsid w:val="006B169A"/>
    <w:rsid w:val="006B1A46"/>
    <w:rsid w:val="006B3810"/>
    <w:rsid w:val="006B5AA9"/>
    <w:rsid w:val="006C254E"/>
    <w:rsid w:val="006D7BBE"/>
    <w:rsid w:val="006E03A0"/>
    <w:rsid w:val="006F0F9C"/>
    <w:rsid w:val="00701ED9"/>
    <w:rsid w:val="007020A2"/>
    <w:rsid w:val="00706844"/>
    <w:rsid w:val="00711971"/>
    <w:rsid w:val="0071378B"/>
    <w:rsid w:val="00716AB0"/>
    <w:rsid w:val="007179F4"/>
    <w:rsid w:val="00721172"/>
    <w:rsid w:val="0072449E"/>
    <w:rsid w:val="007314F7"/>
    <w:rsid w:val="007460C1"/>
    <w:rsid w:val="0074625A"/>
    <w:rsid w:val="00770EBE"/>
    <w:rsid w:val="0077253A"/>
    <w:rsid w:val="00776D65"/>
    <w:rsid w:val="0078200D"/>
    <w:rsid w:val="007877AC"/>
    <w:rsid w:val="00791559"/>
    <w:rsid w:val="0079188A"/>
    <w:rsid w:val="007944F1"/>
    <w:rsid w:val="00796424"/>
    <w:rsid w:val="007A29EA"/>
    <w:rsid w:val="007A50DA"/>
    <w:rsid w:val="007A5817"/>
    <w:rsid w:val="007C596A"/>
    <w:rsid w:val="007C6D97"/>
    <w:rsid w:val="007E303C"/>
    <w:rsid w:val="007E3BD8"/>
    <w:rsid w:val="007E75F8"/>
    <w:rsid w:val="007F396C"/>
    <w:rsid w:val="007F7FCA"/>
    <w:rsid w:val="008013D3"/>
    <w:rsid w:val="00801950"/>
    <w:rsid w:val="0080543D"/>
    <w:rsid w:val="00810B8E"/>
    <w:rsid w:val="00817846"/>
    <w:rsid w:val="00825A4A"/>
    <w:rsid w:val="00840019"/>
    <w:rsid w:val="0084344D"/>
    <w:rsid w:val="00846FFA"/>
    <w:rsid w:val="00855D18"/>
    <w:rsid w:val="00855E7A"/>
    <w:rsid w:val="008627E5"/>
    <w:rsid w:val="008651AA"/>
    <w:rsid w:val="0086585A"/>
    <w:rsid w:val="008669A0"/>
    <w:rsid w:val="00871088"/>
    <w:rsid w:val="00877621"/>
    <w:rsid w:val="0089197C"/>
    <w:rsid w:val="0089540F"/>
    <w:rsid w:val="00897324"/>
    <w:rsid w:val="008A0BC3"/>
    <w:rsid w:val="008A2272"/>
    <w:rsid w:val="008A278C"/>
    <w:rsid w:val="008A35CD"/>
    <w:rsid w:val="008A3681"/>
    <w:rsid w:val="008A43C6"/>
    <w:rsid w:val="008C1FD8"/>
    <w:rsid w:val="008C6215"/>
    <w:rsid w:val="008D5BAA"/>
    <w:rsid w:val="008D67BF"/>
    <w:rsid w:val="008F302C"/>
    <w:rsid w:val="008F5B1A"/>
    <w:rsid w:val="008F7E44"/>
    <w:rsid w:val="00900378"/>
    <w:rsid w:val="0090048D"/>
    <w:rsid w:val="00901987"/>
    <w:rsid w:val="00904427"/>
    <w:rsid w:val="00923F60"/>
    <w:rsid w:val="00924697"/>
    <w:rsid w:val="00925B2C"/>
    <w:rsid w:val="00926657"/>
    <w:rsid w:val="00933D76"/>
    <w:rsid w:val="009351B3"/>
    <w:rsid w:val="009427E1"/>
    <w:rsid w:val="0095607D"/>
    <w:rsid w:val="009621EC"/>
    <w:rsid w:val="009745BA"/>
    <w:rsid w:val="00983970"/>
    <w:rsid w:val="009901BD"/>
    <w:rsid w:val="00991021"/>
    <w:rsid w:val="009949E2"/>
    <w:rsid w:val="009A1DC9"/>
    <w:rsid w:val="009A3566"/>
    <w:rsid w:val="009A597B"/>
    <w:rsid w:val="009A75C9"/>
    <w:rsid w:val="009C4A9D"/>
    <w:rsid w:val="009C53A8"/>
    <w:rsid w:val="009D5B82"/>
    <w:rsid w:val="009D7F9A"/>
    <w:rsid w:val="009E147B"/>
    <w:rsid w:val="009E607D"/>
    <w:rsid w:val="009F2E8F"/>
    <w:rsid w:val="00A00B46"/>
    <w:rsid w:val="00A04409"/>
    <w:rsid w:val="00A051EC"/>
    <w:rsid w:val="00A054B8"/>
    <w:rsid w:val="00A14C83"/>
    <w:rsid w:val="00A14D2F"/>
    <w:rsid w:val="00A17E31"/>
    <w:rsid w:val="00A2264F"/>
    <w:rsid w:val="00A2347B"/>
    <w:rsid w:val="00A23663"/>
    <w:rsid w:val="00A25905"/>
    <w:rsid w:val="00A27F56"/>
    <w:rsid w:val="00A31ADA"/>
    <w:rsid w:val="00A3323A"/>
    <w:rsid w:val="00A40231"/>
    <w:rsid w:val="00A41EA7"/>
    <w:rsid w:val="00A52D34"/>
    <w:rsid w:val="00A52EAF"/>
    <w:rsid w:val="00A54F84"/>
    <w:rsid w:val="00A64A60"/>
    <w:rsid w:val="00A70275"/>
    <w:rsid w:val="00A73F9A"/>
    <w:rsid w:val="00A8319B"/>
    <w:rsid w:val="00A8341A"/>
    <w:rsid w:val="00A83B35"/>
    <w:rsid w:val="00A9094E"/>
    <w:rsid w:val="00A936B2"/>
    <w:rsid w:val="00A93F58"/>
    <w:rsid w:val="00AA0B86"/>
    <w:rsid w:val="00AA285D"/>
    <w:rsid w:val="00AA47F5"/>
    <w:rsid w:val="00AA6BEC"/>
    <w:rsid w:val="00AA7655"/>
    <w:rsid w:val="00AB0C35"/>
    <w:rsid w:val="00AB0ECA"/>
    <w:rsid w:val="00AB12C2"/>
    <w:rsid w:val="00AB7E1C"/>
    <w:rsid w:val="00AC2666"/>
    <w:rsid w:val="00AC7B6B"/>
    <w:rsid w:val="00AD45D4"/>
    <w:rsid w:val="00AE65CF"/>
    <w:rsid w:val="00AF154B"/>
    <w:rsid w:val="00AF4016"/>
    <w:rsid w:val="00AF48D9"/>
    <w:rsid w:val="00B0038E"/>
    <w:rsid w:val="00B013BB"/>
    <w:rsid w:val="00B02ECE"/>
    <w:rsid w:val="00B02FC2"/>
    <w:rsid w:val="00B137A4"/>
    <w:rsid w:val="00B159F7"/>
    <w:rsid w:val="00B27BAB"/>
    <w:rsid w:val="00B27DAA"/>
    <w:rsid w:val="00B306EC"/>
    <w:rsid w:val="00B34C0A"/>
    <w:rsid w:val="00B35D3F"/>
    <w:rsid w:val="00B414C6"/>
    <w:rsid w:val="00B46123"/>
    <w:rsid w:val="00B46BF2"/>
    <w:rsid w:val="00B51F64"/>
    <w:rsid w:val="00B6044E"/>
    <w:rsid w:val="00B60ACA"/>
    <w:rsid w:val="00B61872"/>
    <w:rsid w:val="00B62334"/>
    <w:rsid w:val="00B702AC"/>
    <w:rsid w:val="00B703B3"/>
    <w:rsid w:val="00B771A8"/>
    <w:rsid w:val="00B7745E"/>
    <w:rsid w:val="00B807F4"/>
    <w:rsid w:val="00B953DD"/>
    <w:rsid w:val="00BB0434"/>
    <w:rsid w:val="00BB3F8F"/>
    <w:rsid w:val="00BC1AF2"/>
    <w:rsid w:val="00BD3E49"/>
    <w:rsid w:val="00BD4C2C"/>
    <w:rsid w:val="00BE59AC"/>
    <w:rsid w:val="00BF4D81"/>
    <w:rsid w:val="00C017E5"/>
    <w:rsid w:val="00C110F6"/>
    <w:rsid w:val="00C201EE"/>
    <w:rsid w:val="00C22ED4"/>
    <w:rsid w:val="00C278C6"/>
    <w:rsid w:val="00C33A69"/>
    <w:rsid w:val="00C35602"/>
    <w:rsid w:val="00C35B73"/>
    <w:rsid w:val="00C431FD"/>
    <w:rsid w:val="00C43828"/>
    <w:rsid w:val="00C4584B"/>
    <w:rsid w:val="00C45887"/>
    <w:rsid w:val="00C5007F"/>
    <w:rsid w:val="00C52D5E"/>
    <w:rsid w:val="00C57218"/>
    <w:rsid w:val="00C573B6"/>
    <w:rsid w:val="00C61DDD"/>
    <w:rsid w:val="00C702B5"/>
    <w:rsid w:val="00C7191D"/>
    <w:rsid w:val="00C75C2A"/>
    <w:rsid w:val="00C81630"/>
    <w:rsid w:val="00C835CE"/>
    <w:rsid w:val="00C8619D"/>
    <w:rsid w:val="00C8664D"/>
    <w:rsid w:val="00C9584E"/>
    <w:rsid w:val="00CA0636"/>
    <w:rsid w:val="00CA3BC2"/>
    <w:rsid w:val="00CB1DFD"/>
    <w:rsid w:val="00CB5DA0"/>
    <w:rsid w:val="00CC336B"/>
    <w:rsid w:val="00CC4603"/>
    <w:rsid w:val="00CD4381"/>
    <w:rsid w:val="00CE0BCD"/>
    <w:rsid w:val="00D17E19"/>
    <w:rsid w:val="00D208D8"/>
    <w:rsid w:val="00D30A78"/>
    <w:rsid w:val="00D31713"/>
    <w:rsid w:val="00D31933"/>
    <w:rsid w:val="00D324E5"/>
    <w:rsid w:val="00D32F5C"/>
    <w:rsid w:val="00D332E3"/>
    <w:rsid w:val="00D40BA1"/>
    <w:rsid w:val="00D427F4"/>
    <w:rsid w:val="00D45EA7"/>
    <w:rsid w:val="00D4728A"/>
    <w:rsid w:val="00D559EF"/>
    <w:rsid w:val="00D56CB3"/>
    <w:rsid w:val="00D62158"/>
    <w:rsid w:val="00D74D9C"/>
    <w:rsid w:val="00D7500E"/>
    <w:rsid w:val="00D76968"/>
    <w:rsid w:val="00D80553"/>
    <w:rsid w:val="00D878BD"/>
    <w:rsid w:val="00DA26FC"/>
    <w:rsid w:val="00DA55F2"/>
    <w:rsid w:val="00DA6AB5"/>
    <w:rsid w:val="00DB1F7D"/>
    <w:rsid w:val="00DC0598"/>
    <w:rsid w:val="00DC1109"/>
    <w:rsid w:val="00DC17E9"/>
    <w:rsid w:val="00DC38D9"/>
    <w:rsid w:val="00DC5A94"/>
    <w:rsid w:val="00DD589B"/>
    <w:rsid w:val="00DE0258"/>
    <w:rsid w:val="00DF1495"/>
    <w:rsid w:val="00DF5415"/>
    <w:rsid w:val="00DF5FDB"/>
    <w:rsid w:val="00E057C6"/>
    <w:rsid w:val="00E0678B"/>
    <w:rsid w:val="00E06AE4"/>
    <w:rsid w:val="00E16D2B"/>
    <w:rsid w:val="00E23305"/>
    <w:rsid w:val="00E277D2"/>
    <w:rsid w:val="00E41C44"/>
    <w:rsid w:val="00E50DB4"/>
    <w:rsid w:val="00E53A51"/>
    <w:rsid w:val="00E540CF"/>
    <w:rsid w:val="00E56EE5"/>
    <w:rsid w:val="00E645FD"/>
    <w:rsid w:val="00E70D38"/>
    <w:rsid w:val="00E742FD"/>
    <w:rsid w:val="00E74EC9"/>
    <w:rsid w:val="00E752CE"/>
    <w:rsid w:val="00E81CF8"/>
    <w:rsid w:val="00E84589"/>
    <w:rsid w:val="00E85ADE"/>
    <w:rsid w:val="00EB679A"/>
    <w:rsid w:val="00EC00ED"/>
    <w:rsid w:val="00EC0E09"/>
    <w:rsid w:val="00EC17A6"/>
    <w:rsid w:val="00EC23CF"/>
    <w:rsid w:val="00EC6A40"/>
    <w:rsid w:val="00EC7843"/>
    <w:rsid w:val="00ED3677"/>
    <w:rsid w:val="00ED4D12"/>
    <w:rsid w:val="00ED5C5F"/>
    <w:rsid w:val="00ED70BE"/>
    <w:rsid w:val="00EE2D30"/>
    <w:rsid w:val="00EE4E76"/>
    <w:rsid w:val="00EE721B"/>
    <w:rsid w:val="00EE766E"/>
    <w:rsid w:val="00EF04D2"/>
    <w:rsid w:val="00EF5899"/>
    <w:rsid w:val="00F0023A"/>
    <w:rsid w:val="00F00688"/>
    <w:rsid w:val="00F02476"/>
    <w:rsid w:val="00F05020"/>
    <w:rsid w:val="00F05D95"/>
    <w:rsid w:val="00F100AB"/>
    <w:rsid w:val="00F13936"/>
    <w:rsid w:val="00F14DD0"/>
    <w:rsid w:val="00F17EF6"/>
    <w:rsid w:val="00F22201"/>
    <w:rsid w:val="00F26DD2"/>
    <w:rsid w:val="00F31E7A"/>
    <w:rsid w:val="00F40052"/>
    <w:rsid w:val="00F4300D"/>
    <w:rsid w:val="00F431B7"/>
    <w:rsid w:val="00F4391E"/>
    <w:rsid w:val="00F4593F"/>
    <w:rsid w:val="00F52226"/>
    <w:rsid w:val="00F54027"/>
    <w:rsid w:val="00F718D2"/>
    <w:rsid w:val="00F7206C"/>
    <w:rsid w:val="00F72BC1"/>
    <w:rsid w:val="00F808F9"/>
    <w:rsid w:val="00F83065"/>
    <w:rsid w:val="00F931AC"/>
    <w:rsid w:val="00F974C8"/>
    <w:rsid w:val="00FA219B"/>
    <w:rsid w:val="00FA61C6"/>
    <w:rsid w:val="00FA78B8"/>
    <w:rsid w:val="00FB0234"/>
    <w:rsid w:val="00FC413A"/>
    <w:rsid w:val="00FC6450"/>
    <w:rsid w:val="00FD2908"/>
    <w:rsid w:val="00FD4033"/>
    <w:rsid w:val="00FD474E"/>
    <w:rsid w:val="00FD5215"/>
    <w:rsid w:val="00FE2A4F"/>
    <w:rsid w:val="00FF1900"/>
    <w:rsid w:val="00FF1A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D6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570D61"/>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Body Text"/>
    <w:basedOn w:val="a"/>
    <w:link w:val="a4"/>
    <w:rsid w:val="00570D61"/>
    <w:pPr>
      <w:spacing w:after="120"/>
    </w:pPr>
    <w:rPr>
      <w:sz w:val="28"/>
      <w:szCs w:val="20"/>
    </w:rPr>
  </w:style>
  <w:style w:type="character" w:customStyle="1" w:styleId="a4">
    <w:name w:val="Основной текст Знак"/>
    <w:basedOn w:val="a0"/>
    <w:link w:val="a3"/>
    <w:rsid w:val="00570D61"/>
    <w:rPr>
      <w:rFonts w:ascii="Times New Roman" w:eastAsia="Times New Roman" w:hAnsi="Times New Roman" w:cs="Times New Roman"/>
      <w:sz w:val="28"/>
      <w:szCs w:val="20"/>
      <w:lang w:eastAsia="ru-RU"/>
    </w:rPr>
  </w:style>
  <w:style w:type="paragraph" w:styleId="3">
    <w:name w:val="Body Text Indent 3"/>
    <w:basedOn w:val="a"/>
    <w:link w:val="30"/>
    <w:rsid w:val="00570D61"/>
    <w:pPr>
      <w:spacing w:after="120"/>
      <w:ind w:left="283"/>
    </w:pPr>
    <w:rPr>
      <w:sz w:val="16"/>
      <w:szCs w:val="16"/>
    </w:rPr>
  </w:style>
  <w:style w:type="character" w:customStyle="1" w:styleId="30">
    <w:name w:val="Основной текст с отступом 3 Знак"/>
    <w:basedOn w:val="a0"/>
    <w:link w:val="3"/>
    <w:rsid w:val="00570D61"/>
    <w:rPr>
      <w:rFonts w:ascii="Times New Roman" w:eastAsia="Times New Roman" w:hAnsi="Times New Roman" w:cs="Times New Roman"/>
      <w:sz w:val="16"/>
      <w:szCs w:val="16"/>
      <w:lang w:eastAsia="ru-RU"/>
    </w:rPr>
  </w:style>
  <w:style w:type="paragraph" w:styleId="a5">
    <w:name w:val="List Paragraph"/>
    <w:basedOn w:val="a"/>
    <w:uiPriority w:val="34"/>
    <w:qFormat/>
    <w:rsid w:val="00EE766E"/>
    <w:pPr>
      <w:ind w:left="720"/>
      <w:contextualSpacing/>
    </w:pPr>
  </w:style>
  <w:style w:type="paragraph" w:styleId="a6">
    <w:name w:val="footer"/>
    <w:basedOn w:val="a"/>
    <w:link w:val="a7"/>
    <w:uiPriority w:val="99"/>
    <w:unhideWhenUsed/>
    <w:rsid w:val="00017DEF"/>
    <w:pPr>
      <w:tabs>
        <w:tab w:val="center" w:pos="4677"/>
        <w:tab w:val="right" w:pos="9355"/>
      </w:tabs>
    </w:pPr>
    <w:rPr>
      <w:rFonts w:asciiTheme="minorHAnsi" w:eastAsiaTheme="minorHAnsi" w:hAnsiTheme="minorHAnsi" w:cstheme="minorBidi"/>
      <w:sz w:val="22"/>
      <w:szCs w:val="22"/>
      <w:lang w:eastAsia="en-US"/>
    </w:rPr>
  </w:style>
  <w:style w:type="character" w:customStyle="1" w:styleId="a7">
    <w:name w:val="Нижний колонтитул Знак"/>
    <w:basedOn w:val="a0"/>
    <w:link w:val="a6"/>
    <w:uiPriority w:val="99"/>
    <w:rsid w:val="00017DEF"/>
  </w:style>
  <w:style w:type="table" w:styleId="a8">
    <w:name w:val="Table Grid"/>
    <w:basedOn w:val="a1"/>
    <w:uiPriority w:val="59"/>
    <w:rsid w:val="00AB7E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D6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570D61"/>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Body Text"/>
    <w:basedOn w:val="a"/>
    <w:link w:val="a4"/>
    <w:rsid w:val="00570D61"/>
    <w:pPr>
      <w:spacing w:after="120"/>
    </w:pPr>
    <w:rPr>
      <w:sz w:val="28"/>
      <w:szCs w:val="20"/>
    </w:rPr>
  </w:style>
  <w:style w:type="character" w:customStyle="1" w:styleId="a4">
    <w:name w:val="Основной текст Знак"/>
    <w:basedOn w:val="a0"/>
    <w:link w:val="a3"/>
    <w:rsid w:val="00570D61"/>
    <w:rPr>
      <w:rFonts w:ascii="Times New Roman" w:eastAsia="Times New Roman" w:hAnsi="Times New Roman" w:cs="Times New Roman"/>
      <w:sz w:val="28"/>
      <w:szCs w:val="20"/>
      <w:lang w:eastAsia="ru-RU"/>
    </w:rPr>
  </w:style>
  <w:style w:type="paragraph" w:styleId="3">
    <w:name w:val="Body Text Indent 3"/>
    <w:basedOn w:val="a"/>
    <w:link w:val="30"/>
    <w:rsid w:val="00570D61"/>
    <w:pPr>
      <w:spacing w:after="120"/>
      <w:ind w:left="283"/>
    </w:pPr>
    <w:rPr>
      <w:sz w:val="16"/>
      <w:szCs w:val="16"/>
    </w:rPr>
  </w:style>
  <w:style w:type="character" w:customStyle="1" w:styleId="30">
    <w:name w:val="Основной текст с отступом 3 Знак"/>
    <w:basedOn w:val="a0"/>
    <w:link w:val="3"/>
    <w:rsid w:val="00570D61"/>
    <w:rPr>
      <w:rFonts w:ascii="Times New Roman" w:eastAsia="Times New Roman" w:hAnsi="Times New Roman" w:cs="Times New Roman"/>
      <w:sz w:val="16"/>
      <w:szCs w:val="16"/>
      <w:lang w:eastAsia="ru-RU"/>
    </w:rPr>
  </w:style>
  <w:style w:type="paragraph" w:styleId="a5">
    <w:name w:val="List Paragraph"/>
    <w:basedOn w:val="a"/>
    <w:uiPriority w:val="34"/>
    <w:qFormat/>
    <w:rsid w:val="00EE766E"/>
    <w:pPr>
      <w:ind w:left="720"/>
      <w:contextualSpacing/>
    </w:pPr>
  </w:style>
  <w:style w:type="paragraph" w:styleId="a6">
    <w:name w:val="footer"/>
    <w:basedOn w:val="a"/>
    <w:link w:val="a7"/>
    <w:uiPriority w:val="99"/>
    <w:unhideWhenUsed/>
    <w:rsid w:val="00017DEF"/>
    <w:pPr>
      <w:tabs>
        <w:tab w:val="center" w:pos="4677"/>
        <w:tab w:val="right" w:pos="9355"/>
      </w:tabs>
    </w:pPr>
    <w:rPr>
      <w:rFonts w:asciiTheme="minorHAnsi" w:eastAsiaTheme="minorHAnsi" w:hAnsiTheme="minorHAnsi" w:cstheme="minorBidi"/>
      <w:sz w:val="22"/>
      <w:szCs w:val="22"/>
      <w:lang w:eastAsia="en-US"/>
    </w:rPr>
  </w:style>
  <w:style w:type="character" w:customStyle="1" w:styleId="a7">
    <w:name w:val="Нижний колонтитул Знак"/>
    <w:basedOn w:val="a0"/>
    <w:link w:val="a6"/>
    <w:uiPriority w:val="99"/>
    <w:rsid w:val="00017DEF"/>
  </w:style>
  <w:style w:type="table" w:styleId="a8">
    <w:name w:val="Table Grid"/>
    <w:basedOn w:val="a1"/>
    <w:uiPriority w:val="59"/>
    <w:rsid w:val="00AB7E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36531">
      <w:bodyDiv w:val="1"/>
      <w:marLeft w:val="0"/>
      <w:marRight w:val="0"/>
      <w:marTop w:val="0"/>
      <w:marBottom w:val="0"/>
      <w:divBdr>
        <w:top w:val="none" w:sz="0" w:space="0" w:color="auto"/>
        <w:left w:val="none" w:sz="0" w:space="0" w:color="auto"/>
        <w:bottom w:val="none" w:sz="0" w:space="0" w:color="auto"/>
        <w:right w:val="none" w:sz="0" w:space="0" w:color="auto"/>
      </w:divBdr>
    </w:div>
    <w:div w:id="110129051">
      <w:bodyDiv w:val="1"/>
      <w:marLeft w:val="0"/>
      <w:marRight w:val="0"/>
      <w:marTop w:val="0"/>
      <w:marBottom w:val="0"/>
      <w:divBdr>
        <w:top w:val="none" w:sz="0" w:space="0" w:color="auto"/>
        <w:left w:val="none" w:sz="0" w:space="0" w:color="auto"/>
        <w:bottom w:val="none" w:sz="0" w:space="0" w:color="auto"/>
        <w:right w:val="none" w:sz="0" w:space="0" w:color="auto"/>
      </w:divBdr>
    </w:div>
    <w:div w:id="180971958">
      <w:bodyDiv w:val="1"/>
      <w:marLeft w:val="0"/>
      <w:marRight w:val="0"/>
      <w:marTop w:val="0"/>
      <w:marBottom w:val="0"/>
      <w:divBdr>
        <w:top w:val="none" w:sz="0" w:space="0" w:color="auto"/>
        <w:left w:val="none" w:sz="0" w:space="0" w:color="auto"/>
        <w:bottom w:val="none" w:sz="0" w:space="0" w:color="auto"/>
        <w:right w:val="none" w:sz="0" w:space="0" w:color="auto"/>
      </w:divBdr>
    </w:div>
    <w:div w:id="243220806">
      <w:bodyDiv w:val="1"/>
      <w:marLeft w:val="0"/>
      <w:marRight w:val="0"/>
      <w:marTop w:val="0"/>
      <w:marBottom w:val="0"/>
      <w:divBdr>
        <w:top w:val="none" w:sz="0" w:space="0" w:color="auto"/>
        <w:left w:val="none" w:sz="0" w:space="0" w:color="auto"/>
        <w:bottom w:val="none" w:sz="0" w:space="0" w:color="auto"/>
        <w:right w:val="none" w:sz="0" w:space="0" w:color="auto"/>
      </w:divBdr>
    </w:div>
    <w:div w:id="265622841">
      <w:bodyDiv w:val="1"/>
      <w:marLeft w:val="0"/>
      <w:marRight w:val="0"/>
      <w:marTop w:val="0"/>
      <w:marBottom w:val="0"/>
      <w:divBdr>
        <w:top w:val="none" w:sz="0" w:space="0" w:color="auto"/>
        <w:left w:val="none" w:sz="0" w:space="0" w:color="auto"/>
        <w:bottom w:val="none" w:sz="0" w:space="0" w:color="auto"/>
        <w:right w:val="none" w:sz="0" w:space="0" w:color="auto"/>
      </w:divBdr>
    </w:div>
    <w:div w:id="294334176">
      <w:bodyDiv w:val="1"/>
      <w:marLeft w:val="0"/>
      <w:marRight w:val="0"/>
      <w:marTop w:val="0"/>
      <w:marBottom w:val="0"/>
      <w:divBdr>
        <w:top w:val="none" w:sz="0" w:space="0" w:color="auto"/>
        <w:left w:val="none" w:sz="0" w:space="0" w:color="auto"/>
        <w:bottom w:val="none" w:sz="0" w:space="0" w:color="auto"/>
        <w:right w:val="none" w:sz="0" w:space="0" w:color="auto"/>
      </w:divBdr>
    </w:div>
    <w:div w:id="452211821">
      <w:bodyDiv w:val="1"/>
      <w:marLeft w:val="0"/>
      <w:marRight w:val="0"/>
      <w:marTop w:val="0"/>
      <w:marBottom w:val="0"/>
      <w:divBdr>
        <w:top w:val="none" w:sz="0" w:space="0" w:color="auto"/>
        <w:left w:val="none" w:sz="0" w:space="0" w:color="auto"/>
        <w:bottom w:val="none" w:sz="0" w:space="0" w:color="auto"/>
        <w:right w:val="none" w:sz="0" w:space="0" w:color="auto"/>
      </w:divBdr>
    </w:div>
    <w:div w:id="452599098">
      <w:bodyDiv w:val="1"/>
      <w:marLeft w:val="0"/>
      <w:marRight w:val="0"/>
      <w:marTop w:val="0"/>
      <w:marBottom w:val="0"/>
      <w:divBdr>
        <w:top w:val="none" w:sz="0" w:space="0" w:color="auto"/>
        <w:left w:val="none" w:sz="0" w:space="0" w:color="auto"/>
        <w:bottom w:val="none" w:sz="0" w:space="0" w:color="auto"/>
        <w:right w:val="none" w:sz="0" w:space="0" w:color="auto"/>
      </w:divBdr>
    </w:div>
    <w:div w:id="482939136">
      <w:bodyDiv w:val="1"/>
      <w:marLeft w:val="0"/>
      <w:marRight w:val="0"/>
      <w:marTop w:val="0"/>
      <w:marBottom w:val="0"/>
      <w:divBdr>
        <w:top w:val="none" w:sz="0" w:space="0" w:color="auto"/>
        <w:left w:val="none" w:sz="0" w:space="0" w:color="auto"/>
        <w:bottom w:val="none" w:sz="0" w:space="0" w:color="auto"/>
        <w:right w:val="none" w:sz="0" w:space="0" w:color="auto"/>
      </w:divBdr>
    </w:div>
    <w:div w:id="518129706">
      <w:bodyDiv w:val="1"/>
      <w:marLeft w:val="0"/>
      <w:marRight w:val="0"/>
      <w:marTop w:val="0"/>
      <w:marBottom w:val="0"/>
      <w:divBdr>
        <w:top w:val="none" w:sz="0" w:space="0" w:color="auto"/>
        <w:left w:val="none" w:sz="0" w:space="0" w:color="auto"/>
        <w:bottom w:val="none" w:sz="0" w:space="0" w:color="auto"/>
        <w:right w:val="none" w:sz="0" w:space="0" w:color="auto"/>
      </w:divBdr>
    </w:div>
    <w:div w:id="581985042">
      <w:bodyDiv w:val="1"/>
      <w:marLeft w:val="0"/>
      <w:marRight w:val="0"/>
      <w:marTop w:val="0"/>
      <w:marBottom w:val="0"/>
      <w:divBdr>
        <w:top w:val="none" w:sz="0" w:space="0" w:color="auto"/>
        <w:left w:val="none" w:sz="0" w:space="0" w:color="auto"/>
        <w:bottom w:val="none" w:sz="0" w:space="0" w:color="auto"/>
        <w:right w:val="none" w:sz="0" w:space="0" w:color="auto"/>
      </w:divBdr>
    </w:div>
    <w:div w:id="589046989">
      <w:bodyDiv w:val="1"/>
      <w:marLeft w:val="0"/>
      <w:marRight w:val="0"/>
      <w:marTop w:val="0"/>
      <w:marBottom w:val="0"/>
      <w:divBdr>
        <w:top w:val="none" w:sz="0" w:space="0" w:color="auto"/>
        <w:left w:val="none" w:sz="0" w:space="0" w:color="auto"/>
        <w:bottom w:val="none" w:sz="0" w:space="0" w:color="auto"/>
        <w:right w:val="none" w:sz="0" w:space="0" w:color="auto"/>
      </w:divBdr>
    </w:div>
    <w:div w:id="591397826">
      <w:bodyDiv w:val="1"/>
      <w:marLeft w:val="0"/>
      <w:marRight w:val="0"/>
      <w:marTop w:val="0"/>
      <w:marBottom w:val="0"/>
      <w:divBdr>
        <w:top w:val="none" w:sz="0" w:space="0" w:color="auto"/>
        <w:left w:val="none" w:sz="0" w:space="0" w:color="auto"/>
        <w:bottom w:val="none" w:sz="0" w:space="0" w:color="auto"/>
        <w:right w:val="none" w:sz="0" w:space="0" w:color="auto"/>
      </w:divBdr>
    </w:div>
    <w:div w:id="631129488">
      <w:bodyDiv w:val="1"/>
      <w:marLeft w:val="0"/>
      <w:marRight w:val="0"/>
      <w:marTop w:val="0"/>
      <w:marBottom w:val="0"/>
      <w:divBdr>
        <w:top w:val="none" w:sz="0" w:space="0" w:color="auto"/>
        <w:left w:val="none" w:sz="0" w:space="0" w:color="auto"/>
        <w:bottom w:val="none" w:sz="0" w:space="0" w:color="auto"/>
        <w:right w:val="none" w:sz="0" w:space="0" w:color="auto"/>
      </w:divBdr>
    </w:div>
    <w:div w:id="634457214">
      <w:bodyDiv w:val="1"/>
      <w:marLeft w:val="0"/>
      <w:marRight w:val="0"/>
      <w:marTop w:val="0"/>
      <w:marBottom w:val="0"/>
      <w:divBdr>
        <w:top w:val="none" w:sz="0" w:space="0" w:color="auto"/>
        <w:left w:val="none" w:sz="0" w:space="0" w:color="auto"/>
        <w:bottom w:val="none" w:sz="0" w:space="0" w:color="auto"/>
        <w:right w:val="none" w:sz="0" w:space="0" w:color="auto"/>
      </w:divBdr>
    </w:div>
    <w:div w:id="649868731">
      <w:bodyDiv w:val="1"/>
      <w:marLeft w:val="0"/>
      <w:marRight w:val="0"/>
      <w:marTop w:val="0"/>
      <w:marBottom w:val="0"/>
      <w:divBdr>
        <w:top w:val="none" w:sz="0" w:space="0" w:color="auto"/>
        <w:left w:val="none" w:sz="0" w:space="0" w:color="auto"/>
        <w:bottom w:val="none" w:sz="0" w:space="0" w:color="auto"/>
        <w:right w:val="none" w:sz="0" w:space="0" w:color="auto"/>
      </w:divBdr>
    </w:div>
    <w:div w:id="748576914">
      <w:bodyDiv w:val="1"/>
      <w:marLeft w:val="0"/>
      <w:marRight w:val="0"/>
      <w:marTop w:val="0"/>
      <w:marBottom w:val="0"/>
      <w:divBdr>
        <w:top w:val="none" w:sz="0" w:space="0" w:color="auto"/>
        <w:left w:val="none" w:sz="0" w:space="0" w:color="auto"/>
        <w:bottom w:val="none" w:sz="0" w:space="0" w:color="auto"/>
        <w:right w:val="none" w:sz="0" w:space="0" w:color="auto"/>
      </w:divBdr>
    </w:div>
    <w:div w:id="807236763">
      <w:bodyDiv w:val="1"/>
      <w:marLeft w:val="0"/>
      <w:marRight w:val="0"/>
      <w:marTop w:val="0"/>
      <w:marBottom w:val="0"/>
      <w:divBdr>
        <w:top w:val="none" w:sz="0" w:space="0" w:color="auto"/>
        <w:left w:val="none" w:sz="0" w:space="0" w:color="auto"/>
        <w:bottom w:val="none" w:sz="0" w:space="0" w:color="auto"/>
        <w:right w:val="none" w:sz="0" w:space="0" w:color="auto"/>
      </w:divBdr>
    </w:div>
    <w:div w:id="823085171">
      <w:bodyDiv w:val="1"/>
      <w:marLeft w:val="0"/>
      <w:marRight w:val="0"/>
      <w:marTop w:val="0"/>
      <w:marBottom w:val="0"/>
      <w:divBdr>
        <w:top w:val="none" w:sz="0" w:space="0" w:color="auto"/>
        <w:left w:val="none" w:sz="0" w:space="0" w:color="auto"/>
        <w:bottom w:val="none" w:sz="0" w:space="0" w:color="auto"/>
        <w:right w:val="none" w:sz="0" w:space="0" w:color="auto"/>
      </w:divBdr>
    </w:div>
    <w:div w:id="840003918">
      <w:bodyDiv w:val="1"/>
      <w:marLeft w:val="0"/>
      <w:marRight w:val="0"/>
      <w:marTop w:val="0"/>
      <w:marBottom w:val="0"/>
      <w:divBdr>
        <w:top w:val="none" w:sz="0" w:space="0" w:color="auto"/>
        <w:left w:val="none" w:sz="0" w:space="0" w:color="auto"/>
        <w:bottom w:val="none" w:sz="0" w:space="0" w:color="auto"/>
        <w:right w:val="none" w:sz="0" w:space="0" w:color="auto"/>
      </w:divBdr>
    </w:div>
    <w:div w:id="871306840">
      <w:bodyDiv w:val="1"/>
      <w:marLeft w:val="0"/>
      <w:marRight w:val="0"/>
      <w:marTop w:val="0"/>
      <w:marBottom w:val="0"/>
      <w:divBdr>
        <w:top w:val="none" w:sz="0" w:space="0" w:color="auto"/>
        <w:left w:val="none" w:sz="0" w:space="0" w:color="auto"/>
        <w:bottom w:val="none" w:sz="0" w:space="0" w:color="auto"/>
        <w:right w:val="none" w:sz="0" w:space="0" w:color="auto"/>
      </w:divBdr>
    </w:div>
    <w:div w:id="903877434">
      <w:bodyDiv w:val="1"/>
      <w:marLeft w:val="0"/>
      <w:marRight w:val="0"/>
      <w:marTop w:val="0"/>
      <w:marBottom w:val="0"/>
      <w:divBdr>
        <w:top w:val="none" w:sz="0" w:space="0" w:color="auto"/>
        <w:left w:val="none" w:sz="0" w:space="0" w:color="auto"/>
        <w:bottom w:val="none" w:sz="0" w:space="0" w:color="auto"/>
        <w:right w:val="none" w:sz="0" w:space="0" w:color="auto"/>
      </w:divBdr>
    </w:div>
    <w:div w:id="963463323">
      <w:bodyDiv w:val="1"/>
      <w:marLeft w:val="0"/>
      <w:marRight w:val="0"/>
      <w:marTop w:val="0"/>
      <w:marBottom w:val="0"/>
      <w:divBdr>
        <w:top w:val="none" w:sz="0" w:space="0" w:color="auto"/>
        <w:left w:val="none" w:sz="0" w:space="0" w:color="auto"/>
        <w:bottom w:val="none" w:sz="0" w:space="0" w:color="auto"/>
        <w:right w:val="none" w:sz="0" w:space="0" w:color="auto"/>
      </w:divBdr>
    </w:div>
    <w:div w:id="1000700464">
      <w:bodyDiv w:val="1"/>
      <w:marLeft w:val="0"/>
      <w:marRight w:val="0"/>
      <w:marTop w:val="0"/>
      <w:marBottom w:val="0"/>
      <w:divBdr>
        <w:top w:val="none" w:sz="0" w:space="0" w:color="auto"/>
        <w:left w:val="none" w:sz="0" w:space="0" w:color="auto"/>
        <w:bottom w:val="none" w:sz="0" w:space="0" w:color="auto"/>
        <w:right w:val="none" w:sz="0" w:space="0" w:color="auto"/>
      </w:divBdr>
    </w:div>
    <w:div w:id="1009598398">
      <w:bodyDiv w:val="1"/>
      <w:marLeft w:val="0"/>
      <w:marRight w:val="0"/>
      <w:marTop w:val="0"/>
      <w:marBottom w:val="0"/>
      <w:divBdr>
        <w:top w:val="none" w:sz="0" w:space="0" w:color="auto"/>
        <w:left w:val="none" w:sz="0" w:space="0" w:color="auto"/>
        <w:bottom w:val="none" w:sz="0" w:space="0" w:color="auto"/>
        <w:right w:val="none" w:sz="0" w:space="0" w:color="auto"/>
      </w:divBdr>
    </w:div>
    <w:div w:id="1208757549">
      <w:bodyDiv w:val="1"/>
      <w:marLeft w:val="0"/>
      <w:marRight w:val="0"/>
      <w:marTop w:val="0"/>
      <w:marBottom w:val="0"/>
      <w:divBdr>
        <w:top w:val="none" w:sz="0" w:space="0" w:color="auto"/>
        <w:left w:val="none" w:sz="0" w:space="0" w:color="auto"/>
        <w:bottom w:val="none" w:sz="0" w:space="0" w:color="auto"/>
        <w:right w:val="none" w:sz="0" w:space="0" w:color="auto"/>
      </w:divBdr>
    </w:div>
    <w:div w:id="1225413194">
      <w:bodyDiv w:val="1"/>
      <w:marLeft w:val="0"/>
      <w:marRight w:val="0"/>
      <w:marTop w:val="0"/>
      <w:marBottom w:val="0"/>
      <w:divBdr>
        <w:top w:val="none" w:sz="0" w:space="0" w:color="auto"/>
        <w:left w:val="none" w:sz="0" w:space="0" w:color="auto"/>
        <w:bottom w:val="none" w:sz="0" w:space="0" w:color="auto"/>
        <w:right w:val="none" w:sz="0" w:space="0" w:color="auto"/>
      </w:divBdr>
    </w:div>
    <w:div w:id="1245459427">
      <w:bodyDiv w:val="1"/>
      <w:marLeft w:val="0"/>
      <w:marRight w:val="0"/>
      <w:marTop w:val="0"/>
      <w:marBottom w:val="0"/>
      <w:divBdr>
        <w:top w:val="none" w:sz="0" w:space="0" w:color="auto"/>
        <w:left w:val="none" w:sz="0" w:space="0" w:color="auto"/>
        <w:bottom w:val="none" w:sz="0" w:space="0" w:color="auto"/>
        <w:right w:val="none" w:sz="0" w:space="0" w:color="auto"/>
      </w:divBdr>
    </w:div>
    <w:div w:id="1248149415">
      <w:bodyDiv w:val="1"/>
      <w:marLeft w:val="0"/>
      <w:marRight w:val="0"/>
      <w:marTop w:val="0"/>
      <w:marBottom w:val="0"/>
      <w:divBdr>
        <w:top w:val="none" w:sz="0" w:space="0" w:color="auto"/>
        <w:left w:val="none" w:sz="0" w:space="0" w:color="auto"/>
        <w:bottom w:val="none" w:sz="0" w:space="0" w:color="auto"/>
        <w:right w:val="none" w:sz="0" w:space="0" w:color="auto"/>
      </w:divBdr>
    </w:div>
    <w:div w:id="1289168981">
      <w:bodyDiv w:val="1"/>
      <w:marLeft w:val="0"/>
      <w:marRight w:val="0"/>
      <w:marTop w:val="0"/>
      <w:marBottom w:val="0"/>
      <w:divBdr>
        <w:top w:val="none" w:sz="0" w:space="0" w:color="auto"/>
        <w:left w:val="none" w:sz="0" w:space="0" w:color="auto"/>
        <w:bottom w:val="none" w:sz="0" w:space="0" w:color="auto"/>
        <w:right w:val="none" w:sz="0" w:space="0" w:color="auto"/>
      </w:divBdr>
    </w:div>
    <w:div w:id="1384597950">
      <w:bodyDiv w:val="1"/>
      <w:marLeft w:val="0"/>
      <w:marRight w:val="0"/>
      <w:marTop w:val="0"/>
      <w:marBottom w:val="0"/>
      <w:divBdr>
        <w:top w:val="none" w:sz="0" w:space="0" w:color="auto"/>
        <w:left w:val="none" w:sz="0" w:space="0" w:color="auto"/>
        <w:bottom w:val="none" w:sz="0" w:space="0" w:color="auto"/>
        <w:right w:val="none" w:sz="0" w:space="0" w:color="auto"/>
      </w:divBdr>
    </w:div>
    <w:div w:id="1389063789">
      <w:bodyDiv w:val="1"/>
      <w:marLeft w:val="0"/>
      <w:marRight w:val="0"/>
      <w:marTop w:val="0"/>
      <w:marBottom w:val="0"/>
      <w:divBdr>
        <w:top w:val="none" w:sz="0" w:space="0" w:color="auto"/>
        <w:left w:val="none" w:sz="0" w:space="0" w:color="auto"/>
        <w:bottom w:val="none" w:sz="0" w:space="0" w:color="auto"/>
        <w:right w:val="none" w:sz="0" w:space="0" w:color="auto"/>
      </w:divBdr>
    </w:div>
    <w:div w:id="1410885368">
      <w:bodyDiv w:val="1"/>
      <w:marLeft w:val="0"/>
      <w:marRight w:val="0"/>
      <w:marTop w:val="0"/>
      <w:marBottom w:val="0"/>
      <w:divBdr>
        <w:top w:val="none" w:sz="0" w:space="0" w:color="auto"/>
        <w:left w:val="none" w:sz="0" w:space="0" w:color="auto"/>
        <w:bottom w:val="none" w:sz="0" w:space="0" w:color="auto"/>
        <w:right w:val="none" w:sz="0" w:space="0" w:color="auto"/>
      </w:divBdr>
    </w:div>
    <w:div w:id="1439132370">
      <w:bodyDiv w:val="1"/>
      <w:marLeft w:val="0"/>
      <w:marRight w:val="0"/>
      <w:marTop w:val="0"/>
      <w:marBottom w:val="0"/>
      <w:divBdr>
        <w:top w:val="none" w:sz="0" w:space="0" w:color="auto"/>
        <w:left w:val="none" w:sz="0" w:space="0" w:color="auto"/>
        <w:bottom w:val="none" w:sz="0" w:space="0" w:color="auto"/>
        <w:right w:val="none" w:sz="0" w:space="0" w:color="auto"/>
      </w:divBdr>
    </w:div>
    <w:div w:id="1533881749">
      <w:bodyDiv w:val="1"/>
      <w:marLeft w:val="0"/>
      <w:marRight w:val="0"/>
      <w:marTop w:val="0"/>
      <w:marBottom w:val="0"/>
      <w:divBdr>
        <w:top w:val="none" w:sz="0" w:space="0" w:color="auto"/>
        <w:left w:val="none" w:sz="0" w:space="0" w:color="auto"/>
        <w:bottom w:val="none" w:sz="0" w:space="0" w:color="auto"/>
        <w:right w:val="none" w:sz="0" w:space="0" w:color="auto"/>
      </w:divBdr>
    </w:div>
    <w:div w:id="1548226272">
      <w:bodyDiv w:val="1"/>
      <w:marLeft w:val="0"/>
      <w:marRight w:val="0"/>
      <w:marTop w:val="0"/>
      <w:marBottom w:val="0"/>
      <w:divBdr>
        <w:top w:val="none" w:sz="0" w:space="0" w:color="auto"/>
        <w:left w:val="none" w:sz="0" w:space="0" w:color="auto"/>
        <w:bottom w:val="none" w:sz="0" w:space="0" w:color="auto"/>
        <w:right w:val="none" w:sz="0" w:space="0" w:color="auto"/>
      </w:divBdr>
    </w:div>
    <w:div w:id="1554198705">
      <w:bodyDiv w:val="1"/>
      <w:marLeft w:val="0"/>
      <w:marRight w:val="0"/>
      <w:marTop w:val="0"/>
      <w:marBottom w:val="0"/>
      <w:divBdr>
        <w:top w:val="none" w:sz="0" w:space="0" w:color="auto"/>
        <w:left w:val="none" w:sz="0" w:space="0" w:color="auto"/>
        <w:bottom w:val="none" w:sz="0" w:space="0" w:color="auto"/>
        <w:right w:val="none" w:sz="0" w:space="0" w:color="auto"/>
      </w:divBdr>
    </w:div>
    <w:div w:id="1597858114">
      <w:bodyDiv w:val="1"/>
      <w:marLeft w:val="0"/>
      <w:marRight w:val="0"/>
      <w:marTop w:val="0"/>
      <w:marBottom w:val="0"/>
      <w:divBdr>
        <w:top w:val="none" w:sz="0" w:space="0" w:color="auto"/>
        <w:left w:val="none" w:sz="0" w:space="0" w:color="auto"/>
        <w:bottom w:val="none" w:sz="0" w:space="0" w:color="auto"/>
        <w:right w:val="none" w:sz="0" w:space="0" w:color="auto"/>
      </w:divBdr>
    </w:div>
    <w:div w:id="1704329540">
      <w:bodyDiv w:val="1"/>
      <w:marLeft w:val="0"/>
      <w:marRight w:val="0"/>
      <w:marTop w:val="0"/>
      <w:marBottom w:val="0"/>
      <w:divBdr>
        <w:top w:val="none" w:sz="0" w:space="0" w:color="auto"/>
        <w:left w:val="none" w:sz="0" w:space="0" w:color="auto"/>
        <w:bottom w:val="none" w:sz="0" w:space="0" w:color="auto"/>
        <w:right w:val="none" w:sz="0" w:space="0" w:color="auto"/>
      </w:divBdr>
    </w:div>
    <w:div w:id="1793816627">
      <w:bodyDiv w:val="1"/>
      <w:marLeft w:val="0"/>
      <w:marRight w:val="0"/>
      <w:marTop w:val="0"/>
      <w:marBottom w:val="0"/>
      <w:divBdr>
        <w:top w:val="none" w:sz="0" w:space="0" w:color="auto"/>
        <w:left w:val="none" w:sz="0" w:space="0" w:color="auto"/>
        <w:bottom w:val="none" w:sz="0" w:space="0" w:color="auto"/>
        <w:right w:val="none" w:sz="0" w:space="0" w:color="auto"/>
      </w:divBdr>
    </w:div>
    <w:div w:id="1826387052">
      <w:bodyDiv w:val="1"/>
      <w:marLeft w:val="0"/>
      <w:marRight w:val="0"/>
      <w:marTop w:val="0"/>
      <w:marBottom w:val="0"/>
      <w:divBdr>
        <w:top w:val="none" w:sz="0" w:space="0" w:color="auto"/>
        <w:left w:val="none" w:sz="0" w:space="0" w:color="auto"/>
        <w:bottom w:val="none" w:sz="0" w:space="0" w:color="auto"/>
        <w:right w:val="none" w:sz="0" w:space="0" w:color="auto"/>
      </w:divBdr>
    </w:div>
    <w:div w:id="1826890845">
      <w:bodyDiv w:val="1"/>
      <w:marLeft w:val="0"/>
      <w:marRight w:val="0"/>
      <w:marTop w:val="0"/>
      <w:marBottom w:val="0"/>
      <w:divBdr>
        <w:top w:val="none" w:sz="0" w:space="0" w:color="auto"/>
        <w:left w:val="none" w:sz="0" w:space="0" w:color="auto"/>
        <w:bottom w:val="none" w:sz="0" w:space="0" w:color="auto"/>
        <w:right w:val="none" w:sz="0" w:space="0" w:color="auto"/>
      </w:divBdr>
    </w:div>
    <w:div w:id="1851064616">
      <w:bodyDiv w:val="1"/>
      <w:marLeft w:val="0"/>
      <w:marRight w:val="0"/>
      <w:marTop w:val="0"/>
      <w:marBottom w:val="0"/>
      <w:divBdr>
        <w:top w:val="none" w:sz="0" w:space="0" w:color="auto"/>
        <w:left w:val="none" w:sz="0" w:space="0" w:color="auto"/>
        <w:bottom w:val="none" w:sz="0" w:space="0" w:color="auto"/>
        <w:right w:val="none" w:sz="0" w:space="0" w:color="auto"/>
      </w:divBdr>
    </w:div>
    <w:div w:id="1883127106">
      <w:bodyDiv w:val="1"/>
      <w:marLeft w:val="0"/>
      <w:marRight w:val="0"/>
      <w:marTop w:val="0"/>
      <w:marBottom w:val="0"/>
      <w:divBdr>
        <w:top w:val="none" w:sz="0" w:space="0" w:color="auto"/>
        <w:left w:val="none" w:sz="0" w:space="0" w:color="auto"/>
        <w:bottom w:val="none" w:sz="0" w:space="0" w:color="auto"/>
        <w:right w:val="none" w:sz="0" w:space="0" w:color="auto"/>
      </w:divBdr>
    </w:div>
    <w:div w:id="1929456762">
      <w:bodyDiv w:val="1"/>
      <w:marLeft w:val="0"/>
      <w:marRight w:val="0"/>
      <w:marTop w:val="0"/>
      <w:marBottom w:val="0"/>
      <w:divBdr>
        <w:top w:val="none" w:sz="0" w:space="0" w:color="auto"/>
        <w:left w:val="none" w:sz="0" w:space="0" w:color="auto"/>
        <w:bottom w:val="none" w:sz="0" w:space="0" w:color="auto"/>
        <w:right w:val="none" w:sz="0" w:space="0" w:color="auto"/>
      </w:divBdr>
    </w:div>
    <w:div w:id="2057122872">
      <w:bodyDiv w:val="1"/>
      <w:marLeft w:val="0"/>
      <w:marRight w:val="0"/>
      <w:marTop w:val="0"/>
      <w:marBottom w:val="0"/>
      <w:divBdr>
        <w:top w:val="none" w:sz="0" w:space="0" w:color="auto"/>
        <w:left w:val="none" w:sz="0" w:space="0" w:color="auto"/>
        <w:bottom w:val="none" w:sz="0" w:space="0" w:color="auto"/>
        <w:right w:val="none" w:sz="0" w:space="0" w:color="auto"/>
      </w:divBdr>
    </w:div>
    <w:div w:id="2086416049">
      <w:bodyDiv w:val="1"/>
      <w:marLeft w:val="0"/>
      <w:marRight w:val="0"/>
      <w:marTop w:val="0"/>
      <w:marBottom w:val="0"/>
      <w:divBdr>
        <w:top w:val="none" w:sz="0" w:space="0" w:color="auto"/>
        <w:left w:val="none" w:sz="0" w:space="0" w:color="auto"/>
        <w:bottom w:val="none" w:sz="0" w:space="0" w:color="auto"/>
        <w:right w:val="none" w:sz="0" w:space="0" w:color="auto"/>
      </w:divBdr>
    </w:div>
    <w:div w:id="2126383579">
      <w:bodyDiv w:val="1"/>
      <w:marLeft w:val="0"/>
      <w:marRight w:val="0"/>
      <w:marTop w:val="0"/>
      <w:marBottom w:val="0"/>
      <w:divBdr>
        <w:top w:val="none" w:sz="0" w:space="0" w:color="auto"/>
        <w:left w:val="none" w:sz="0" w:space="0" w:color="auto"/>
        <w:bottom w:val="none" w:sz="0" w:space="0" w:color="auto"/>
        <w:right w:val="none" w:sz="0" w:space="0" w:color="auto"/>
      </w:divBdr>
    </w:div>
    <w:div w:id="212992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4909A-8CDB-4B65-94D2-00C5D72C7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1160</Words>
  <Characters>6613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 Андреевич Васильчиков</dc:creator>
  <cp:lastModifiedBy>Овчинников Владимир Андреевич</cp:lastModifiedBy>
  <cp:revision>2</cp:revision>
  <cp:lastPrinted>2025-08-14T09:04:00Z</cp:lastPrinted>
  <dcterms:created xsi:type="dcterms:W3CDTF">2025-12-17T13:44:00Z</dcterms:created>
  <dcterms:modified xsi:type="dcterms:W3CDTF">2025-12-17T13:44:00Z</dcterms:modified>
</cp:coreProperties>
</file>