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5E1B" w14:textId="77777777" w:rsidR="00C164E8" w:rsidRPr="00BE7022" w:rsidRDefault="009B4023" w:rsidP="003E0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0C572461" w14:textId="016EC100" w:rsidR="00C164E8" w:rsidRPr="00BE7022" w:rsidRDefault="00C164E8" w:rsidP="003E0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постановления Правительства Ленинградской области</w:t>
      </w:r>
      <w:r w:rsidR="008E0743"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5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</w:t>
      </w:r>
      <w:r w:rsidR="000978BE"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постановление Правительства</w:t>
      </w:r>
      <w:r w:rsidR="008E0743"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78BE"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Ленинградской области от </w:t>
      </w:r>
      <w:r w:rsidR="00B80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071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201</w:t>
      </w:r>
      <w:r w:rsidR="00B80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71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B80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451</w:t>
      </w:r>
      <w:r w:rsidR="00071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</w:t>
      </w:r>
      <w:r w:rsidR="00B80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определения соответствия </w:t>
      </w:r>
      <w:r w:rsidR="001A6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социально-культурного и коммунально-бытового назначения, масштабных инвестиционных проектов критериям, установленным областным законом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торгов», и рассмотрения заявлений юридических лиц, претендующих на земельные участки</w:t>
      </w:r>
      <w:r w:rsidR="00071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61B464E" w14:textId="77777777" w:rsidR="00D7214A" w:rsidRPr="00071E35" w:rsidRDefault="00D7214A" w:rsidP="003E0D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AC8CE0" w14:textId="598225FF" w:rsidR="00071E35" w:rsidRPr="00071E35" w:rsidRDefault="00590C00" w:rsidP="00071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22">
        <w:rPr>
          <w:rFonts w:ascii="Times New Roman" w:hAnsi="Times New Roman" w:cs="Times New Roman"/>
          <w:sz w:val="28"/>
          <w:szCs w:val="28"/>
        </w:rPr>
        <w:t>П</w:t>
      </w:r>
      <w:r w:rsidR="00551EA8" w:rsidRPr="00BE7022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071E35" w:rsidRPr="00071E35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  <w:r w:rsidR="00CE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</w:t>
      </w:r>
      <w:r w:rsidR="00CE47BA"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постановление Правительства Ленинградской области от </w:t>
      </w:r>
      <w:r w:rsidR="00CE4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ноября 2016 года № 451 «Об утверждении порядка определения соответствия объектов социально-культурного и коммунально-бытового назначения, масштабных инвестиционных проектов критериям, установленным областным законом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торгов», и рассмотрения заявлений юридических лиц, претендующих на земельные участки»</w:t>
      </w:r>
      <w:r w:rsidR="00071E35">
        <w:rPr>
          <w:rFonts w:ascii="Times New Roman" w:hAnsi="Times New Roman" w:cs="Times New Roman"/>
          <w:sz w:val="28"/>
          <w:szCs w:val="28"/>
        </w:rPr>
        <w:t xml:space="preserve"> (далее – законопроект) разработан в целях приведения его в соответствие законодательству.</w:t>
      </w:r>
    </w:p>
    <w:p w14:paraId="1E0AEFEA" w14:textId="06E1E4D7" w:rsidR="009707F8" w:rsidRDefault="00CE47BA" w:rsidP="009A4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Ленинградской области от 05.06.2025 № 502 «О внесении изменений в отдельные постановления Правительства Ленинградской области»</w:t>
      </w:r>
      <w:r w:rsidR="00575D3A">
        <w:rPr>
          <w:rFonts w:ascii="Times New Roman" w:hAnsi="Times New Roman" w:cs="Times New Roman"/>
          <w:sz w:val="28"/>
          <w:szCs w:val="28"/>
        </w:rPr>
        <w:t xml:space="preserve"> комитет по строительству Ленинградской области наделен полномочиями по оказанию предусмотренных областным законодательством мер поддержки пострадавших участников долевого строительства многоквартирных домов</w:t>
      </w:r>
      <w:r w:rsidR="009A43BA">
        <w:rPr>
          <w:rFonts w:ascii="Times New Roman" w:hAnsi="Times New Roman" w:cs="Times New Roman"/>
          <w:sz w:val="28"/>
          <w:szCs w:val="28"/>
        </w:rPr>
        <w:t>.</w:t>
      </w:r>
    </w:p>
    <w:p w14:paraId="3853E0B5" w14:textId="77777777" w:rsidR="009A43BA" w:rsidRDefault="00C14066" w:rsidP="009A43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0147A6">
        <w:rPr>
          <w:rFonts w:ascii="Times New Roman" w:hAnsi="Times New Roman" w:cs="Times New Roman"/>
          <w:sz w:val="28"/>
          <w:szCs w:val="28"/>
        </w:rPr>
        <w:t>астью</w:t>
      </w:r>
      <w:r>
        <w:rPr>
          <w:rFonts w:ascii="Times New Roman" w:hAnsi="Times New Roman" w:cs="Times New Roman"/>
          <w:sz w:val="28"/>
          <w:szCs w:val="28"/>
        </w:rPr>
        <w:t xml:space="preserve"> 4 ст</w:t>
      </w:r>
      <w:r w:rsidR="000147A6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8 областного закона Ленинградской области от 27.12.2013 № 107-оз «О поддержке пострадавших участников долевого строительства многоквартирных домов, расположенных на территории Ленинградской области и</w:t>
      </w:r>
      <w:r w:rsidRPr="00C14066">
        <w:rPr>
          <w:rFonts w:ascii="Times New Roman" w:hAnsi="Times New Roman" w:cs="Times New Roman"/>
          <w:sz w:val="28"/>
          <w:szCs w:val="28"/>
        </w:rPr>
        <w:t xml:space="preserve">ной земельный участок, находящийся в государственной или муниципальной собственности, может быть предоставлен в аренду без проведения торгов юридическому лицу в соответствии с распоряжением Губернатора Ленинградской области для реализации масштабного инвестиционного проекта, соответствующего критериям, установленным </w:t>
      </w:r>
      <w:hyperlink r:id="rId6" w:history="1">
        <w:r w:rsidRPr="00DB2231">
          <w:rPr>
            <w:rFonts w:ascii="Times New Roman" w:hAnsi="Times New Roman" w:cs="Times New Roman"/>
            <w:sz w:val="28"/>
            <w:szCs w:val="28"/>
          </w:rPr>
          <w:t>частью 5</w:t>
        </w:r>
      </w:hyperlink>
      <w:r w:rsidRPr="00C14066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DB2231">
        <w:rPr>
          <w:rFonts w:ascii="Times New Roman" w:hAnsi="Times New Roman" w:cs="Times New Roman"/>
          <w:sz w:val="28"/>
          <w:szCs w:val="28"/>
        </w:rPr>
        <w:t xml:space="preserve"> 8 областного закона Ленинградской области от 27.12.2013 № 107-оз</w:t>
      </w:r>
      <w:r w:rsidRPr="00C14066">
        <w:rPr>
          <w:rFonts w:ascii="Times New Roman" w:hAnsi="Times New Roman" w:cs="Times New Roman"/>
          <w:sz w:val="28"/>
          <w:szCs w:val="28"/>
        </w:rPr>
        <w:t>.</w:t>
      </w:r>
      <w:r w:rsidR="009A4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CDC93" w14:textId="2D87C9C3" w:rsidR="009A43BA" w:rsidRDefault="009A43BA" w:rsidP="009A43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3BA">
        <w:rPr>
          <w:rFonts w:ascii="Times New Roman" w:hAnsi="Times New Roman" w:cs="Times New Roman"/>
          <w:sz w:val="28"/>
          <w:szCs w:val="28"/>
        </w:rPr>
        <w:t xml:space="preserve">Порядок определения соответствия масштабного инвестиционного проекта критериям, указанным в </w:t>
      </w:r>
      <w:hyperlink r:id="rId7" w:history="1">
        <w:r w:rsidRPr="00BD5008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Pr="009A43BA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8 областного закона Ленинградской области от 27.12.2013 № 107-оз</w:t>
      </w:r>
      <w:r w:rsidRPr="009A43BA">
        <w:rPr>
          <w:rFonts w:ascii="Times New Roman" w:hAnsi="Times New Roman" w:cs="Times New Roman"/>
          <w:sz w:val="28"/>
          <w:szCs w:val="28"/>
        </w:rPr>
        <w:t xml:space="preserve"> и рассмотрения заявлений юридических лиц, претендующих на земельные участки, находящиеся в государственной или муниципальной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A4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Ленинградской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ноября 2016 года № 451 «Об утверждении порядка определения соответствия объектов социально-культурного и коммунально-бытового назначения, масштабных инвестиционных проектов критериям, установленным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областным законом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торгов», и рассмотрения заявлений юридических лиц, претендующих на земельные участки». </w:t>
      </w:r>
    </w:p>
    <w:p w14:paraId="1A88C044" w14:textId="17095527" w:rsidR="00C14066" w:rsidRPr="00C14066" w:rsidRDefault="009A43BA" w:rsidP="009064C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тем, что </w:t>
      </w:r>
      <w:r w:rsidR="00906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 по строительству Ленинградской области наделен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</w:t>
      </w:r>
      <w:r w:rsidR="00906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оказанию предусмотренных областным законодательством мер поддержки пострадавших участников долевого строительства многоквартирных домов</w:t>
      </w:r>
      <w:r w:rsidR="00906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необходимо внести изменения в главу </w:t>
      </w:r>
      <w:r w:rsidR="009064C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064C1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064C1" w:rsidRPr="00BE7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Ленинградской области от </w:t>
      </w:r>
      <w:r w:rsidR="00906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ноября 2016 года № 451 «Об утверждении порядка определения соответствия объектов социально-культурного и коммунально-бытового назначения, масштабных инвестиционных проектов критериям, установленным областным законом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торгов», и рассмотрения заявлений юридических лиц, претендующих на земельные участки» заменив, в части изменения комитета государственного строительного надзора и государственной экспертизы Ленинградской области на комитет по строительству Ленинградской области. </w:t>
      </w:r>
    </w:p>
    <w:p w14:paraId="64E144A5" w14:textId="77777777" w:rsidR="00C164E8" w:rsidRPr="00BE7022" w:rsidRDefault="00C164E8" w:rsidP="003E0D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указанного проекта нормативного правого акта отсутствует необходимость проведения процедуры оценки регулирующего воздействия.</w:t>
      </w:r>
    </w:p>
    <w:p w14:paraId="3113611C" w14:textId="77777777" w:rsidR="005E2D0D" w:rsidRDefault="005E2D0D" w:rsidP="003E0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1299E" w14:textId="77777777" w:rsidR="00CD6E7D" w:rsidRPr="00BE7022" w:rsidRDefault="00CD6E7D" w:rsidP="003E0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265FF3" w14:textId="77777777" w:rsidR="004D4CFE" w:rsidRPr="00026D1D" w:rsidRDefault="004D4CFE" w:rsidP="00A05E6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A5C58">
        <w:rPr>
          <w:rFonts w:ascii="Times New Roman" w:eastAsia="Calibri" w:hAnsi="Times New Roman"/>
          <w:sz w:val="28"/>
          <w:szCs w:val="28"/>
        </w:rPr>
        <w:t>Председатель комитета</w:t>
      </w:r>
    </w:p>
    <w:p w14:paraId="504FBBB3" w14:textId="143FD0CE" w:rsidR="004D4CFE" w:rsidRPr="00EA5C58" w:rsidRDefault="009064C1" w:rsidP="00A05E6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строительству</w:t>
      </w:r>
      <w:r w:rsidR="004D4CFE" w:rsidRPr="00EA5C58">
        <w:rPr>
          <w:rFonts w:ascii="Times New Roman" w:eastAsia="Calibri" w:hAnsi="Times New Roman"/>
          <w:sz w:val="28"/>
          <w:szCs w:val="28"/>
        </w:rPr>
        <w:t xml:space="preserve"> </w:t>
      </w:r>
    </w:p>
    <w:p w14:paraId="1DE09F8A" w14:textId="4F70FD25" w:rsidR="008F1B68" w:rsidRPr="00D73ECE" w:rsidRDefault="00D73ECE" w:rsidP="00BE702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Ленинградской </w:t>
      </w:r>
      <w:r w:rsidR="004D4CFE" w:rsidRPr="00EA5C58">
        <w:rPr>
          <w:rFonts w:ascii="Times New Roman" w:eastAsia="Calibri" w:hAnsi="Times New Roman"/>
          <w:sz w:val="28"/>
          <w:szCs w:val="28"/>
        </w:rPr>
        <w:t>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064C1">
        <w:rPr>
          <w:rFonts w:ascii="Times New Roman" w:eastAsia="Calibri" w:hAnsi="Times New Roman"/>
          <w:sz w:val="28"/>
          <w:szCs w:val="28"/>
        </w:rPr>
        <w:t xml:space="preserve">                                                    </w:t>
      </w:r>
      <w:proofErr w:type="spellStart"/>
      <w:r w:rsidR="009064C1">
        <w:rPr>
          <w:rFonts w:ascii="Times New Roman" w:eastAsia="Calibri" w:hAnsi="Times New Roman"/>
          <w:sz w:val="28"/>
          <w:szCs w:val="28"/>
        </w:rPr>
        <w:t>В.Лазуткин</w:t>
      </w:r>
      <w:proofErr w:type="spellEnd"/>
      <w:r>
        <w:rPr>
          <w:rFonts w:ascii="Times New Roman" w:eastAsia="Calibri" w:hAnsi="Times New Roman"/>
          <w:sz w:val="28"/>
          <w:szCs w:val="28"/>
        </w:rPr>
        <w:br/>
      </w:r>
    </w:p>
    <w:sectPr w:rsidR="008F1B68" w:rsidRPr="00D73ECE" w:rsidSect="00232653">
      <w:pgSz w:w="11905" w:h="16838" w:code="9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B5D"/>
    <w:multiLevelType w:val="hybridMultilevel"/>
    <w:tmpl w:val="17AA398E"/>
    <w:lvl w:ilvl="0" w:tplc="E2F449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5E1410"/>
    <w:multiLevelType w:val="hybridMultilevel"/>
    <w:tmpl w:val="51CC771C"/>
    <w:lvl w:ilvl="0" w:tplc="1CF439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51080013">
    <w:abstractNumId w:val="1"/>
  </w:num>
  <w:num w:numId="2" w16cid:durableId="92657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4E8"/>
    <w:rsid w:val="0000350D"/>
    <w:rsid w:val="000147A6"/>
    <w:rsid w:val="00026D1D"/>
    <w:rsid w:val="0004383F"/>
    <w:rsid w:val="000521BB"/>
    <w:rsid w:val="00067066"/>
    <w:rsid w:val="00071529"/>
    <w:rsid w:val="00071E35"/>
    <w:rsid w:val="000826E8"/>
    <w:rsid w:val="00092373"/>
    <w:rsid w:val="00092876"/>
    <w:rsid w:val="000940F9"/>
    <w:rsid w:val="000978BE"/>
    <w:rsid w:val="000C613C"/>
    <w:rsid w:val="000D0F0C"/>
    <w:rsid w:val="000F30AA"/>
    <w:rsid w:val="00102B3F"/>
    <w:rsid w:val="00135E39"/>
    <w:rsid w:val="00142CD4"/>
    <w:rsid w:val="00163093"/>
    <w:rsid w:val="00164AFC"/>
    <w:rsid w:val="001654B9"/>
    <w:rsid w:val="00174EC4"/>
    <w:rsid w:val="001A188C"/>
    <w:rsid w:val="001A4212"/>
    <w:rsid w:val="001A6CAF"/>
    <w:rsid w:val="001B4134"/>
    <w:rsid w:val="00211FED"/>
    <w:rsid w:val="00214543"/>
    <w:rsid w:val="00217F4D"/>
    <w:rsid w:val="00232653"/>
    <w:rsid w:val="00251D23"/>
    <w:rsid w:val="00281EC5"/>
    <w:rsid w:val="00282B30"/>
    <w:rsid w:val="002831C0"/>
    <w:rsid w:val="00284D9B"/>
    <w:rsid w:val="00291BEF"/>
    <w:rsid w:val="002B1441"/>
    <w:rsid w:val="002C1813"/>
    <w:rsid w:val="002F0167"/>
    <w:rsid w:val="00306B31"/>
    <w:rsid w:val="00307EC4"/>
    <w:rsid w:val="00355560"/>
    <w:rsid w:val="00377073"/>
    <w:rsid w:val="003B2AB7"/>
    <w:rsid w:val="003C0A31"/>
    <w:rsid w:val="003C3FEB"/>
    <w:rsid w:val="003C689A"/>
    <w:rsid w:val="003E0DB1"/>
    <w:rsid w:val="003F3303"/>
    <w:rsid w:val="00406EC5"/>
    <w:rsid w:val="00442997"/>
    <w:rsid w:val="004471F6"/>
    <w:rsid w:val="00475F60"/>
    <w:rsid w:val="004A1083"/>
    <w:rsid w:val="004A26A1"/>
    <w:rsid w:val="004B7197"/>
    <w:rsid w:val="004D4CFE"/>
    <w:rsid w:val="004F1B06"/>
    <w:rsid w:val="0051579D"/>
    <w:rsid w:val="00527190"/>
    <w:rsid w:val="00537618"/>
    <w:rsid w:val="00542515"/>
    <w:rsid w:val="00551EA8"/>
    <w:rsid w:val="00575D3A"/>
    <w:rsid w:val="005836BF"/>
    <w:rsid w:val="00590C00"/>
    <w:rsid w:val="005B3D63"/>
    <w:rsid w:val="005C1AE7"/>
    <w:rsid w:val="005D3234"/>
    <w:rsid w:val="005E03CF"/>
    <w:rsid w:val="005E2D0D"/>
    <w:rsid w:val="005F0E26"/>
    <w:rsid w:val="006003A6"/>
    <w:rsid w:val="006042EE"/>
    <w:rsid w:val="0061264C"/>
    <w:rsid w:val="00612D50"/>
    <w:rsid w:val="00616457"/>
    <w:rsid w:val="00616F98"/>
    <w:rsid w:val="006235E9"/>
    <w:rsid w:val="00625E4F"/>
    <w:rsid w:val="00641C48"/>
    <w:rsid w:val="006525E5"/>
    <w:rsid w:val="00680E8C"/>
    <w:rsid w:val="006A5F99"/>
    <w:rsid w:val="006A663E"/>
    <w:rsid w:val="006C16BB"/>
    <w:rsid w:val="006D52A5"/>
    <w:rsid w:val="006E3DB9"/>
    <w:rsid w:val="006F4A16"/>
    <w:rsid w:val="007207CB"/>
    <w:rsid w:val="00737DCE"/>
    <w:rsid w:val="007729BA"/>
    <w:rsid w:val="00781984"/>
    <w:rsid w:val="007D45EF"/>
    <w:rsid w:val="008435AE"/>
    <w:rsid w:val="0085533B"/>
    <w:rsid w:val="00866D45"/>
    <w:rsid w:val="00873632"/>
    <w:rsid w:val="00880768"/>
    <w:rsid w:val="00882BEF"/>
    <w:rsid w:val="008B38D9"/>
    <w:rsid w:val="008D1EF4"/>
    <w:rsid w:val="008E0743"/>
    <w:rsid w:val="008F1B68"/>
    <w:rsid w:val="008F2AA6"/>
    <w:rsid w:val="008F773D"/>
    <w:rsid w:val="0090494D"/>
    <w:rsid w:val="009064C1"/>
    <w:rsid w:val="00947FD7"/>
    <w:rsid w:val="0095248E"/>
    <w:rsid w:val="00952638"/>
    <w:rsid w:val="00962E8E"/>
    <w:rsid w:val="0096522D"/>
    <w:rsid w:val="009707F8"/>
    <w:rsid w:val="00970854"/>
    <w:rsid w:val="009A43BA"/>
    <w:rsid w:val="009A539C"/>
    <w:rsid w:val="009B1AE3"/>
    <w:rsid w:val="009B4023"/>
    <w:rsid w:val="009B4AF3"/>
    <w:rsid w:val="009C7B59"/>
    <w:rsid w:val="009D7F1D"/>
    <w:rsid w:val="009E38EB"/>
    <w:rsid w:val="009F33E1"/>
    <w:rsid w:val="00A062C1"/>
    <w:rsid w:val="00A279CF"/>
    <w:rsid w:val="00A47AFC"/>
    <w:rsid w:val="00A615A7"/>
    <w:rsid w:val="00A72A36"/>
    <w:rsid w:val="00AA1C34"/>
    <w:rsid w:val="00AA62B7"/>
    <w:rsid w:val="00AF7875"/>
    <w:rsid w:val="00B10DC9"/>
    <w:rsid w:val="00B17731"/>
    <w:rsid w:val="00B57906"/>
    <w:rsid w:val="00B805D5"/>
    <w:rsid w:val="00B94901"/>
    <w:rsid w:val="00B956DF"/>
    <w:rsid w:val="00BB2399"/>
    <w:rsid w:val="00BD5008"/>
    <w:rsid w:val="00BE356A"/>
    <w:rsid w:val="00BE5E0B"/>
    <w:rsid w:val="00BE7022"/>
    <w:rsid w:val="00BF09D0"/>
    <w:rsid w:val="00C14066"/>
    <w:rsid w:val="00C164E8"/>
    <w:rsid w:val="00C2514C"/>
    <w:rsid w:val="00C37CB6"/>
    <w:rsid w:val="00C56BB1"/>
    <w:rsid w:val="00C642C1"/>
    <w:rsid w:val="00C7761B"/>
    <w:rsid w:val="00C96C8D"/>
    <w:rsid w:val="00CD2C0D"/>
    <w:rsid w:val="00CD6E7D"/>
    <w:rsid w:val="00CE47BA"/>
    <w:rsid w:val="00CE48AB"/>
    <w:rsid w:val="00CF1458"/>
    <w:rsid w:val="00D149E9"/>
    <w:rsid w:val="00D23AA6"/>
    <w:rsid w:val="00D6424F"/>
    <w:rsid w:val="00D7214A"/>
    <w:rsid w:val="00D73ECE"/>
    <w:rsid w:val="00D80215"/>
    <w:rsid w:val="00D85847"/>
    <w:rsid w:val="00D86B6F"/>
    <w:rsid w:val="00DA7792"/>
    <w:rsid w:val="00DB2231"/>
    <w:rsid w:val="00DD31BE"/>
    <w:rsid w:val="00DF6666"/>
    <w:rsid w:val="00E14880"/>
    <w:rsid w:val="00E327AE"/>
    <w:rsid w:val="00E34173"/>
    <w:rsid w:val="00E44814"/>
    <w:rsid w:val="00E77C38"/>
    <w:rsid w:val="00E83FC6"/>
    <w:rsid w:val="00EA6C3F"/>
    <w:rsid w:val="00EB609E"/>
    <w:rsid w:val="00EC5D98"/>
    <w:rsid w:val="00F33A59"/>
    <w:rsid w:val="00F455AD"/>
    <w:rsid w:val="00F52AD6"/>
    <w:rsid w:val="00F71205"/>
    <w:rsid w:val="00FA1F3D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10DF"/>
  <w15:docId w15:val="{6924174D-C31A-4993-B5AE-2F84D2D2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4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E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B71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71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71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1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86B6F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C14066"/>
    <w:rPr>
      <w:rFonts w:ascii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C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09551&amp;dst=100058&amp;field=134&amp;date=18.12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09551&amp;dst=100058&amp;field=134&amp;date=18.12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B91B-08C8-4789-97CB-E5E97207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Арсеньевна Корнилова</dc:creator>
  <cp:lastModifiedBy>Юлия Куц</cp:lastModifiedBy>
  <cp:revision>15</cp:revision>
  <cp:lastPrinted>2024-02-14T07:45:00Z</cp:lastPrinted>
  <dcterms:created xsi:type="dcterms:W3CDTF">2024-12-25T09:03:00Z</dcterms:created>
  <dcterms:modified xsi:type="dcterms:W3CDTF">2025-12-24T12:51:00Z</dcterms:modified>
</cp:coreProperties>
</file>