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0A63A4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 w:rsidRPr="000A63A4">
        <w:rPr>
          <w:rFonts w:eastAsia="Calibri"/>
          <w:b/>
          <w:bCs/>
          <w:color w:val="000000"/>
        </w:rPr>
        <w:t>Пояснительная записка</w:t>
      </w:r>
    </w:p>
    <w:p w:rsidR="007F5476" w:rsidRPr="000A63A4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0A63A4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096813" w:rsidRPr="00096813" w:rsidRDefault="008B62C4" w:rsidP="00096813">
      <w:pPr>
        <w:jc w:val="center"/>
        <w:rPr>
          <w:rFonts w:eastAsia="Calibri"/>
          <w:b/>
          <w:bCs/>
          <w:color w:val="000000"/>
        </w:rPr>
      </w:pPr>
      <w:r w:rsidRPr="000A63A4">
        <w:rPr>
          <w:rFonts w:eastAsia="Calibri"/>
          <w:b/>
          <w:bCs/>
          <w:color w:val="000000"/>
        </w:rPr>
        <w:t>«</w:t>
      </w:r>
      <w:r w:rsidR="00096813" w:rsidRPr="00096813">
        <w:rPr>
          <w:rFonts w:eastAsia="Calibri"/>
          <w:b/>
          <w:bCs/>
          <w:color w:val="000000"/>
        </w:rPr>
        <w:t>О внесении изменений в постановление Правительства</w:t>
      </w:r>
    </w:p>
    <w:p w:rsidR="00EE05FF" w:rsidRDefault="00096813" w:rsidP="00096813">
      <w:pPr>
        <w:jc w:val="center"/>
        <w:rPr>
          <w:rFonts w:eastAsia="Calibri"/>
          <w:b/>
          <w:bCs/>
          <w:color w:val="000000"/>
        </w:rPr>
      </w:pPr>
      <w:r w:rsidRPr="00096813">
        <w:rPr>
          <w:rFonts w:eastAsia="Calibri"/>
          <w:b/>
          <w:bCs/>
          <w:color w:val="000000"/>
        </w:rPr>
        <w:t>Ленинградской области от 23 сентября 2024 года № 667</w:t>
      </w:r>
      <w:r w:rsidR="008B62C4" w:rsidRPr="000A63A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7830B8" w:rsidRDefault="00381460" w:rsidP="00096813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096813" w:rsidRPr="00096813">
        <w:rPr>
          <w:rFonts w:eastAsia="Times New Roman"/>
          <w:bCs/>
          <w:color w:val="auto"/>
        </w:rPr>
        <w:t>О внесении изменени</w:t>
      </w:r>
      <w:r w:rsidR="00096813">
        <w:rPr>
          <w:rFonts w:eastAsia="Times New Roman"/>
          <w:bCs/>
          <w:color w:val="auto"/>
        </w:rPr>
        <w:t xml:space="preserve">й в постановление Правительства </w:t>
      </w:r>
      <w:r w:rsidR="00096813" w:rsidRPr="00096813">
        <w:rPr>
          <w:rFonts w:eastAsia="Times New Roman"/>
          <w:bCs/>
          <w:color w:val="auto"/>
        </w:rPr>
        <w:t>Ленинградской области от 23 сентября 2024 года № 667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7830B8">
        <w:rPr>
          <w:rFonts w:eastAsia="Times New Roman"/>
          <w:bCs/>
          <w:color w:val="auto"/>
        </w:rPr>
        <w:t xml:space="preserve"> в</w:t>
      </w:r>
      <w:r w:rsidR="007830B8" w:rsidRPr="007830B8">
        <w:rPr>
          <w:rFonts w:eastAsia="Times New Roman"/>
          <w:bCs/>
        </w:rPr>
        <w:t xml:space="preserve"> </w:t>
      </w:r>
      <w:r w:rsidR="007830B8">
        <w:rPr>
          <w:rFonts w:eastAsia="Times New Roman"/>
          <w:bCs/>
        </w:rPr>
        <w:t xml:space="preserve">целях </w:t>
      </w:r>
      <w:r w:rsidR="00096813">
        <w:rPr>
          <w:rFonts w:eastAsia="Times New Roman"/>
          <w:bCs/>
        </w:rPr>
        <w:t>приведения в соответствие с действующим законодательством.</w:t>
      </w:r>
    </w:p>
    <w:p w:rsidR="00096813" w:rsidRPr="00CB3ADD" w:rsidRDefault="00096813" w:rsidP="00096813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Учитывая, что необходимость принятия проекта связана, исключительно с приведением в соответствие с действующим законодательством (не повлияет на условия проведения отбора, определение победителей отбора, не ухудшит положение предпринимателей, принимающих участие в отборе), проведение процедуры оценки регулирующего воздействия не требуется.</w:t>
      </w:r>
    </w:p>
    <w:p w:rsid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096813" w:rsidRDefault="00096813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096813" w:rsidRPr="00381460" w:rsidRDefault="00096813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096813" w:rsidP="00096813">
      <w:pPr>
        <w:ind w:firstLine="0"/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>
        <w:rPr>
          <w:rFonts w:eastAsia="Calibri"/>
          <w:color w:val="000000"/>
        </w:rPr>
        <w:t xml:space="preserve">ь </w:t>
      </w:r>
      <w:r w:rsidR="00DC792D" w:rsidRPr="00DC792D">
        <w:rPr>
          <w:rFonts w:eastAsia="Calibri"/>
          <w:color w:val="000000"/>
        </w:rPr>
        <w:t xml:space="preserve">комитета </w:t>
      </w:r>
      <w:r>
        <w:rPr>
          <w:rFonts w:eastAsia="Calibri"/>
          <w:color w:val="000000"/>
        </w:rPr>
        <w:br/>
      </w:r>
      <w:r w:rsidR="00DC792D" w:rsidRPr="00DC792D">
        <w:rPr>
          <w:rFonts w:eastAsia="Calibri"/>
          <w:color w:val="000000"/>
        </w:rPr>
        <w:t xml:space="preserve">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096813">
        <w:rPr>
          <w:rFonts w:eastAsia="Calibri"/>
          <w:color w:val="000000"/>
        </w:rPr>
        <w:t xml:space="preserve">         </w:t>
      </w:r>
      <w:r w:rsidR="00F11244">
        <w:rPr>
          <w:rFonts w:eastAsia="Calibri"/>
          <w:color w:val="000000"/>
        </w:rPr>
        <w:t xml:space="preserve"> </w:t>
      </w:r>
      <w:r w:rsidR="000A63A4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6813"/>
    <w:rsid w:val="00097741"/>
    <w:rsid w:val="000A5BBD"/>
    <w:rsid w:val="000A63A4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09AA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379E"/>
    <w:rsid w:val="006460F2"/>
    <w:rsid w:val="00652742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D568F"/>
    <w:rsid w:val="006F24FB"/>
    <w:rsid w:val="00731B77"/>
    <w:rsid w:val="007336F7"/>
    <w:rsid w:val="00746406"/>
    <w:rsid w:val="00772EA8"/>
    <w:rsid w:val="007830B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BF5D8E"/>
    <w:rsid w:val="00C05690"/>
    <w:rsid w:val="00C1068A"/>
    <w:rsid w:val="00C137D9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A3B5-4617-42E5-96AE-435FDB07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2026-02-26T10:19:00Z</dcterms:created>
  <dcterms:modified xsi:type="dcterms:W3CDTF">2026-02-26T10:19:00Z</dcterms:modified>
</cp:coreProperties>
</file>