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77777777" w:rsidR="00CC06A2" w:rsidRPr="00C1409A" w:rsidRDefault="00CC06A2" w:rsidP="00C175D4">
      <w:pPr>
        <w:spacing w:line="264" w:lineRule="auto"/>
        <w:jc w:val="right"/>
        <w:rPr>
          <w:sz w:val="28"/>
          <w:szCs w:val="28"/>
        </w:rPr>
      </w:pPr>
      <w:bookmarkStart w:id="0" w:name="_Toc386216826"/>
      <w:bookmarkStart w:id="1" w:name="_Toc486243234"/>
      <w:bookmarkStart w:id="2" w:name="_Toc469297980"/>
      <w:r w:rsidRPr="00C1409A">
        <w:rPr>
          <w:sz w:val="28"/>
          <w:szCs w:val="28"/>
        </w:rPr>
        <w:t>Приложение</w:t>
      </w:r>
    </w:p>
    <w:p w14:paraId="04A9A235" w14:textId="77777777" w:rsidR="00CC06A2" w:rsidRPr="00C1409A" w:rsidRDefault="00CC06A2" w:rsidP="00C175D4">
      <w:pPr>
        <w:spacing w:line="264" w:lineRule="auto"/>
        <w:jc w:val="right"/>
        <w:rPr>
          <w:sz w:val="28"/>
          <w:szCs w:val="28"/>
        </w:rPr>
      </w:pPr>
      <w:r w:rsidRPr="00C1409A">
        <w:rPr>
          <w:sz w:val="28"/>
          <w:szCs w:val="28"/>
        </w:rPr>
        <w:t>к приказу Комитета</w:t>
      </w:r>
    </w:p>
    <w:p w14:paraId="7AC07C8E" w14:textId="77777777" w:rsidR="00CC06A2" w:rsidRPr="00C1409A" w:rsidRDefault="00CC06A2" w:rsidP="00C175D4">
      <w:pPr>
        <w:spacing w:line="264" w:lineRule="auto"/>
        <w:jc w:val="right"/>
        <w:rPr>
          <w:sz w:val="28"/>
          <w:szCs w:val="28"/>
        </w:rPr>
      </w:pPr>
      <w:r w:rsidRPr="00C1409A">
        <w:rPr>
          <w:sz w:val="28"/>
          <w:szCs w:val="28"/>
        </w:rPr>
        <w:t>градостроительной политики</w:t>
      </w:r>
    </w:p>
    <w:p w14:paraId="4577415B" w14:textId="77777777" w:rsidR="00CC06A2" w:rsidRPr="00C1409A" w:rsidRDefault="00CC06A2" w:rsidP="00C175D4">
      <w:pPr>
        <w:spacing w:line="264" w:lineRule="auto"/>
        <w:jc w:val="right"/>
        <w:rPr>
          <w:sz w:val="28"/>
          <w:szCs w:val="28"/>
        </w:rPr>
      </w:pPr>
      <w:r w:rsidRPr="00C1409A">
        <w:rPr>
          <w:sz w:val="28"/>
          <w:szCs w:val="28"/>
        </w:rPr>
        <w:t>Ленинградской области</w:t>
      </w:r>
    </w:p>
    <w:p w14:paraId="0B131DF3" w14:textId="372F35DC" w:rsidR="00CC06A2" w:rsidRDefault="00CC06A2" w:rsidP="00C175D4">
      <w:pPr>
        <w:spacing w:line="264" w:lineRule="auto"/>
        <w:jc w:val="right"/>
        <w:rPr>
          <w:sz w:val="28"/>
          <w:szCs w:val="28"/>
        </w:rPr>
      </w:pPr>
      <w:r w:rsidRPr="00C1409A">
        <w:rPr>
          <w:sz w:val="28"/>
          <w:szCs w:val="28"/>
        </w:rPr>
        <w:t>от ______________ № _______</w:t>
      </w:r>
    </w:p>
    <w:p w14:paraId="7FBB664E" w14:textId="77777777" w:rsidR="00C63F02" w:rsidRDefault="00C63F02" w:rsidP="00C175D4">
      <w:pPr>
        <w:spacing w:line="264" w:lineRule="auto"/>
        <w:jc w:val="right"/>
        <w:rPr>
          <w:sz w:val="28"/>
          <w:szCs w:val="28"/>
        </w:rPr>
      </w:pPr>
    </w:p>
    <w:p w14:paraId="053E43F0" w14:textId="77777777" w:rsidR="00DA501D" w:rsidRDefault="00DA501D" w:rsidP="00C63F02">
      <w:pPr>
        <w:spacing w:line="264" w:lineRule="auto"/>
        <w:jc w:val="center"/>
        <w:rPr>
          <w:bCs/>
          <w:sz w:val="28"/>
          <w:szCs w:val="28"/>
        </w:rPr>
      </w:pPr>
    </w:p>
    <w:p w14:paraId="09A3FBEB" w14:textId="08FFAD1B" w:rsidR="00C63F02" w:rsidRPr="00B4593F" w:rsidRDefault="00C63F02" w:rsidP="00C63F02">
      <w:pPr>
        <w:spacing w:line="264" w:lineRule="auto"/>
        <w:jc w:val="center"/>
        <w:rPr>
          <w:bCs/>
          <w:sz w:val="28"/>
          <w:szCs w:val="28"/>
        </w:rPr>
      </w:pPr>
      <w:r w:rsidRPr="00B4593F">
        <w:rPr>
          <w:bCs/>
          <w:sz w:val="28"/>
          <w:szCs w:val="28"/>
        </w:rPr>
        <w:t xml:space="preserve">Изменения в Правила землепользования и застройки </w:t>
      </w:r>
    </w:p>
    <w:p w14:paraId="7F2CADD4" w14:textId="77777777" w:rsidR="00C63F02" w:rsidRPr="00B4593F" w:rsidRDefault="00C63F02" w:rsidP="00C63F02">
      <w:pPr>
        <w:spacing w:line="264" w:lineRule="auto"/>
        <w:jc w:val="center"/>
        <w:rPr>
          <w:bCs/>
          <w:sz w:val="28"/>
          <w:szCs w:val="28"/>
        </w:rPr>
      </w:pPr>
      <w:r w:rsidRPr="00B4593F">
        <w:rPr>
          <w:bCs/>
          <w:sz w:val="28"/>
          <w:szCs w:val="28"/>
        </w:rPr>
        <w:t xml:space="preserve">муниципального образования </w:t>
      </w:r>
      <w:proofErr w:type="spellStart"/>
      <w:r w:rsidRPr="00B4593F">
        <w:rPr>
          <w:bCs/>
          <w:sz w:val="28"/>
          <w:szCs w:val="28"/>
        </w:rPr>
        <w:t>Мельниковское</w:t>
      </w:r>
      <w:proofErr w:type="spellEnd"/>
      <w:r w:rsidRPr="00B4593F">
        <w:rPr>
          <w:bCs/>
          <w:sz w:val="28"/>
          <w:szCs w:val="28"/>
        </w:rPr>
        <w:t xml:space="preserve"> сельское поселение </w:t>
      </w:r>
    </w:p>
    <w:p w14:paraId="07F0A144" w14:textId="77777777" w:rsidR="00C63F02" w:rsidRPr="00B4593F" w:rsidRDefault="00C63F02" w:rsidP="00C63F02">
      <w:pPr>
        <w:spacing w:line="264" w:lineRule="auto"/>
        <w:jc w:val="center"/>
        <w:rPr>
          <w:bCs/>
          <w:sz w:val="28"/>
          <w:szCs w:val="28"/>
        </w:rPr>
      </w:pPr>
      <w:r w:rsidRPr="00B4593F">
        <w:rPr>
          <w:bCs/>
          <w:sz w:val="28"/>
          <w:szCs w:val="28"/>
        </w:rPr>
        <w:t xml:space="preserve">муниципального образования Приозерский муниципальный район </w:t>
      </w:r>
    </w:p>
    <w:p w14:paraId="5A2F16F3" w14:textId="3567732A" w:rsidR="00C63F02" w:rsidRPr="00B4593F" w:rsidRDefault="00C63F02" w:rsidP="00C63F02">
      <w:pPr>
        <w:spacing w:line="264" w:lineRule="auto"/>
        <w:jc w:val="center"/>
        <w:rPr>
          <w:bCs/>
          <w:sz w:val="28"/>
          <w:szCs w:val="28"/>
        </w:rPr>
      </w:pPr>
      <w:r w:rsidRPr="00B4593F">
        <w:rPr>
          <w:bCs/>
          <w:sz w:val="28"/>
          <w:szCs w:val="28"/>
        </w:rPr>
        <w:t>Ленинградской области</w:t>
      </w:r>
    </w:p>
    <w:p w14:paraId="02570F04" w14:textId="77777777" w:rsidR="00A01332" w:rsidRPr="00C1409A" w:rsidRDefault="00A01332" w:rsidP="00CC06A2">
      <w:pPr>
        <w:jc w:val="right"/>
        <w:rPr>
          <w:sz w:val="28"/>
          <w:szCs w:val="28"/>
        </w:rPr>
      </w:pPr>
    </w:p>
    <w:p w14:paraId="71E8B788" w14:textId="344DB70A" w:rsidR="00897DEA" w:rsidRPr="00011B26" w:rsidRDefault="00B4593F" w:rsidP="000D7A77">
      <w:pPr>
        <w:pStyle w:val="af5"/>
        <w:numPr>
          <w:ilvl w:val="0"/>
          <w:numId w:val="33"/>
        </w:numPr>
        <w:ind w:left="0" w:firstLine="709"/>
        <w:jc w:val="both"/>
        <w:rPr>
          <w:sz w:val="28"/>
          <w:szCs w:val="28"/>
        </w:rPr>
      </w:pPr>
      <w:r w:rsidRPr="00011B26">
        <w:rPr>
          <w:sz w:val="28"/>
          <w:szCs w:val="28"/>
        </w:rPr>
        <w:t xml:space="preserve">В </w:t>
      </w:r>
      <w:r w:rsidR="00A550ED">
        <w:rPr>
          <w:sz w:val="28"/>
          <w:szCs w:val="28"/>
        </w:rPr>
        <w:t xml:space="preserve">таблице 48.1 </w:t>
      </w:r>
      <w:r w:rsidR="0047313A">
        <w:rPr>
          <w:sz w:val="28"/>
          <w:szCs w:val="28"/>
        </w:rPr>
        <w:t xml:space="preserve">пункта </w:t>
      </w:r>
      <w:r w:rsidR="00C175D4" w:rsidRPr="00011B26">
        <w:rPr>
          <w:sz w:val="28"/>
          <w:szCs w:val="28"/>
        </w:rPr>
        <w:t> </w:t>
      </w:r>
      <w:r w:rsidR="00897DEA" w:rsidRPr="00011B26">
        <w:rPr>
          <w:sz w:val="28"/>
          <w:szCs w:val="28"/>
        </w:rPr>
        <w:t>5 статьи</w:t>
      </w:r>
      <w:r w:rsidR="00C175D4" w:rsidRPr="00011B26">
        <w:rPr>
          <w:sz w:val="28"/>
          <w:szCs w:val="28"/>
        </w:rPr>
        <w:t> </w:t>
      </w:r>
      <w:r w:rsidR="00897DEA" w:rsidRPr="00011B26">
        <w:rPr>
          <w:sz w:val="28"/>
          <w:szCs w:val="28"/>
        </w:rPr>
        <w:t xml:space="preserve">48 </w:t>
      </w:r>
      <w:r w:rsidR="0047313A" w:rsidRPr="0047313A">
        <w:rPr>
          <w:sz w:val="28"/>
          <w:szCs w:val="28"/>
        </w:rPr>
        <w:t xml:space="preserve">§ 1 главы 11 </w:t>
      </w:r>
      <w:r w:rsidR="00A632D4" w:rsidRPr="00011B26">
        <w:rPr>
          <w:sz w:val="28"/>
          <w:szCs w:val="28"/>
        </w:rPr>
        <w:t xml:space="preserve">части </w:t>
      </w:r>
      <w:r w:rsidR="00A632D4" w:rsidRPr="00011B26">
        <w:rPr>
          <w:sz w:val="28"/>
          <w:szCs w:val="28"/>
          <w:lang w:val="en-US"/>
        </w:rPr>
        <w:t>III</w:t>
      </w:r>
      <w:r w:rsidR="0047313A">
        <w:rPr>
          <w:sz w:val="28"/>
          <w:szCs w:val="28"/>
        </w:rPr>
        <w:t>:</w:t>
      </w:r>
      <w:r w:rsidR="00897DEA" w:rsidRPr="00011B26">
        <w:rPr>
          <w:sz w:val="28"/>
          <w:szCs w:val="28"/>
        </w:rPr>
        <w:t xml:space="preserve"> </w:t>
      </w:r>
    </w:p>
    <w:p w14:paraId="3D529C2F" w14:textId="51E6EF6C" w:rsidR="00A550ED" w:rsidRDefault="00A632D4" w:rsidP="000D7A77">
      <w:pPr>
        <w:pStyle w:val="af5"/>
        <w:numPr>
          <w:ilvl w:val="1"/>
          <w:numId w:val="33"/>
        </w:numPr>
        <w:ind w:left="0" w:firstLine="709"/>
        <w:jc w:val="both"/>
        <w:rPr>
          <w:sz w:val="28"/>
          <w:szCs w:val="28"/>
        </w:rPr>
      </w:pPr>
      <w:r w:rsidRPr="00011B26">
        <w:rPr>
          <w:sz w:val="28"/>
          <w:szCs w:val="28"/>
        </w:rPr>
        <w:t>В р</w:t>
      </w:r>
      <w:r w:rsidR="00717807" w:rsidRPr="00011B26">
        <w:rPr>
          <w:sz w:val="28"/>
          <w:szCs w:val="28"/>
        </w:rPr>
        <w:t>аздел</w:t>
      </w:r>
      <w:r w:rsidRPr="00011B26">
        <w:rPr>
          <w:sz w:val="28"/>
          <w:szCs w:val="28"/>
        </w:rPr>
        <w:t>е</w:t>
      </w:r>
      <w:r w:rsidR="00717807" w:rsidRPr="00011B26">
        <w:rPr>
          <w:sz w:val="28"/>
          <w:szCs w:val="28"/>
        </w:rPr>
        <w:t xml:space="preserve"> </w:t>
      </w:r>
      <w:r w:rsidR="00A550ED">
        <w:rPr>
          <w:sz w:val="28"/>
          <w:szCs w:val="28"/>
        </w:rPr>
        <w:t xml:space="preserve">2 </w:t>
      </w:r>
      <w:r w:rsidR="00717807" w:rsidRPr="00011B26">
        <w:rPr>
          <w:sz w:val="28"/>
          <w:szCs w:val="28"/>
        </w:rPr>
        <w:t>«Максимальная площадь земельн</w:t>
      </w:r>
      <w:r w:rsidR="00011B26">
        <w:rPr>
          <w:sz w:val="28"/>
          <w:szCs w:val="28"/>
        </w:rPr>
        <w:t>ых</w:t>
      </w:r>
      <w:r w:rsidR="00717807" w:rsidRPr="00011B26">
        <w:rPr>
          <w:sz w:val="28"/>
          <w:szCs w:val="28"/>
        </w:rPr>
        <w:t xml:space="preserve"> участк</w:t>
      </w:r>
      <w:r w:rsidR="00011B26">
        <w:rPr>
          <w:sz w:val="28"/>
          <w:szCs w:val="28"/>
        </w:rPr>
        <w:t>ов</w:t>
      </w:r>
      <w:r w:rsidR="00717807" w:rsidRPr="00011B26">
        <w:rPr>
          <w:sz w:val="28"/>
          <w:szCs w:val="28"/>
        </w:rPr>
        <w:t>»</w:t>
      </w:r>
      <w:r w:rsidR="008B63DF" w:rsidRPr="00011B26">
        <w:rPr>
          <w:sz w:val="28"/>
          <w:szCs w:val="28"/>
        </w:rPr>
        <w:t xml:space="preserve"> </w:t>
      </w:r>
      <w:r w:rsidR="00E40B38">
        <w:rPr>
          <w:sz w:val="28"/>
          <w:szCs w:val="28"/>
        </w:rPr>
        <w:t>строку:</w:t>
      </w:r>
    </w:p>
    <w:p w14:paraId="548760AE" w14:textId="77777777" w:rsidR="000D7A77" w:rsidRDefault="000D7A77" w:rsidP="000D7A77">
      <w:pPr>
        <w:pStyle w:val="af5"/>
        <w:ind w:left="709"/>
        <w:jc w:val="both"/>
        <w:rPr>
          <w:sz w:val="28"/>
          <w:szCs w:val="28"/>
        </w:rPr>
      </w:pPr>
    </w:p>
    <w:tbl>
      <w:tblPr>
        <w:tblStyle w:val="afa"/>
        <w:tblW w:w="10348" w:type="dxa"/>
        <w:tblInd w:w="-34" w:type="dxa"/>
        <w:tblLook w:val="04A0" w:firstRow="1" w:lastRow="0" w:firstColumn="1" w:lastColumn="0" w:noHBand="0" w:noVBand="1"/>
      </w:tblPr>
      <w:tblGrid>
        <w:gridCol w:w="431"/>
        <w:gridCol w:w="574"/>
        <w:gridCol w:w="3523"/>
        <w:gridCol w:w="5253"/>
        <w:gridCol w:w="567"/>
      </w:tblGrid>
      <w:tr w:rsidR="007641B7" w:rsidRPr="00134363" w14:paraId="686ABEE3" w14:textId="77777777" w:rsidTr="00E40B38">
        <w:trPr>
          <w:trHeight w:val="755"/>
        </w:trPr>
        <w:tc>
          <w:tcPr>
            <w:tcW w:w="431" w:type="dxa"/>
            <w:tcBorders>
              <w:top w:val="nil"/>
              <w:left w:val="nil"/>
              <w:bottom w:val="nil"/>
            </w:tcBorders>
            <w:tcMar>
              <w:top w:w="28" w:type="dxa"/>
              <w:bottom w:w="28" w:type="dxa"/>
            </w:tcMar>
            <w:vAlign w:val="center"/>
          </w:tcPr>
          <w:p w14:paraId="299EB1B7" w14:textId="53DB93F5" w:rsidR="007641B7" w:rsidRPr="007641B7" w:rsidRDefault="00A550ED" w:rsidP="000D7A77">
            <w:pPr>
              <w:ind w:firstLine="709"/>
              <w:rPr>
                <w:sz w:val="28"/>
                <w:szCs w:val="28"/>
              </w:rPr>
            </w:pPr>
            <w:r>
              <w:rPr>
                <w:sz w:val="28"/>
                <w:szCs w:val="28"/>
              </w:rPr>
              <w:t xml:space="preserve"> </w:t>
            </w:r>
            <w:r w:rsidR="007641B7" w:rsidRPr="007641B7">
              <w:rPr>
                <w:sz w:val="28"/>
                <w:szCs w:val="28"/>
              </w:rPr>
              <w:t>«</w:t>
            </w:r>
          </w:p>
        </w:tc>
        <w:tc>
          <w:tcPr>
            <w:tcW w:w="574" w:type="dxa"/>
            <w:vAlign w:val="center"/>
          </w:tcPr>
          <w:p w14:paraId="48148755" w14:textId="77777777" w:rsidR="007641B7" w:rsidRPr="00134363" w:rsidRDefault="007641B7" w:rsidP="000D7A77">
            <w:pPr>
              <w:ind w:firstLine="709"/>
              <w:jc w:val="both"/>
              <w:rPr>
                <w:sz w:val="20"/>
              </w:rPr>
            </w:pPr>
          </w:p>
        </w:tc>
        <w:tc>
          <w:tcPr>
            <w:tcW w:w="3523" w:type="dxa"/>
            <w:tcMar>
              <w:top w:w="28" w:type="dxa"/>
              <w:bottom w:w="28" w:type="dxa"/>
            </w:tcMar>
            <w:vAlign w:val="center"/>
          </w:tcPr>
          <w:p w14:paraId="56989727" w14:textId="77777777" w:rsidR="007641B7" w:rsidRPr="00A14DD3" w:rsidRDefault="007641B7" w:rsidP="000D7A77">
            <w:pPr>
              <w:ind w:firstLine="22"/>
              <w:jc w:val="both"/>
              <w:rPr>
                <w:sz w:val="20"/>
              </w:rPr>
            </w:pPr>
            <w:r w:rsidRPr="00A14DD3">
              <w:rPr>
                <w:sz w:val="20"/>
              </w:rPr>
              <w:t>- для размещения индивидуального жилого дома (жилых домов)</w:t>
            </w:r>
          </w:p>
        </w:tc>
        <w:tc>
          <w:tcPr>
            <w:tcW w:w="5253" w:type="dxa"/>
            <w:tcMar>
              <w:top w:w="28" w:type="dxa"/>
              <w:bottom w:w="28" w:type="dxa"/>
            </w:tcMar>
            <w:vAlign w:val="center"/>
          </w:tcPr>
          <w:p w14:paraId="36EB93C0" w14:textId="7E4A7D6F" w:rsidR="007641B7" w:rsidRPr="00A14DD3" w:rsidRDefault="007641B7" w:rsidP="000D7A77">
            <w:pPr>
              <w:jc w:val="both"/>
              <w:rPr>
                <w:sz w:val="20"/>
              </w:rPr>
            </w:pPr>
            <w:r>
              <w:rPr>
                <w:sz w:val="20"/>
              </w:rPr>
              <w:t>2500</w:t>
            </w:r>
            <w:r w:rsidRPr="00A14DD3">
              <w:rPr>
                <w:sz w:val="20"/>
              </w:rPr>
              <w:t xml:space="preserve"> м²</w:t>
            </w:r>
          </w:p>
        </w:tc>
        <w:tc>
          <w:tcPr>
            <w:tcW w:w="567" w:type="dxa"/>
            <w:tcBorders>
              <w:top w:val="nil"/>
              <w:bottom w:val="nil"/>
              <w:right w:val="nil"/>
            </w:tcBorders>
            <w:vAlign w:val="center"/>
          </w:tcPr>
          <w:p w14:paraId="5F1FF79A" w14:textId="37A0AAD4" w:rsidR="007641B7" w:rsidRPr="007641B7" w:rsidRDefault="007641B7" w:rsidP="000D7A77">
            <w:pPr>
              <w:ind w:firstLine="97"/>
              <w:jc w:val="right"/>
              <w:rPr>
                <w:sz w:val="28"/>
                <w:szCs w:val="28"/>
              </w:rPr>
            </w:pPr>
            <w:r>
              <w:rPr>
                <w:sz w:val="28"/>
                <w:szCs w:val="28"/>
              </w:rPr>
              <w:t>».</w:t>
            </w:r>
          </w:p>
        </w:tc>
      </w:tr>
    </w:tbl>
    <w:p w14:paraId="710B4BE8" w14:textId="77777777" w:rsidR="00E40B38" w:rsidRDefault="00E40B38" w:rsidP="000D7A77">
      <w:pPr>
        <w:ind w:firstLine="709"/>
        <w:jc w:val="both"/>
        <w:rPr>
          <w:sz w:val="28"/>
          <w:szCs w:val="28"/>
        </w:rPr>
      </w:pPr>
    </w:p>
    <w:p w14:paraId="642BA5E5" w14:textId="6B7550E7" w:rsidR="00B4593F" w:rsidRPr="00A550ED" w:rsidRDefault="008B63DF" w:rsidP="000D7A77">
      <w:pPr>
        <w:ind w:firstLine="709"/>
        <w:jc w:val="both"/>
        <w:rPr>
          <w:sz w:val="28"/>
          <w:szCs w:val="28"/>
        </w:rPr>
      </w:pPr>
      <w:r w:rsidRPr="00A550ED">
        <w:rPr>
          <w:sz w:val="28"/>
          <w:szCs w:val="28"/>
        </w:rPr>
        <w:t>изложить в следующей редакции</w:t>
      </w:r>
      <w:r w:rsidR="00B4593F" w:rsidRPr="00A550ED">
        <w:rPr>
          <w:sz w:val="28"/>
          <w:szCs w:val="28"/>
        </w:rPr>
        <w:t>:</w:t>
      </w:r>
    </w:p>
    <w:p w14:paraId="28AEABC3" w14:textId="77EEE5F7" w:rsidR="007641B7" w:rsidRDefault="007641B7" w:rsidP="000D7A77">
      <w:pPr>
        <w:ind w:firstLine="709"/>
        <w:jc w:val="both"/>
        <w:rPr>
          <w:sz w:val="28"/>
          <w:szCs w:val="28"/>
        </w:rPr>
      </w:pPr>
    </w:p>
    <w:tbl>
      <w:tblPr>
        <w:tblStyle w:val="afa"/>
        <w:tblW w:w="10348" w:type="dxa"/>
        <w:tblInd w:w="-34" w:type="dxa"/>
        <w:tblLook w:val="04A0" w:firstRow="1" w:lastRow="0" w:firstColumn="1" w:lastColumn="0" w:noHBand="0" w:noVBand="1"/>
      </w:tblPr>
      <w:tblGrid>
        <w:gridCol w:w="428"/>
        <w:gridCol w:w="570"/>
        <w:gridCol w:w="3503"/>
        <w:gridCol w:w="5335"/>
        <w:gridCol w:w="512"/>
      </w:tblGrid>
      <w:tr w:rsidR="007641B7" w:rsidRPr="00134363" w14:paraId="55210829" w14:textId="77777777" w:rsidTr="00E40B38">
        <w:trPr>
          <w:trHeight w:val="588"/>
        </w:trPr>
        <w:tc>
          <w:tcPr>
            <w:tcW w:w="428" w:type="dxa"/>
            <w:tcBorders>
              <w:top w:val="nil"/>
              <w:left w:val="nil"/>
              <w:bottom w:val="nil"/>
            </w:tcBorders>
            <w:tcMar>
              <w:top w:w="28" w:type="dxa"/>
              <w:bottom w:w="28" w:type="dxa"/>
            </w:tcMar>
            <w:vAlign w:val="center"/>
          </w:tcPr>
          <w:p w14:paraId="50001581" w14:textId="77777777" w:rsidR="007641B7" w:rsidRPr="007641B7" w:rsidRDefault="007641B7" w:rsidP="000D7A77">
            <w:pPr>
              <w:rPr>
                <w:sz w:val="28"/>
                <w:szCs w:val="28"/>
              </w:rPr>
            </w:pPr>
            <w:r w:rsidRPr="007641B7">
              <w:rPr>
                <w:sz w:val="28"/>
                <w:szCs w:val="28"/>
              </w:rPr>
              <w:t>«</w:t>
            </w:r>
          </w:p>
        </w:tc>
        <w:tc>
          <w:tcPr>
            <w:tcW w:w="570" w:type="dxa"/>
            <w:vAlign w:val="center"/>
          </w:tcPr>
          <w:p w14:paraId="2E45E283" w14:textId="77777777" w:rsidR="007641B7" w:rsidRPr="00134363" w:rsidRDefault="007641B7" w:rsidP="000D7A77">
            <w:pPr>
              <w:ind w:firstLine="709"/>
              <w:jc w:val="both"/>
              <w:rPr>
                <w:sz w:val="20"/>
              </w:rPr>
            </w:pPr>
          </w:p>
        </w:tc>
        <w:tc>
          <w:tcPr>
            <w:tcW w:w="3503" w:type="dxa"/>
            <w:tcMar>
              <w:top w:w="28" w:type="dxa"/>
              <w:bottom w:w="28" w:type="dxa"/>
            </w:tcMar>
            <w:vAlign w:val="center"/>
          </w:tcPr>
          <w:p w14:paraId="4A0F7D9A" w14:textId="6DB676CB" w:rsidR="007641B7" w:rsidRPr="00A14DD3" w:rsidRDefault="007641B7" w:rsidP="000D7A77">
            <w:pPr>
              <w:jc w:val="both"/>
              <w:rPr>
                <w:sz w:val="20"/>
              </w:rPr>
            </w:pPr>
            <w:r w:rsidRPr="00A14DD3">
              <w:rPr>
                <w:sz w:val="20"/>
              </w:rPr>
              <w:t xml:space="preserve">- </w:t>
            </w:r>
            <w:r w:rsidRPr="007641B7">
              <w:rPr>
                <w:sz w:val="20"/>
              </w:rPr>
              <w:t>для индивидуального жилищного строительства (2.1)</w:t>
            </w:r>
          </w:p>
        </w:tc>
        <w:tc>
          <w:tcPr>
            <w:tcW w:w="5335" w:type="dxa"/>
            <w:tcMar>
              <w:top w:w="28" w:type="dxa"/>
              <w:bottom w:w="28" w:type="dxa"/>
            </w:tcMar>
            <w:vAlign w:val="center"/>
          </w:tcPr>
          <w:p w14:paraId="4F5257C2" w14:textId="4DE9703B" w:rsidR="007641B7" w:rsidRPr="00A14DD3" w:rsidRDefault="007641B7" w:rsidP="000D7A77">
            <w:pPr>
              <w:jc w:val="both"/>
              <w:rPr>
                <w:sz w:val="20"/>
              </w:rPr>
            </w:pPr>
            <w:r>
              <w:rPr>
                <w:sz w:val="20"/>
              </w:rPr>
              <w:t>1500</w:t>
            </w:r>
            <w:r w:rsidRPr="00A14DD3">
              <w:rPr>
                <w:sz w:val="20"/>
              </w:rPr>
              <w:t xml:space="preserve"> м²</w:t>
            </w:r>
          </w:p>
        </w:tc>
        <w:tc>
          <w:tcPr>
            <w:tcW w:w="512" w:type="dxa"/>
            <w:tcBorders>
              <w:top w:val="nil"/>
              <w:bottom w:val="nil"/>
              <w:right w:val="nil"/>
            </w:tcBorders>
            <w:vAlign w:val="center"/>
          </w:tcPr>
          <w:p w14:paraId="24FD8D03" w14:textId="0E40D834" w:rsidR="007641B7" w:rsidRPr="007641B7" w:rsidRDefault="00E40B38" w:rsidP="000D7A77">
            <w:pPr>
              <w:jc w:val="right"/>
              <w:rPr>
                <w:sz w:val="28"/>
                <w:szCs w:val="28"/>
              </w:rPr>
            </w:pPr>
            <w:r>
              <w:rPr>
                <w:sz w:val="28"/>
                <w:szCs w:val="28"/>
              </w:rPr>
              <w:t xml:space="preserve"> </w:t>
            </w:r>
            <w:r w:rsidR="007641B7">
              <w:rPr>
                <w:sz w:val="28"/>
                <w:szCs w:val="28"/>
              </w:rPr>
              <w:t>».</w:t>
            </w:r>
          </w:p>
          <w:p w14:paraId="2E177645" w14:textId="77777777" w:rsidR="007641B7" w:rsidRPr="00A14DD3" w:rsidRDefault="007641B7" w:rsidP="000D7A77">
            <w:pPr>
              <w:ind w:firstLine="709"/>
              <w:jc w:val="right"/>
              <w:rPr>
                <w:sz w:val="20"/>
              </w:rPr>
            </w:pPr>
          </w:p>
        </w:tc>
      </w:tr>
    </w:tbl>
    <w:p w14:paraId="09349177" w14:textId="77777777" w:rsidR="00E40B38" w:rsidRDefault="00E40B38" w:rsidP="000D7A77">
      <w:pPr>
        <w:pStyle w:val="af5"/>
        <w:ind w:left="0" w:firstLine="709"/>
        <w:jc w:val="both"/>
        <w:rPr>
          <w:sz w:val="28"/>
          <w:szCs w:val="28"/>
        </w:rPr>
      </w:pPr>
    </w:p>
    <w:p w14:paraId="237BDA47" w14:textId="00052BB1" w:rsidR="00E40B38" w:rsidRDefault="007641B7" w:rsidP="000D7A77">
      <w:pPr>
        <w:pStyle w:val="af5"/>
        <w:ind w:left="0" w:firstLine="709"/>
        <w:jc w:val="both"/>
        <w:rPr>
          <w:sz w:val="28"/>
          <w:szCs w:val="28"/>
        </w:rPr>
      </w:pPr>
      <w:r>
        <w:rPr>
          <w:sz w:val="28"/>
          <w:szCs w:val="28"/>
        </w:rPr>
        <w:t xml:space="preserve">2. </w:t>
      </w:r>
      <w:r w:rsidR="00E40B38">
        <w:rPr>
          <w:sz w:val="28"/>
          <w:szCs w:val="28"/>
        </w:rPr>
        <w:t xml:space="preserve">В статье 49 </w:t>
      </w:r>
      <w:r w:rsidR="00E40B38" w:rsidRPr="00E40B38">
        <w:rPr>
          <w:sz w:val="28"/>
          <w:szCs w:val="28"/>
        </w:rPr>
        <w:t xml:space="preserve">§ 1 главы 11 части </w:t>
      </w:r>
      <w:r w:rsidR="00E40B38" w:rsidRPr="00E40B38">
        <w:rPr>
          <w:sz w:val="28"/>
          <w:szCs w:val="28"/>
          <w:lang w:val="en-US"/>
        </w:rPr>
        <w:t>III</w:t>
      </w:r>
      <w:r w:rsidR="00E40B38" w:rsidRPr="00E40B38">
        <w:rPr>
          <w:sz w:val="28"/>
          <w:szCs w:val="28"/>
        </w:rPr>
        <w:t>:</w:t>
      </w:r>
    </w:p>
    <w:p w14:paraId="3DC018C5" w14:textId="7771BA30" w:rsidR="0047313A" w:rsidRDefault="00E40B38" w:rsidP="000D7A77">
      <w:pPr>
        <w:pStyle w:val="af5"/>
        <w:ind w:left="0" w:firstLine="709"/>
        <w:jc w:val="both"/>
        <w:rPr>
          <w:sz w:val="28"/>
          <w:szCs w:val="28"/>
        </w:rPr>
      </w:pPr>
      <w:r>
        <w:rPr>
          <w:sz w:val="28"/>
          <w:szCs w:val="28"/>
        </w:rPr>
        <w:t xml:space="preserve">2.1. </w:t>
      </w:r>
      <w:r w:rsidR="0047313A">
        <w:rPr>
          <w:sz w:val="28"/>
          <w:szCs w:val="28"/>
        </w:rPr>
        <w:t xml:space="preserve"> </w:t>
      </w:r>
      <w:r w:rsidR="00D82651">
        <w:rPr>
          <w:sz w:val="28"/>
          <w:szCs w:val="28"/>
        </w:rPr>
        <w:t>В разделе «Условно разрешенные виды использования»</w:t>
      </w:r>
      <w:r w:rsidR="00A215D6">
        <w:rPr>
          <w:sz w:val="28"/>
          <w:szCs w:val="28"/>
        </w:rPr>
        <w:t xml:space="preserve"> </w:t>
      </w:r>
      <w:r w:rsidR="0047313A">
        <w:rPr>
          <w:sz w:val="28"/>
          <w:szCs w:val="28"/>
        </w:rPr>
        <w:t>пункта</w:t>
      </w:r>
      <w:r w:rsidR="00A215D6">
        <w:rPr>
          <w:sz w:val="28"/>
          <w:szCs w:val="28"/>
        </w:rPr>
        <w:t xml:space="preserve"> 4</w:t>
      </w:r>
      <w:r w:rsidR="00826E80">
        <w:rPr>
          <w:sz w:val="28"/>
          <w:szCs w:val="28"/>
        </w:rPr>
        <w:t xml:space="preserve"> </w:t>
      </w:r>
      <w:r w:rsidR="00D82651">
        <w:rPr>
          <w:sz w:val="28"/>
          <w:szCs w:val="28"/>
        </w:rPr>
        <w:t>строку</w:t>
      </w:r>
      <w:r w:rsidR="00FD72E9">
        <w:rPr>
          <w:sz w:val="28"/>
          <w:szCs w:val="28"/>
        </w:rPr>
        <w:t>:</w:t>
      </w:r>
      <w:r w:rsidR="00D82651">
        <w:rPr>
          <w:sz w:val="28"/>
          <w:szCs w:val="28"/>
        </w:rPr>
        <w:t xml:space="preserve"> </w:t>
      </w:r>
    </w:p>
    <w:p w14:paraId="6100A9A3" w14:textId="77777777" w:rsidR="00826E80" w:rsidRDefault="00826E80" w:rsidP="000D7A77">
      <w:pPr>
        <w:pStyle w:val="af5"/>
        <w:ind w:left="0"/>
        <w:jc w:val="both"/>
        <w:rPr>
          <w:sz w:val="28"/>
          <w:szCs w:val="28"/>
        </w:rPr>
      </w:pPr>
    </w:p>
    <w:p w14:paraId="3E369F1F" w14:textId="0D830F9E" w:rsidR="0047313A" w:rsidRDefault="00D82651" w:rsidP="000D7A77">
      <w:pPr>
        <w:pStyle w:val="af5"/>
        <w:ind w:left="0"/>
        <w:jc w:val="both"/>
        <w:rPr>
          <w:sz w:val="28"/>
          <w:szCs w:val="28"/>
        </w:rPr>
      </w:pPr>
      <w:r w:rsidRPr="00DB3705">
        <w:rPr>
          <w:sz w:val="28"/>
          <w:szCs w:val="28"/>
        </w:rPr>
        <w:t>«</w:t>
      </w:r>
      <w:r w:rsidR="00DB3705" w:rsidRPr="00DB3705">
        <w:rPr>
          <w:sz w:val="28"/>
          <w:szCs w:val="28"/>
        </w:rPr>
        <w:t xml:space="preserve"> - </w:t>
      </w:r>
      <w:r w:rsidRPr="00DB3705">
        <w:rPr>
          <w:sz w:val="28"/>
          <w:szCs w:val="28"/>
        </w:rPr>
        <w:t>Индивидуальные жилые дома с приусадебным</w:t>
      </w:r>
      <w:r w:rsidR="00DB3705" w:rsidRPr="00DB3705">
        <w:rPr>
          <w:sz w:val="28"/>
          <w:szCs w:val="28"/>
        </w:rPr>
        <w:t>и</w:t>
      </w:r>
      <w:r w:rsidRPr="00DB3705">
        <w:rPr>
          <w:sz w:val="28"/>
          <w:szCs w:val="28"/>
        </w:rPr>
        <w:t xml:space="preserve"> земельным</w:t>
      </w:r>
      <w:r w:rsidR="00DB3705" w:rsidRPr="00DB3705">
        <w:rPr>
          <w:sz w:val="28"/>
          <w:szCs w:val="28"/>
        </w:rPr>
        <w:t>и</w:t>
      </w:r>
      <w:r w:rsidRPr="00DB3705">
        <w:rPr>
          <w:sz w:val="28"/>
          <w:szCs w:val="28"/>
        </w:rPr>
        <w:t xml:space="preserve"> участк</w:t>
      </w:r>
      <w:r w:rsidR="00DB3705" w:rsidRPr="00DB3705">
        <w:rPr>
          <w:sz w:val="28"/>
          <w:szCs w:val="28"/>
        </w:rPr>
        <w:t>ами</w:t>
      </w:r>
      <w:r w:rsidRPr="00DB3705">
        <w:rPr>
          <w:sz w:val="28"/>
          <w:szCs w:val="28"/>
        </w:rPr>
        <w:t>»</w:t>
      </w:r>
    </w:p>
    <w:p w14:paraId="7178C920" w14:textId="77777777" w:rsidR="00826E80" w:rsidRDefault="00826E80" w:rsidP="000D7A77">
      <w:pPr>
        <w:pStyle w:val="af5"/>
        <w:ind w:left="0" w:firstLine="709"/>
        <w:jc w:val="both"/>
        <w:rPr>
          <w:sz w:val="28"/>
          <w:szCs w:val="28"/>
        </w:rPr>
      </w:pPr>
    </w:p>
    <w:p w14:paraId="2213E3D8" w14:textId="153F34C7" w:rsidR="00FD72E9" w:rsidRDefault="00FD72E9" w:rsidP="000D7A77">
      <w:pPr>
        <w:pStyle w:val="af5"/>
        <w:ind w:left="0" w:firstLine="709"/>
        <w:jc w:val="both"/>
        <w:rPr>
          <w:sz w:val="28"/>
          <w:szCs w:val="28"/>
        </w:rPr>
      </w:pPr>
      <w:r>
        <w:rPr>
          <w:sz w:val="28"/>
          <w:szCs w:val="28"/>
        </w:rPr>
        <w:t>з</w:t>
      </w:r>
      <w:r w:rsidR="00D82651" w:rsidRPr="00DB3705">
        <w:rPr>
          <w:sz w:val="28"/>
          <w:szCs w:val="28"/>
        </w:rPr>
        <w:t>аменить строкой</w:t>
      </w:r>
      <w:r>
        <w:rPr>
          <w:sz w:val="28"/>
          <w:szCs w:val="28"/>
        </w:rPr>
        <w:t>:</w:t>
      </w:r>
      <w:r w:rsidR="00D82651" w:rsidRPr="00DB3705">
        <w:rPr>
          <w:sz w:val="28"/>
          <w:szCs w:val="28"/>
        </w:rPr>
        <w:t xml:space="preserve"> </w:t>
      </w:r>
    </w:p>
    <w:p w14:paraId="41C8B494" w14:textId="77777777" w:rsidR="00826E80" w:rsidRDefault="00826E80" w:rsidP="000D7A77">
      <w:pPr>
        <w:pStyle w:val="af5"/>
        <w:ind w:left="0" w:firstLine="709"/>
        <w:jc w:val="both"/>
        <w:rPr>
          <w:sz w:val="28"/>
          <w:szCs w:val="28"/>
        </w:rPr>
      </w:pPr>
    </w:p>
    <w:p w14:paraId="72BA3F86" w14:textId="7018965B" w:rsidR="008B63DF" w:rsidRDefault="00D82651" w:rsidP="000D7A77">
      <w:pPr>
        <w:pStyle w:val="af5"/>
        <w:ind w:left="0"/>
        <w:jc w:val="both"/>
        <w:rPr>
          <w:sz w:val="28"/>
          <w:szCs w:val="28"/>
        </w:rPr>
      </w:pPr>
      <w:r w:rsidRPr="00DB3705">
        <w:rPr>
          <w:sz w:val="28"/>
          <w:szCs w:val="28"/>
        </w:rPr>
        <w:t>«</w:t>
      </w:r>
      <w:r w:rsidR="00DB3705" w:rsidRPr="00DB3705">
        <w:rPr>
          <w:sz w:val="28"/>
          <w:szCs w:val="28"/>
        </w:rPr>
        <w:t xml:space="preserve"> - </w:t>
      </w:r>
      <w:r w:rsidRPr="00DB3705">
        <w:rPr>
          <w:sz w:val="28"/>
          <w:szCs w:val="28"/>
        </w:rPr>
        <w:t>Для индивидуального жилищного строительства</w:t>
      </w:r>
      <w:r w:rsidR="00A550ED">
        <w:rPr>
          <w:sz w:val="28"/>
          <w:szCs w:val="28"/>
        </w:rPr>
        <w:t xml:space="preserve"> </w:t>
      </w:r>
      <w:r w:rsidR="00011B26">
        <w:rPr>
          <w:sz w:val="28"/>
          <w:szCs w:val="28"/>
        </w:rPr>
        <w:t>(2.1)</w:t>
      </w:r>
      <w:r w:rsidR="00A550ED">
        <w:rPr>
          <w:sz w:val="28"/>
          <w:szCs w:val="28"/>
        </w:rPr>
        <w:t>»</w:t>
      </w:r>
      <w:r w:rsidRPr="00DB3705">
        <w:rPr>
          <w:sz w:val="28"/>
          <w:szCs w:val="28"/>
        </w:rPr>
        <w:t>.</w:t>
      </w:r>
    </w:p>
    <w:p w14:paraId="4BC47798" w14:textId="77777777" w:rsidR="00826E80" w:rsidRDefault="00826E80" w:rsidP="000D7A77">
      <w:pPr>
        <w:pStyle w:val="af5"/>
        <w:ind w:left="0" w:firstLine="709"/>
        <w:jc w:val="both"/>
        <w:rPr>
          <w:sz w:val="28"/>
          <w:szCs w:val="28"/>
        </w:rPr>
      </w:pPr>
    </w:p>
    <w:p w14:paraId="3A597B93" w14:textId="5B755B27" w:rsidR="00D82651" w:rsidRPr="00134363" w:rsidRDefault="00A550ED" w:rsidP="000D7A77">
      <w:pPr>
        <w:pStyle w:val="af5"/>
        <w:ind w:left="0" w:firstLine="709"/>
        <w:jc w:val="both"/>
        <w:rPr>
          <w:sz w:val="28"/>
          <w:szCs w:val="28"/>
        </w:rPr>
      </w:pPr>
      <w:r w:rsidRPr="00134363">
        <w:rPr>
          <w:sz w:val="28"/>
          <w:szCs w:val="28"/>
        </w:rPr>
        <w:t xml:space="preserve">2.2. </w:t>
      </w:r>
      <w:r w:rsidR="00D82651" w:rsidRPr="00134363">
        <w:rPr>
          <w:sz w:val="28"/>
          <w:szCs w:val="28"/>
        </w:rPr>
        <w:t xml:space="preserve">В </w:t>
      </w:r>
      <w:r w:rsidRPr="00134363">
        <w:rPr>
          <w:sz w:val="28"/>
          <w:szCs w:val="28"/>
        </w:rPr>
        <w:t xml:space="preserve">таблице 49.1 части 5 в </w:t>
      </w:r>
      <w:r w:rsidR="00011B26" w:rsidRPr="00134363">
        <w:rPr>
          <w:sz w:val="28"/>
          <w:szCs w:val="28"/>
        </w:rPr>
        <w:t>р</w:t>
      </w:r>
      <w:r w:rsidR="00D82651" w:rsidRPr="00134363">
        <w:rPr>
          <w:sz w:val="28"/>
          <w:szCs w:val="28"/>
        </w:rPr>
        <w:t>аздел</w:t>
      </w:r>
      <w:r w:rsidR="00011B26" w:rsidRPr="00134363">
        <w:rPr>
          <w:sz w:val="28"/>
          <w:szCs w:val="28"/>
        </w:rPr>
        <w:t>е</w:t>
      </w:r>
      <w:r w:rsidR="00D82651" w:rsidRPr="00134363">
        <w:rPr>
          <w:sz w:val="28"/>
          <w:szCs w:val="28"/>
        </w:rPr>
        <w:t xml:space="preserve"> «Максимальная площадь земельн</w:t>
      </w:r>
      <w:r w:rsidR="00011B26" w:rsidRPr="00134363">
        <w:rPr>
          <w:sz w:val="28"/>
          <w:szCs w:val="28"/>
        </w:rPr>
        <w:t>ых</w:t>
      </w:r>
      <w:r w:rsidR="00D82651" w:rsidRPr="00134363">
        <w:rPr>
          <w:sz w:val="28"/>
          <w:szCs w:val="28"/>
        </w:rPr>
        <w:t xml:space="preserve"> участк</w:t>
      </w:r>
      <w:r w:rsidR="00011B26" w:rsidRPr="00134363">
        <w:rPr>
          <w:sz w:val="28"/>
          <w:szCs w:val="28"/>
        </w:rPr>
        <w:t>ов</w:t>
      </w:r>
      <w:r w:rsidR="00D82651" w:rsidRPr="00134363">
        <w:rPr>
          <w:sz w:val="28"/>
          <w:szCs w:val="28"/>
        </w:rPr>
        <w:t xml:space="preserve">» </w:t>
      </w:r>
      <w:r w:rsidR="00011B26" w:rsidRPr="00134363">
        <w:rPr>
          <w:sz w:val="28"/>
          <w:szCs w:val="28"/>
        </w:rPr>
        <w:t>строку</w:t>
      </w:r>
      <w:r w:rsidR="00FD72E9">
        <w:rPr>
          <w:sz w:val="28"/>
          <w:szCs w:val="28"/>
        </w:rPr>
        <w:t>:</w:t>
      </w:r>
      <w:r w:rsidR="00011B26" w:rsidRPr="00134363">
        <w:rPr>
          <w:sz w:val="28"/>
          <w:szCs w:val="28"/>
        </w:rPr>
        <w:t xml:space="preserve"> </w:t>
      </w:r>
    </w:p>
    <w:p w14:paraId="78B320E5" w14:textId="36F7DBE2" w:rsidR="00D82651" w:rsidRPr="00134363" w:rsidRDefault="00D82651" w:rsidP="000D7A77">
      <w:pPr>
        <w:ind w:firstLine="993"/>
        <w:jc w:val="both"/>
        <w:rPr>
          <w:sz w:val="28"/>
          <w:szCs w:val="28"/>
        </w:rPr>
      </w:pPr>
    </w:p>
    <w:tbl>
      <w:tblPr>
        <w:tblStyle w:val="afa"/>
        <w:tblW w:w="10348" w:type="dxa"/>
        <w:tblInd w:w="-34" w:type="dxa"/>
        <w:tblLayout w:type="fixed"/>
        <w:tblLook w:val="04A0" w:firstRow="1" w:lastRow="0" w:firstColumn="1" w:lastColumn="0" w:noHBand="0" w:noVBand="1"/>
      </w:tblPr>
      <w:tblGrid>
        <w:gridCol w:w="426"/>
        <w:gridCol w:w="567"/>
        <w:gridCol w:w="3544"/>
        <w:gridCol w:w="5244"/>
        <w:gridCol w:w="567"/>
      </w:tblGrid>
      <w:tr w:rsidR="00E40B38" w:rsidRPr="00134363" w14:paraId="15A18D25" w14:textId="77777777" w:rsidTr="00E40B38">
        <w:trPr>
          <w:trHeight w:val="730"/>
        </w:trPr>
        <w:tc>
          <w:tcPr>
            <w:tcW w:w="426" w:type="dxa"/>
            <w:tcBorders>
              <w:top w:val="nil"/>
              <w:left w:val="nil"/>
              <w:bottom w:val="nil"/>
            </w:tcBorders>
            <w:tcMar>
              <w:top w:w="28" w:type="dxa"/>
              <w:bottom w:w="28" w:type="dxa"/>
            </w:tcMar>
            <w:vAlign w:val="center"/>
          </w:tcPr>
          <w:p w14:paraId="35C9BB12" w14:textId="2404A4F5" w:rsidR="007641B7" w:rsidRPr="007641B7" w:rsidRDefault="007641B7" w:rsidP="000D7A77">
            <w:pPr>
              <w:rPr>
                <w:sz w:val="28"/>
                <w:szCs w:val="28"/>
              </w:rPr>
            </w:pPr>
            <w:r w:rsidRPr="007641B7">
              <w:rPr>
                <w:sz w:val="28"/>
                <w:szCs w:val="28"/>
              </w:rPr>
              <w:t>«</w:t>
            </w:r>
          </w:p>
        </w:tc>
        <w:tc>
          <w:tcPr>
            <w:tcW w:w="567" w:type="dxa"/>
            <w:vAlign w:val="center"/>
          </w:tcPr>
          <w:p w14:paraId="2AB69B9D" w14:textId="16898BED" w:rsidR="007641B7" w:rsidRPr="00134363" w:rsidRDefault="007641B7" w:rsidP="000D7A77">
            <w:pPr>
              <w:ind w:firstLine="993"/>
              <w:jc w:val="both"/>
              <w:rPr>
                <w:sz w:val="20"/>
              </w:rPr>
            </w:pPr>
          </w:p>
        </w:tc>
        <w:tc>
          <w:tcPr>
            <w:tcW w:w="3544" w:type="dxa"/>
            <w:tcMar>
              <w:top w:w="28" w:type="dxa"/>
              <w:bottom w:w="28" w:type="dxa"/>
            </w:tcMar>
            <w:vAlign w:val="center"/>
          </w:tcPr>
          <w:p w14:paraId="3A7C9640" w14:textId="77777777" w:rsidR="007641B7" w:rsidRPr="00A14DD3" w:rsidRDefault="007641B7" w:rsidP="000D7A77">
            <w:pPr>
              <w:jc w:val="both"/>
              <w:rPr>
                <w:sz w:val="20"/>
              </w:rPr>
            </w:pPr>
            <w:r w:rsidRPr="00A14DD3">
              <w:rPr>
                <w:sz w:val="20"/>
              </w:rPr>
              <w:t>- для размещения индивидуального жилого дома (жилых домов)</w:t>
            </w:r>
          </w:p>
        </w:tc>
        <w:tc>
          <w:tcPr>
            <w:tcW w:w="5244" w:type="dxa"/>
            <w:tcMar>
              <w:top w:w="28" w:type="dxa"/>
              <w:bottom w:w="28" w:type="dxa"/>
            </w:tcMar>
            <w:vAlign w:val="center"/>
          </w:tcPr>
          <w:p w14:paraId="308F8E0E" w14:textId="77777777" w:rsidR="007641B7" w:rsidRPr="00A14DD3" w:rsidRDefault="007641B7" w:rsidP="000D7A77">
            <w:pPr>
              <w:jc w:val="both"/>
              <w:rPr>
                <w:sz w:val="20"/>
              </w:rPr>
            </w:pPr>
            <w:r w:rsidRPr="00A14DD3">
              <w:rPr>
                <w:sz w:val="20"/>
              </w:rPr>
              <w:t>5000 м²</w:t>
            </w:r>
          </w:p>
        </w:tc>
        <w:tc>
          <w:tcPr>
            <w:tcW w:w="567" w:type="dxa"/>
            <w:tcBorders>
              <w:top w:val="nil"/>
              <w:bottom w:val="nil"/>
              <w:right w:val="nil"/>
            </w:tcBorders>
            <w:vAlign w:val="bottom"/>
          </w:tcPr>
          <w:p w14:paraId="4E7C0081" w14:textId="47325D13" w:rsidR="007641B7" w:rsidRPr="007641B7" w:rsidRDefault="00E40B38" w:rsidP="000D7A77">
            <w:pPr>
              <w:rPr>
                <w:sz w:val="28"/>
                <w:szCs w:val="28"/>
              </w:rPr>
            </w:pPr>
            <w:r>
              <w:rPr>
                <w:sz w:val="28"/>
                <w:szCs w:val="28"/>
              </w:rPr>
              <w:t xml:space="preserve"> </w:t>
            </w:r>
            <w:r w:rsidR="007641B7">
              <w:rPr>
                <w:sz w:val="28"/>
                <w:szCs w:val="28"/>
              </w:rPr>
              <w:t>».</w:t>
            </w:r>
          </w:p>
          <w:p w14:paraId="589CE246" w14:textId="345EB697" w:rsidR="007641B7" w:rsidRPr="00A14DD3" w:rsidRDefault="007641B7" w:rsidP="000D7A77">
            <w:pPr>
              <w:ind w:firstLine="993"/>
              <w:jc w:val="right"/>
              <w:rPr>
                <w:sz w:val="20"/>
              </w:rPr>
            </w:pPr>
          </w:p>
        </w:tc>
      </w:tr>
      <w:bookmarkEnd w:id="0"/>
      <w:bookmarkEnd w:id="1"/>
      <w:bookmarkEnd w:id="2"/>
    </w:tbl>
    <w:p w14:paraId="30C83206" w14:textId="77777777" w:rsidR="00E40B38" w:rsidRDefault="00E40B38" w:rsidP="000D7A77">
      <w:pPr>
        <w:ind w:firstLine="709"/>
        <w:jc w:val="both"/>
        <w:rPr>
          <w:sz w:val="28"/>
          <w:szCs w:val="28"/>
        </w:rPr>
      </w:pPr>
    </w:p>
    <w:p w14:paraId="51A99361" w14:textId="4BA4B0FD" w:rsidR="00193C80" w:rsidRDefault="00193C80" w:rsidP="000D7A77">
      <w:pPr>
        <w:ind w:firstLine="709"/>
        <w:jc w:val="both"/>
        <w:rPr>
          <w:sz w:val="28"/>
          <w:szCs w:val="28"/>
        </w:rPr>
      </w:pPr>
      <w:r w:rsidRPr="00134363">
        <w:rPr>
          <w:sz w:val="28"/>
          <w:szCs w:val="28"/>
        </w:rPr>
        <w:t>изложить в следующей редакции:</w:t>
      </w:r>
    </w:p>
    <w:p w14:paraId="02F44BC4" w14:textId="77777777" w:rsidR="00E40B38" w:rsidRPr="00134363" w:rsidRDefault="00E40B38" w:rsidP="000D7A77">
      <w:pPr>
        <w:ind w:firstLine="709"/>
        <w:jc w:val="both"/>
        <w:rPr>
          <w:sz w:val="28"/>
          <w:szCs w:val="28"/>
        </w:rPr>
      </w:pPr>
    </w:p>
    <w:tbl>
      <w:tblPr>
        <w:tblStyle w:val="afa"/>
        <w:tblW w:w="10348" w:type="dxa"/>
        <w:tblInd w:w="-34" w:type="dxa"/>
        <w:tblLayout w:type="fixed"/>
        <w:tblLook w:val="04A0" w:firstRow="1" w:lastRow="0" w:firstColumn="1" w:lastColumn="0" w:noHBand="0" w:noVBand="1"/>
      </w:tblPr>
      <w:tblGrid>
        <w:gridCol w:w="426"/>
        <w:gridCol w:w="567"/>
        <w:gridCol w:w="3544"/>
        <w:gridCol w:w="5244"/>
        <w:gridCol w:w="567"/>
      </w:tblGrid>
      <w:tr w:rsidR="00E40B38" w:rsidRPr="00134363" w14:paraId="63737562" w14:textId="77777777" w:rsidTr="00790D80">
        <w:trPr>
          <w:trHeight w:val="730"/>
        </w:trPr>
        <w:tc>
          <w:tcPr>
            <w:tcW w:w="426" w:type="dxa"/>
            <w:tcBorders>
              <w:top w:val="nil"/>
              <w:left w:val="nil"/>
              <w:bottom w:val="nil"/>
            </w:tcBorders>
            <w:tcMar>
              <w:top w:w="28" w:type="dxa"/>
              <w:bottom w:w="28" w:type="dxa"/>
            </w:tcMar>
            <w:vAlign w:val="center"/>
          </w:tcPr>
          <w:p w14:paraId="707F1B41" w14:textId="4782E0BB" w:rsidR="00E40B38" w:rsidRPr="007641B7" w:rsidRDefault="00193C80" w:rsidP="000D7A77">
            <w:pPr>
              <w:rPr>
                <w:sz w:val="28"/>
                <w:szCs w:val="28"/>
              </w:rPr>
            </w:pPr>
            <w:r w:rsidRPr="00134363">
              <w:rPr>
                <w:sz w:val="28"/>
                <w:szCs w:val="28"/>
              </w:rPr>
              <w:t>«</w:t>
            </w:r>
          </w:p>
        </w:tc>
        <w:tc>
          <w:tcPr>
            <w:tcW w:w="567" w:type="dxa"/>
            <w:vAlign w:val="center"/>
          </w:tcPr>
          <w:p w14:paraId="574573DD" w14:textId="77777777" w:rsidR="00E40B38" w:rsidRPr="00134363" w:rsidRDefault="00E40B38" w:rsidP="000D7A77">
            <w:pPr>
              <w:ind w:firstLine="993"/>
              <w:jc w:val="both"/>
              <w:rPr>
                <w:sz w:val="20"/>
              </w:rPr>
            </w:pPr>
          </w:p>
        </w:tc>
        <w:tc>
          <w:tcPr>
            <w:tcW w:w="3544" w:type="dxa"/>
            <w:tcMar>
              <w:top w:w="28" w:type="dxa"/>
              <w:bottom w:w="28" w:type="dxa"/>
            </w:tcMar>
            <w:vAlign w:val="center"/>
          </w:tcPr>
          <w:p w14:paraId="1E7ACAD1" w14:textId="4E9FCF76" w:rsidR="00E40B38" w:rsidRPr="00A14DD3" w:rsidRDefault="00E40B38" w:rsidP="000D7A77">
            <w:pPr>
              <w:jc w:val="both"/>
              <w:rPr>
                <w:sz w:val="20"/>
              </w:rPr>
            </w:pPr>
            <w:r w:rsidRPr="00A14DD3">
              <w:rPr>
                <w:sz w:val="20"/>
              </w:rPr>
              <w:t xml:space="preserve">- </w:t>
            </w:r>
            <w:r w:rsidRPr="00E40B38">
              <w:rPr>
                <w:sz w:val="20"/>
              </w:rPr>
              <w:t>для индивидуального жилищного строительства (2.1)</w:t>
            </w:r>
          </w:p>
        </w:tc>
        <w:tc>
          <w:tcPr>
            <w:tcW w:w="5244" w:type="dxa"/>
            <w:tcMar>
              <w:top w:w="28" w:type="dxa"/>
              <w:bottom w:w="28" w:type="dxa"/>
            </w:tcMar>
            <w:vAlign w:val="center"/>
          </w:tcPr>
          <w:p w14:paraId="67C36C1F" w14:textId="7207E190" w:rsidR="00E40B38" w:rsidRPr="00A14DD3" w:rsidRDefault="00E40B38" w:rsidP="000D7A77">
            <w:pPr>
              <w:jc w:val="both"/>
              <w:rPr>
                <w:sz w:val="20"/>
              </w:rPr>
            </w:pPr>
            <w:r w:rsidRPr="00E40B38">
              <w:rPr>
                <w:sz w:val="20"/>
              </w:rPr>
              <w:t>1500 м²</w:t>
            </w:r>
          </w:p>
        </w:tc>
        <w:tc>
          <w:tcPr>
            <w:tcW w:w="567" w:type="dxa"/>
            <w:tcBorders>
              <w:top w:val="nil"/>
              <w:bottom w:val="nil"/>
              <w:right w:val="nil"/>
            </w:tcBorders>
            <w:vAlign w:val="bottom"/>
          </w:tcPr>
          <w:p w14:paraId="4F17C3F1" w14:textId="77777777" w:rsidR="00E40B38" w:rsidRPr="007641B7" w:rsidRDefault="00E40B38" w:rsidP="000D7A77">
            <w:pPr>
              <w:rPr>
                <w:sz w:val="28"/>
                <w:szCs w:val="28"/>
              </w:rPr>
            </w:pPr>
            <w:r>
              <w:rPr>
                <w:sz w:val="28"/>
                <w:szCs w:val="28"/>
              </w:rPr>
              <w:t xml:space="preserve">          ».</w:t>
            </w:r>
          </w:p>
          <w:p w14:paraId="5DC4D6DB" w14:textId="77777777" w:rsidR="00E40B38" w:rsidRPr="00A14DD3" w:rsidRDefault="00E40B38" w:rsidP="000D7A77">
            <w:pPr>
              <w:ind w:firstLine="993"/>
              <w:jc w:val="right"/>
              <w:rPr>
                <w:sz w:val="20"/>
              </w:rPr>
            </w:pPr>
          </w:p>
        </w:tc>
      </w:tr>
    </w:tbl>
    <w:p w14:paraId="347096FF" w14:textId="77777777" w:rsidR="00E40B38" w:rsidRPr="00193C80" w:rsidRDefault="00E40B38" w:rsidP="000D7A77">
      <w:pPr>
        <w:rPr>
          <w:sz w:val="28"/>
          <w:szCs w:val="28"/>
        </w:rPr>
      </w:pPr>
      <w:bookmarkStart w:id="3" w:name="_GoBack"/>
      <w:bookmarkEnd w:id="3"/>
    </w:p>
    <w:sectPr w:rsidR="00E40B38" w:rsidRPr="00193C80" w:rsidSect="00E40B38">
      <w:pgSz w:w="11900" w:h="16840"/>
      <w:pgMar w:top="568" w:right="701" w:bottom="567"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05E23" w14:textId="77777777" w:rsidR="007C01EE" w:rsidRDefault="007C01EE" w:rsidP="006D2531">
      <w:r>
        <w:separator/>
      </w:r>
    </w:p>
  </w:endnote>
  <w:endnote w:type="continuationSeparator" w:id="0">
    <w:p w14:paraId="49DC314E" w14:textId="77777777" w:rsidR="007C01EE" w:rsidRDefault="007C01EE"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3A9A2" w14:textId="77777777" w:rsidR="007C01EE" w:rsidRDefault="007C01EE" w:rsidP="006D2531">
      <w:r>
        <w:separator/>
      </w:r>
    </w:p>
  </w:footnote>
  <w:footnote w:type="continuationSeparator" w:id="0">
    <w:p w14:paraId="0212D4BA" w14:textId="77777777" w:rsidR="007C01EE" w:rsidRDefault="007C01EE"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4">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1">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2">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3">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3">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3">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
  </w:num>
  <w:num w:numId="3">
    <w:abstractNumId w:val="15"/>
  </w:num>
  <w:num w:numId="4">
    <w:abstractNumId w:val="13"/>
  </w:num>
  <w:num w:numId="5">
    <w:abstractNumId w:val="3"/>
  </w:num>
  <w:num w:numId="6">
    <w:abstractNumId w:val="5"/>
  </w:num>
  <w:num w:numId="7">
    <w:abstractNumId w:val="12"/>
  </w:num>
  <w:num w:numId="8">
    <w:abstractNumId w:val="19"/>
  </w:num>
  <w:num w:numId="9">
    <w:abstractNumId w:val="7"/>
  </w:num>
  <w:num w:numId="10">
    <w:abstractNumId w:val="35"/>
  </w:num>
  <w:num w:numId="11">
    <w:abstractNumId w:val="18"/>
  </w:num>
  <w:num w:numId="12">
    <w:abstractNumId w:val="16"/>
  </w:num>
  <w:num w:numId="13">
    <w:abstractNumId w:val="23"/>
  </w:num>
  <w:num w:numId="14">
    <w:abstractNumId w:val="14"/>
  </w:num>
  <w:num w:numId="15">
    <w:abstractNumId w:val="6"/>
  </w:num>
  <w:num w:numId="16">
    <w:abstractNumId w:val="38"/>
  </w:num>
  <w:num w:numId="17">
    <w:abstractNumId w:val="31"/>
  </w:num>
  <w:num w:numId="18">
    <w:abstractNumId w:val="1"/>
  </w:num>
  <w:num w:numId="19">
    <w:abstractNumId w:val="24"/>
  </w:num>
  <w:num w:numId="20">
    <w:abstractNumId w:val="28"/>
  </w:num>
  <w:num w:numId="21">
    <w:abstractNumId w:val="32"/>
  </w:num>
  <w:num w:numId="22">
    <w:abstractNumId w:val="21"/>
  </w:num>
  <w:num w:numId="23">
    <w:abstractNumId w:val="36"/>
  </w:num>
  <w:num w:numId="24">
    <w:abstractNumId w:val="26"/>
  </w:num>
  <w:num w:numId="25">
    <w:abstractNumId w:val="4"/>
  </w:num>
  <w:num w:numId="26">
    <w:abstractNumId w:val="25"/>
  </w:num>
  <w:num w:numId="27">
    <w:abstractNumId w:val="27"/>
  </w:num>
  <w:num w:numId="28">
    <w:abstractNumId w:val="17"/>
  </w:num>
  <w:num w:numId="29">
    <w:abstractNumId w:val="37"/>
  </w:num>
  <w:num w:numId="30">
    <w:abstractNumId w:val="33"/>
  </w:num>
  <w:num w:numId="31">
    <w:abstractNumId w:val="30"/>
  </w:num>
  <w:num w:numId="32">
    <w:abstractNumId w:val="20"/>
  </w:num>
  <w:num w:numId="33">
    <w:abstractNumId w:val="11"/>
  </w:num>
  <w:num w:numId="34">
    <w:abstractNumId w:val="0"/>
  </w:num>
  <w:num w:numId="35">
    <w:abstractNumId w:val="29"/>
  </w:num>
  <w:num w:numId="36">
    <w:abstractNumId w:val="8"/>
  </w:num>
  <w:num w:numId="37">
    <w:abstractNumId w:val="22"/>
  </w:num>
  <w:num w:numId="38">
    <w:abstractNumId w:val="9"/>
  </w:num>
  <w:num w:numId="3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1B26"/>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6D9C"/>
    <w:rsid w:val="000273BF"/>
    <w:rsid w:val="0003022D"/>
    <w:rsid w:val="00030638"/>
    <w:rsid w:val="00034FD2"/>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19A2"/>
    <w:rsid w:val="000A3B03"/>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D7A77"/>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3117"/>
    <w:rsid w:val="00133C61"/>
    <w:rsid w:val="00134363"/>
    <w:rsid w:val="00136941"/>
    <w:rsid w:val="00143099"/>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0DAD"/>
    <w:rsid w:val="00181B2E"/>
    <w:rsid w:val="0018326F"/>
    <w:rsid w:val="00184A2C"/>
    <w:rsid w:val="001864E6"/>
    <w:rsid w:val="00186BCB"/>
    <w:rsid w:val="0018762E"/>
    <w:rsid w:val="00191F01"/>
    <w:rsid w:val="00192260"/>
    <w:rsid w:val="00192FBF"/>
    <w:rsid w:val="001933B6"/>
    <w:rsid w:val="00193C80"/>
    <w:rsid w:val="00193D74"/>
    <w:rsid w:val="00194205"/>
    <w:rsid w:val="00196473"/>
    <w:rsid w:val="001979D3"/>
    <w:rsid w:val="00197BB4"/>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5BB5"/>
    <w:rsid w:val="001F693D"/>
    <w:rsid w:val="001F7D0F"/>
    <w:rsid w:val="00200144"/>
    <w:rsid w:val="0020253C"/>
    <w:rsid w:val="00202664"/>
    <w:rsid w:val="00203989"/>
    <w:rsid w:val="00205BAC"/>
    <w:rsid w:val="00207371"/>
    <w:rsid w:val="00207D27"/>
    <w:rsid w:val="002100D6"/>
    <w:rsid w:val="0021064D"/>
    <w:rsid w:val="0021464A"/>
    <w:rsid w:val="002148AD"/>
    <w:rsid w:val="0021539C"/>
    <w:rsid w:val="00215AC6"/>
    <w:rsid w:val="00216791"/>
    <w:rsid w:val="00216D21"/>
    <w:rsid w:val="0022037C"/>
    <w:rsid w:val="0022098C"/>
    <w:rsid w:val="0022223D"/>
    <w:rsid w:val="002228CE"/>
    <w:rsid w:val="00223405"/>
    <w:rsid w:val="00225C0F"/>
    <w:rsid w:val="00227118"/>
    <w:rsid w:val="00232001"/>
    <w:rsid w:val="00233842"/>
    <w:rsid w:val="00233CDB"/>
    <w:rsid w:val="00233E00"/>
    <w:rsid w:val="0023460D"/>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7213"/>
    <w:rsid w:val="00351209"/>
    <w:rsid w:val="003549A1"/>
    <w:rsid w:val="003558EC"/>
    <w:rsid w:val="00356779"/>
    <w:rsid w:val="00356A07"/>
    <w:rsid w:val="00357064"/>
    <w:rsid w:val="0036128E"/>
    <w:rsid w:val="003612BC"/>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29A9"/>
    <w:rsid w:val="003937E3"/>
    <w:rsid w:val="00396D5C"/>
    <w:rsid w:val="00397066"/>
    <w:rsid w:val="003A0022"/>
    <w:rsid w:val="003A01F0"/>
    <w:rsid w:val="003A095A"/>
    <w:rsid w:val="003A1FF4"/>
    <w:rsid w:val="003A2162"/>
    <w:rsid w:val="003A2550"/>
    <w:rsid w:val="003A499A"/>
    <w:rsid w:val="003A4A81"/>
    <w:rsid w:val="003A52F8"/>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6A35"/>
    <w:rsid w:val="003D7287"/>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40FC"/>
    <w:rsid w:val="00406BA4"/>
    <w:rsid w:val="004109FE"/>
    <w:rsid w:val="00413EA7"/>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E7"/>
    <w:rsid w:val="00466DB1"/>
    <w:rsid w:val="00467BF3"/>
    <w:rsid w:val="0047021D"/>
    <w:rsid w:val="004711E4"/>
    <w:rsid w:val="00471F52"/>
    <w:rsid w:val="0047313A"/>
    <w:rsid w:val="00473452"/>
    <w:rsid w:val="004736E5"/>
    <w:rsid w:val="0047576F"/>
    <w:rsid w:val="00475D00"/>
    <w:rsid w:val="004815A8"/>
    <w:rsid w:val="00485474"/>
    <w:rsid w:val="00485812"/>
    <w:rsid w:val="004858E1"/>
    <w:rsid w:val="00485B2B"/>
    <w:rsid w:val="0048624A"/>
    <w:rsid w:val="0048766B"/>
    <w:rsid w:val="004907A5"/>
    <w:rsid w:val="00492A09"/>
    <w:rsid w:val="004936EA"/>
    <w:rsid w:val="00496353"/>
    <w:rsid w:val="004A05CC"/>
    <w:rsid w:val="004A07B5"/>
    <w:rsid w:val="004A0C0A"/>
    <w:rsid w:val="004A11F5"/>
    <w:rsid w:val="004A2231"/>
    <w:rsid w:val="004A3C72"/>
    <w:rsid w:val="004A4BB7"/>
    <w:rsid w:val="004A4D78"/>
    <w:rsid w:val="004A51F9"/>
    <w:rsid w:val="004A5A2F"/>
    <w:rsid w:val="004A60E7"/>
    <w:rsid w:val="004B128B"/>
    <w:rsid w:val="004B371D"/>
    <w:rsid w:val="004B44A4"/>
    <w:rsid w:val="004B45BA"/>
    <w:rsid w:val="004B7FF0"/>
    <w:rsid w:val="004C2D94"/>
    <w:rsid w:val="004C3121"/>
    <w:rsid w:val="004C3516"/>
    <w:rsid w:val="004C5A3F"/>
    <w:rsid w:val="004D07A5"/>
    <w:rsid w:val="004D136A"/>
    <w:rsid w:val="004D25E4"/>
    <w:rsid w:val="004D294F"/>
    <w:rsid w:val="004D3DC2"/>
    <w:rsid w:val="004D4CCC"/>
    <w:rsid w:val="004D5100"/>
    <w:rsid w:val="004D6705"/>
    <w:rsid w:val="004E0307"/>
    <w:rsid w:val="004E06FD"/>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CF5"/>
    <w:rsid w:val="005A6019"/>
    <w:rsid w:val="005B071B"/>
    <w:rsid w:val="005B25F5"/>
    <w:rsid w:val="005B45B2"/>
    <w:rsid w:val="005B5182"/>
    <w:rsid w:val="005B595E"/>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D68F9"/>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7"/>
    <w:rsid w:val="00667F97"/>
    <w:rsid w:val="00672799"/>
    <w:rsid w:val="00672D30"/>
    <w:rsid w:val="006735F9"/>
    <w:rsid w:val="006747C3"/>
    <w:rsid w:val="00675606"/>
    <w:rsid w:val="00676593"/>
    <w:rsid w:val="00677808"/>
    <w:rsid w:val="006814B8"/>
    <w:rsid w:val="00684145"/>
    <w:rsid w:val="006862A2"/>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2B2C"/>
    <w:rsid w:val="006C6F97"/>
    <w:rsid w:val="006D2531"/>
    <w:rsid w:val="006D3ABF"/>
    <w:rsid w:val="006D3B69"/>
    <w:rsid w:val="006D3D41"/>
    <w:rsid w:val="006D68F7"/>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17807"/>
    <w:rsid w:val="00721ABF"/>
    <w:rsid w:val="007253DD"/>
    <w:rsid w:val="00732ECA"/>
    <w:rsid w:val="00733694"/>
    <w:rsid w:val="0073623F"/>
    <w:rsid w:val="0073637F"/>
    <w:rsid w:val="00736EFF"/>
    <w:rsid w:val="007370E2"/>
    <w:rsid w:val="00737D5B"/>
    <w:rsid w:val="00740A5A"/>
    <w:rsid w:val="00742A99"/>
    <w:rsid w:val="00742FDE"/>
    <w:rsid w:val="00742FDF"/>
    <w:rsid w:val="0074308C"/>
    <w:rsid w:val="0074579A"/>
    <w:rsid w:val="00745A1E"/>
    <w:rsid w:val="00746C86"/>
    <w:rsid w:val="007506B6"/>
    <w:rsid w:val="00751D34"/>
    <w:rsid w:val="007520B9"/>
    <w:rsid w:val="00752B9B"/>
    <w:rsid w:val="00756256"/>
    <w:rsid w:val="007577B0"/>
    <w:rsid w:val="007604BE"/>
    <w:rsid w:val="0076115B"/>
    <w:rsid w:val="007617BA"/>
    <w:rsid w:val="00761DBD"/>
    <w:rsid w:val="0076362B"/>
    <w:rsid w:val="00763731"/>
    <w:rsid w:val="007641B7"/>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74FCA"/>
    <w:rsid w:val="0078013A"/>
    <w:rsid w:val="00780452"/>
    <w:rsid w:val="0078107E"/>
    <w:rsid w:val="00781882"/>
    <w:rsid w:val="00785B9A"/>
    <w:rsid w:val="00787B5E"/>
    <w:rsid w:val="00787C1E"/>
    <w:rsid w:val="00790FF3"/>
    <w:rsid w:val="00791A01"/>
    <w:rsid w:val="00795A94"/>
    <w:rsid w:val="007960AD"/>
    <w:rsid w:val="007966F9"/>
    <w:rsid w:val="00797A41"/>
    <w:rsid w:val="007A3914"/>
    <w:rsid w:val="007A630A"/>
    <w:rsid w:val="007A780C"/>
    <w:rsid w:val="007B2D31"/>
    <w:rsid w:val="007B6183"/>
    <w:rsid w:val="007C01EE"/>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6E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48AF"/>
    <w:rsid w:val="0087537B"/>
    <w:rsid w:val="008753A0"/>
    <w:rsid w:val="00875D21"/>
    <w:rsid w:val="00876AC0"/>
    <w:rsid w:val="00877E7D"/>
    <w:rsid w:val="00881BFD"/>
    <w:rsid w:val="00882729"/>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B63DF"/>
    <w:rsid w:val="008C0045"/>
    <w:rsid w:val="008C1A99"/>
    <w:rsid w:val="008C2890"/>
    <w:rsid w:val="008C45D6"/>
    <w:rsid w:val="008C4BB2"/>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07EE1"/>
    <w:rsid w:val="009109F4"/>
    <w:rsid w:val="00911112"/>
    <w:rsid w:val="00912F11"/>
    <w:rsid w:val="00913AAD"/>
    <w:rsid w:val="009164B1"/>
    <w:rsid w:val="00916F5C"/>
    <w:rsid w:val="00917219"/>
    <w:rsid w:val="00917E14"/>
    <w:rsid w:val="0092153D"/>
    <w:rsid w:val="0092209C"/>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5520"/>
    <w:rsid w:val="009A6C92"/>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C83"/>
    <w:rsid w:val="009E56DC"/>
    <w:rsid w:val="009E7344"/>
    <w:rsid w:val="009E7351"/>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DD3"/>
    <w:rsid w:val="00A14F19"/>
    <w:rsid w:val="00A17D1B"/>
    <w:rsid w:val="00A215D6"/>
    <w:rsid w:val="00A23C6F"/>
    <w:rsid w:val="00A26304"/>
    <w:rsid w:val="00A26807"/>
    <w:rsid w:val="00A273BE"/>
    <w:rsid w:val="00A2777E"/>
    <w:rsid w:val="00A27B89"/>
    <w:rsid w:val="00A27E3D"/>
    <w:rsid w:val="00A305E6"/>
    <w:rsid w:val="00A30BCE"/>
    <w:rsid w:val="00A354F6"/>
    <w:rsid w:val="00A35C68"/>
    <w:rsid w:val="00A42297"/>
    <w:rsid w:val="00A44D1F"/>
    <w:rsid w:val="00A51789"/>
    <w:rsid w:val="00A51BD8"/>
    <w:rsid w:val="00A529CF"/>
    <w:rsid w:val="00A532E5"/>
    <w:rsid w:val="00A533E4"/>
    <w:rsid w:val="00A550ED"/>
    <w:rsid w:val="00A568D6"/>
    <w:rsid w:val="00A6058D"/>
    <w:rsid w:val="00A60B2F"/>
    <w:rsid w:val="00A61501"/>
    <w:rsid w:val="00A632D4"/>
    <w:rsid w:val="00A63FAF"/>
    <w:rsid w:val="00A6453C"/>
    <w:rsid w:val="00A65B47"/>
    <w:rsid w:val="00A66438"/>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552"/>
    <w:rsid w:val="00A96D59"/>
    <w:rsid w:val="00AA2A6B"/>
    <w:rsid w:val="00AA34C7"/>
    <w:rsid w:val="00AA4644"/>
    <w:rsid w:val="00AA595C"/>
    <w:rsid w:val="00AA5DFE"/>
    <w:rsid w:val="00AA64D7"/>
    <w:rsid w:val="00AA6F59"/>
    <w:rsid w:val="00AB0FA6"/>
    <w:rsid w:val="00AB28D2"/>
    <w:rsid w:val="00AB3928"/>
    <w:rsid w:val="00AB3C40"/>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4F22"/>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5B8"/>
    <w:rsid w:val="00B45318"/>
    <w:rsid w:val="00B4593F"/>
    <w:rsid w:val="00B45C78"/>
    <w:rsid w:val="00B504AC"/>
    <w:rsid w:val="00B511A7"/>
    <w:rsid w:val="00B52AD4"/>
    <w:rsid w:val="00B545F1"/>
    <w:rsid w:val="00B54F46"/>
    <w:rsid w:val="00B561F1"/>
    <w:rsid w:val="00B61F3F"/>
    <w:rsid w:val="00B642BF"/>
    <w:rsid w:val="00B670A3"/>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0C21"/>
    <w:rsid w:val="00BD1FAA"/>
    <w:rsid w:val="00BD2C6D"/>
    <w:rsid w:val="00BD38CF"/>
    <w:rsid w:val="00BD5AD7"/>
    <w:rsid w:val="00BD7BA3"/>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3F02"/>
    <w:rsid w:val="00C6563F"/>
    <w:rsid w:val="00C67805"/>
    <w:rsid w:val="00C70BE3"/>
    <w:rsid w:val="00C70DA3"/>
    <w:rsid w:val="00C71804"/>
    <w:rsid w:val="00C7346C"/>
    <w:rsid w:val="00C736C1"/>
    <w:rsid w:val="00C741BC"/>
    <w:rsid w:val="00C76285"/>
    <w:rsid w:val="00C76381"/>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043E"/>
    <w:rsid w:val="00CB15BB"/>
    <w:rsid w:val="00CB22BC"/>
    <w:rsid w:val="00CB30AA"/>
    <w:rsid w:val="00CB4466"/>
    <w:rsid w:val="00CB4BEF"/>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C9B"/>
    <w:rsid w:val="00D474F1"/>
    <w:rsid w:val="00D5013D"/>
    <w:rsid w:val="00D518D9"/>
    <w:rsid w:val="00D53FFB"/>
    <w:rsid w:val="00D55062"/>
    <w:rsid w:val="00D56328"/>
    <w:rsid w:val="00D569E3"/>
    <w:rsid w:val="00D56B3C"/>
    <w:rsid w:val="00D63B63"/>
    <w:rsid w:val="00D648BE"/>
    <w:rsid w:val="00D64C97"/>
    <w:rsid w:val="00D65AD8"/>
    <w:rsid w:val="00D700D4"/>
    <w:rsid w:val="00D7023C"/>
    <w:rsid w:val="00D7051F"/>
    <w:rsid w:val="00D70ABF"/>
    <w:rsid w:val="00D71C60"/>
    <w:rsid w:val="00D74CC4"/>
    <w:rsid w:val="00D75EC9"/>
    <w:rsid w:val="00D763E1"/>
    <w:rsid w:val="00D766CA"/>
    <w:rsid w:val="00D76916"/>
    <w:rsid w:val="00D8001B"/>
    <w:rsid w:val="00D82651"/>
    <w:rsid w:val="00D82707"/>
    <w:rsid w:val="00D8344D"/>
    <w:rsid w:val="00D84039"/>
    <w:rsid w:val="00D84A80"/>
    <w:rsid w:val="00D857EB"/>
    <w:rsid w:val="00D860E3"/>
    <w:rsid w:val="00D927E8"/>
    <w:rsid w:val="00D92862"/>
    <w:rsid w:val="00D94DDC"/>
    <w:rsid w:val="00D96463"/>
    <w:rsid w:val="00D97B7B"/>
    <w:rsid w:val="00DA063A"/>
    <w:rsid w:val="00DA09AD"/>
    <w:rsid w:val="00DA29D8"/>
    <w:rsid w:val="00DA2CDE"/>
    <w:rsid w:val="00DA3047"/>
    <w:rsid w:val="00DA458F"/>
    <w:rsid w:val="00DA501D"/>
    <w:rsid w:val="00DA5252"/>
    <w:rsid w:val="00DA58CE"/>
    <w:rsid w:val="00DA5C80"/>
    <w:rsid w:val="00DA5F4E"/>
    <w:rsid w:val="00DB1D90"/>
    <w:rsid w:val="00DB2B69"/>
    <w:rsid w:val="00DB3705"/>
    <w:rsid w:val="00DB37E7"/>
    <w:rsid w:val="00DB38C6"/>
    <w:rsid w:val="00DB5CEF"/>
    <w:rsid w:val="00DB6970"/>
    <w:rsid w:val="00DB7F15"/>
    <w:rsid w:val="00DC0C18"/>
    <w:rsid w:val="00DC107A"/>
    <w:rsid w:val="00DC32BB"/>
    <w:rsid w:val="00DC3F5D"/>
    <w:rsid w:val="00DC4B03"/>
    <w:rsid w:val="00DC4D1C"/>
    <w:rsid w:val="00DD0A4B"/>
    <w:rsid w:val="00DD177F"/>
    <w:rsid w:val="00DD5911"/>
    <w:rsid w:val="00DE06D5"/>
    <w:rsid w:val="00DE0DDB"/>
    <w:rsid w:val="00DE40A4"/>
    <w:rsid w:val="00DE55C2"/>
    <w:rsid w:val="00DE7242"/>
    <w:rsid w:val="00DE731A"/>
    <w:rsid w:val="00DF047C"/>
    <w:rsid w:val="00DF092E"/>
    <w:rsid w:val="00DF1D74"/>
    <w:rsid w:val="00DF5081"/>
    <w:rsid w:val="00E02DF4"/>
    <w:rsid w:val="00E02E04"/>
    <w:rsid w:val="00E04BB0"/>
    <w:rsid w:val="00E109DF"/>
    <w:rsid w:val="00E1198C"/>
    <w:rsid w:val="00E12EF3"/>
    <w:rsid w:val="00E13E8C"/>
    <w:rsid w:val="00E14E08"/>
    <w:rsid w:val="00E164E1"/>
    <w:rsid w:val="00E220FB"/>
    <w:rsid w:val="00E23534"/>
    <w:rsid w:val="00E24538"/>
    <w:rsid w:val="00E25FD7"/>
    <w:rsid w:val="00E265A5"/>
    <w:rsid w:val="00E27FF8"/>
    <w:rsid w:val="00E319C7"/>
    <w:rsid w:val="00E322FC"/>
    <w:rsid w:val="00E32C33"/>
    <w:rsid w:val="00E33F45"/>
    <w:rsid w:val="00E3408D"/>
    <w:rsid w:val="00E34C75"/>
    <w:rsid w:val="00E353A7"/>
    <w:rsid w:val="00E36241"/>
    <w:rsid w:val="00E36793"/>
    <w:rsid w:val="00E40896"/>
    <w:rsid w:val="00E40B38"/>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0868"/>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3579"/>
    <w:rsid w:val="00EE5F0D"/>
    <w:rsid w:val="00EF11C0"/>
    <w:rsid w:val="00EF3AC8"/>
    <w:rsid w:val="00EF446A"/>
    <w:rsid w:val="00F009B6"/>
    <w:rsid w:val="00F03FCF"/>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6BDB"/>
    <w:rsid w:val="00FD713F"/>
    <w:rsid w:val="00FD723C"/>
    <w:rsid w:val="00FD72E9"/>
    <w:rsid w:val="00FD766C"/>
    <w:rsid w:val="00FE2288"/>
    <w:rsid w:val="00FE2C8B"/>
    <w:rsid w:val="00FE32E0"/>
    <w:rsid w:val="00FE3719"/>
    <w:rsid w:val="00FE3FC8"/>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1B7"/>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1B7"/>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8F24-D025-47F7-AF17-DC2FB0B3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Рыкалина Виктория Валентиновна</cp:lastModifiedBy>
  <cp:revision>2</cp:revision>
  <cp:lastPrinted>2023-02-14T12:08:00Z</cp:lastPrinted>
  <dcterms:created xsi:type="dcterms:W3CDTF">2025-11-28T09:38:00Z</dcterms:created>
  <dcterms:modified xsi:type="dcterms:W3CDTF">2025-11-28T09:38:00Z</dcterms:modified>
</cp:coreProperties>
</file>