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2A" w:rsidRDefault="001E21D6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1C1F2A" w:rsidRDefault="001E21D6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Губернатора</w:t>
      </w:r>
    </w:p>
    <w:p w:rsidR="001C1F2A" w:rsidRDefault="001E21D6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:rsidR="001C1F2A" w:rsidRDefault="001E21D6">
      <w:pPr>
        <w:spacing w:after="60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 № _</w:t>
      </w:r>
      <w:proofErr w:type="gramStart"/>
      <w:r>
        <w:rPr>
          <w:rFonts w:ascii="Times New Roman" w:hAnsi="Times New Roman"/>
          <w:sz w:val="28"/>
          <w:szCs w:val="28"/>
        </w:rPr>
        <w:t>_-</w:t>
      </w:r>
      <w:proofErr w:type="gramEnd"/>
      <w:r>
        <w:rPr>
          <w:rFonts w:ascii="Times New Roman" w:hAnsi="Times New Roman"/>
          <w:sz w:val="28"/>
          <w:szCs w:val="28"/>
        </w:rPr>
        <w:t>пг</w:t>
      </w:r>
    </w:p>
    <w:p w:rsidR="001C1F2A" w:rsidRDefault="001E21D6">
      <w:pPr>
        <w:spacing w:after="60"/>
        <w:ind w:left="5954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(приложение 1)</w:t>
      </w:r>
    </w:p>
    <w:p w:rsidR="001C1F2A" w:rsidRDefault="001C1F2A">
      <w:pPr>
        <w:rPr>
          <w:rFonts w:ascii="Times New Roman" w:hAnsi="Times New Roman"/>
          <w:sz w:val="28"/>
          <w:szCs w:val="28"/>
          <w:highlight w:val="yellow"/>
        </w:rPr>
      </w:pPr>
    </w:p>
    <w:p w:rsidR="001C1F2A" w:rsidRDefault="001C1F2A">
      <w:pPr>
        <w:rPr>
          <w:rFonts w:ascii="Times New Roman" w:hAnsi="Times New Roman"/>
          <w:sz w:val="28"/>
          <w:szCs w:val="28"/>
          <w:highlight w:val="yellow"/>
        </w:rPr>
      </w:pPr>
    </w:p>
    <w:p w:rsidR="001C1F2A" w:rsidRDefault="001E21D6">
      <w:pPr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Положение о нагрудном знаке к почетному званию Ленинградской области «Почетный эколог Ленинградской области»</w:t>
      </w:r>
    </w:p>
    <w:p w:rsidR="001C1F2A" w:rsidRDefault="001C1F2A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1C1F2A" w:rsidRDefault="001E2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Нагрудный знак к почетному званию Ленинградской области «Почетный эколог Ленинградской области» (далее – нагрудный знак) вручается лицу, которому присвоено почетное звание Ленинградской области «Почетный эколог Ленинградской области».</w:t>
      </w:r>
    </w:p>
    <w:p w:rsidR="001C1F2A" w:rsidRDefault="001E21D6" w:rsidP="00E55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55885" w:rsidRPr="00E55885">
        <w:rPr>
          <w:rFonts w:ascii="Times New Roman" w:hAnsi="Times New Roman" w:cs="Times New Roman"/>
          <w:sz w:val="28"/>
          <w:szCs w:val="28"/>
        </w:rPr>
        <w:t>Нагрудный знак состоит из колодки и основной части</w:t>
      </w:r>
      <w:r w:rsidR="00E55885">
        <w:rPr>
          <w:rFonts w:ascii="Times New Roman" w:hAnsi="Times New Roman" w:cs="Times New Roman"/>
          <w:sz w:val="28"/>
          <w:szCs w:val="28"/>
        </w:rPr>
        <w:t xml:space="preserve"> (подвески)</w:t>
      </w:r>
      <w:r w:rsidR="00E55885" w:rsidRPr="00E55885">
        <w:rPr>
          <w:rFonts w:ascii="Times New Roman" w:hAnsi="Times New Roman" w:cs="Times New Roman"/>
          <w:sz w:val="28"/>
          <w:szCs w:val="28"/>
        </w:rPr>
        <w:t>. Нагрудный знак</w:t>
      </w:r>
      <w:r w:rsidR="00E55885">
        <w:rPr>
          <w:rFonts w:ascii="Times New Roman" w:hAnsi="Times New Roman" w:cs="Times New Roman"/>
          <w:sz w:val="28"/>
          <w:szCs w:val="28"/>
        </w:rPr>
        <w:t xml:space="preserve"> </w:t>
      </w:r>
      <w:r w:rsidR="00E55885" w:rsidRPr="00E55885">
        <w:rPr>
          <w:rFonts w:ascii="Times New Roman" w:hAnsi="Times New Roman" w:cs="Times New Roman"/>
          <w:sz w:val="28"/>
          <w:szCs w:val="28"/>
        </w:rPr>
        <w:t xml:space="preserve">выполняется из материала серебристого цвета (металл «нейзильбер» МНЦ 15-20, ГОСТ 492-73). Вдавленные элементы с чернением, выпуклые </w:t>
      </w:r>
      <w:r w:rsidR="00E55885">
        <w:rPr>
          <w:rFonts w:ascii="Times New Roman" w:hAnsi="Times New Roman" w:cs="Times New Roman"/>
          <w:sz w:val="28"/>
          <w:szCs w:val="28"/>
        </w:rPr>
        <w:t>–</w:t>
      </w:r>
      <w:r w:rsidR="00E55885" w:rsidRPr="00E55885">
        <w:rPr>
          <w:rFonts w:ascii="Times New Roman" w:hAnsi="Times New Roman" w:cs="Times New Roman"/>
          <w:sz w:val="28"/>
          <w:szCs w:val="28"/>
        </w:rPr>
        <w:t xml:space="preserve"> полированный металл. </w:t>
      </w:r>
      <w:r w:rsidR="00E55885">
        <w:rPr>
          <w:rFonts w:ascii="Times New Roman" w:hAnsi="Times New Roman" w:cs="Times New Roman"/>
          <w:sz w:val="28"/>
          <w:szCs w:val="28"/>
        </w:rPr>
        <w:t>Нагрудный з</w:t>
      </w:r>
      <w:r w:rsidR="00E55885" w:rsidRPr="00E55885">
        <w:rPr>
          <w:rFonts w:ascii="Times New Roman" w:hAnsi="Times New Roman" w:cs="Times New Roman"/>
          <w:sz w:val="28"/>
          <w:szCs w:val="28"/>
        </w:rPr>
        <w:t>нак изготавливается методом холодной листовой штамповки из металла с дополнительной обработкой ювелирными штихелями, элек</w:t>
      </w:r>
      <w:r w:rsidR="002151A1">
        <w:rPr>
          <w:rFonts w:ascii="Times New Roman" w:hAnsi="Times New Roman" w:cs="Times New Roman"/>
          <w:sz w:val="28"/>
          <w:szCs w:val="28"/>
        </w:rPr>
        <w:t xml:space="preserve">троэрозионной обработкой стали, </w:t>
      </w:r>
      <w:bookmarkStart w:id="0" w:name="_GoBack"/>
      <w:bookmarkEnd w:id="0"/>
      <w:proofErr w:type="spellStart"/>
      <w:r w:rsidR="00E55885" w:rsidRPr="00E55885">
        <w:rPr>
          <w:rFonts w:ascii="Times New Roman" w:hAnsi="Times New Roman" w:cs="Times New Roman"/>
          <w:sz w:val="28"/>
          <w:szCs w:val="28"/>
        </w:rPr>
        <w:t>галтовкой</w:t>
      </w:r>
      <w:proofErr w:type="spellEnd"/>
      <w:r w:rsidR="00E55885" w:rsidRPr="00E55885">
        <w:rPr>
          <w:rFonts w:ascii="Times New Roman" w:hAnsi="Times New Roman" w:cs="Times New Roman"/>
          <w:sz w:val="28"/>
          <w:szCs w:val="28"/>
        </w:rPr>
        <w:t xml:space="preserve"> </w:t>
      </w:r>
      <w:r w:rsidR="00A82371">
        <w:rPr>
          <w:rFonts w:ascii="Times New Roman" w:hAnsi="Times New Roman" w:cs="Times New Roman"/>
          <w:sz w:val="28"/>
          <w:szCs w:val="28"/>
        </w:rPr>
        <w:br/>
      </w:r>
      <w:r w:rsidR="00E55885" w:rsidRPr="00E55885">
        <w:rPr>
          <w:rFonts w:ascii="Times New Roman" w:hAnsi="Times New Roman" w:cs="Times New Roman"/>
          <w:sz w:val="28"/>
          <w:szCs w:val="28"/>
        </w:rPr>
        <w:t>и механической полировкой, а также технологии перегородчатой эмали.</w:t>
      </w:r>
    </w:p>
    <w:p w:rsidR="001C1F2A" w:rsidRDefault="001E2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нагрудного знака с колодкой: высота нагрудного знака </w:t>
      </w:r>
      <w:r w:rsidR="00E558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885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мм, ширина </w:t>
      </w:r>
      <w:r w:rsidR="00E558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E558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мм.</w:t>
      </w:r>
      <w:r w:rsidR="00E55885">
        <w:rPr>
          <w:rFonts w:ascii="Times New Roman" w:hAnsi="Times New Roman" w:cs="Times New Roman"/>
          <w:sz w:val="28"/>
          <w:szCs w:val="28"/>
        </w:rPr>
        <w:t xml:space="preserve"> </w:t>
      </w:r>
      <w:r w:rsidR="00E55885" w:rsidRPr="00E55885">
        <w:rPr>
          <w:rFonts w:ascii="Times New Roman" w:hAnsi="Times New Roman" w:cs="Times New Roman"/>
          <w:sz w:val="28"/>
          <w:szCs w:val="28"/>
        </w:rPr>
        <w:t>Допустимые отклонения +/-</w:t>
      </w:r>
      <w:r w:rsidR="00A82371">
        <w:rPr>
          <w:rFonts w:ascii="Times New Roman" w:hAnsi="Times New Roman" w:cs="Times New Roman"/>
          <w:sz w:val="28"/>
          <w:szCs w:val="28"/>
        </w:rPr>
        <w:t xml:space="preserve"> </w:t>
      </w:r>
      <w:r w:rsidR="00E55885" w:rsidRPr="00E55885">
        <w:rPr>
          <w:rFonts w:ascii="Times New Roman" w:hAnsi="Times New Roman" w:cs="Times New Roman"/>
          <w:sz w:val="28"/>
          <w:szCs w:val="28"/>
        </w:rPr>
        <w:t>0,5 мм</w:t>
      </w:r>
      <w:r w:rsidR="00E55885">
        <w:rPr>
          <w:rFonts w:ascii="Times New Roman" w:hAnsi="Times New Roman" w:cs="Times New Roman"/>
          <w:sz w:val="28"/>
          <w:szCs w:val="28"/>
        </w:rPr>
        <w:t>.</w:t>
      </w:r>
    </w:p>
    <w:p w:rsidR="00E55885" w:rsidRPr="00E55885" w:rsidRDefault="00E55885" w:rsidP="00E55885">
      <w:pPr>
        <w:pStyle w:val="afb"/>
        <w:ind w:firstLine="709"/>
        <w:rPr>
          <w:rFonts w:ascii="Times New Roman" w:hAnsi="Times New Roman"/>
          <w:sz w:val="28"/>
          <w:szCs w:val="28"/>
        </w:rPr>
      </w:pPr>
      <w:r w:rsidRPr="00E55885">
        <w:rPr>
          <w:rFonts w:ascii="Times New Roman" w:hAnsi="Times New Roman"/>
          <w:sz w:val="28"/>
          <w:szCs w:val="28"/>
        </w:rPr>
        <w:t>Размеры основной части нагрудного знака: высота – 38 мм, ширина – 37 мм.</w:t>
      </w:r>
    </w:p>
    <w:p w:rsidR="00E55885" w:rsidRPr="00E55885" w:rsidRDefault="00E55885" w:rsidP="00E55885">
      <w:pPr>
        <w:pStyle w:val="afb"/>
        <w:ind w:firstLine="709"/>
        <w:rPr>
          <w:rFonts w:ascii="Times New Roman" w:hAnsi="Times New Roman"/>
          <w:sz w:val="28"/>
          <w:szCs w:val="28"/>
        </w:rPr>
      </w:pPr>
      <w:r w:rsidRPr="00E55885">
        <w:rPr>
          <w:rFonts w:ascii="Times New Roman" w:hAnsi="Times New Roman"/>
          <w:sz w:val="28"/>
          <w:szCs w:val="28"/>
        </w:rPr>
        <w:t>Размеры колодки: высота колодки – 31,6 мм, ширина – 22,6 мм.</w:t>
      </w:r>
    </w:p>
    <w:p w:rsidR="001C1F2A" w:rsidRDefault="00E55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85">
        <w:rPr>
          <w:rFonts w:ascii="Times New Roman" w:hAnsi="Times New Roman" w:cs="Times New Roman"/>
          <w:sz w:val="28"/>
          <w:szCs w:val="28"/>
        </w:rPr>
        <w:t>Основная часть и колодка соединены соединительным кольцом, диаметр проволоки 2 мм.</w:t>
      </w:r>
    </w:p>
    <w:p w:rsidR="001C1F2A" w:rsidRDefault="001E2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нагрудного знака имеет форму семиугольника, один из углов которого обращен вниз. Стороны </w:t>
      </w:r>
      <w:r w:rsidRPr="00E55885">
        <w:rPr>
          <w:rFonts w:ascii="Times New Roman" w:hAnsi="Times New Roman" w:cs="Times New Roman"/>
          <w:sz w:val="28"/>
          <w:szCs w:val="28"/>
        </w:rPr>
        <w:t>семиугольника</w:t>
      </w:r>
      <w:r w:rsidR="00E55885">
        <w:rPr>
          <w:rFonts w:ascii="Times New Roman" w:hAnsi="Times New Roman" w:cs="Times New Roman"/>
          <w:sz w:val="28"/>
          <w:szCs w:val="28"/>
        </w:rPr>
        <w:t>, по</w:t>
      </w:r>
      <w:r w:rsidRPr="00E55885">
        <w:rPr>
          <w:rFonts w:ascii="Times New Roman" w:hAnsi="Times New Roman" w:cs="Times New Roman"/>
          <w:sz w:val="28"/>
          <w:szCs w:val="28"/>
        </w:rPr>
        <w:t xml:space="preserve"> </w:t>
      </w:r>
      <w:r w:rsidR="00E55885" w:rsidRPr="00E55885">
        <w:rPr>
          <w:rFonts w:ascii="Times New Roman" w:hAnsi="Times New Roman"/>
          <w:sz w:val="28"/>
          <w:szCs w:val="28"/>
        </w:rPr>
        <w:t xml:space="preserve">6,5 </w:t>
      </w:r>
      <w:r w:rsidRPr="00E55885">
        <w:rPr>
          <w:rFonts w:ascii="Times New Roman" w:hAnsi="Times New Roman" w:cs="Times New Roman"/>
          <w:sz w:val="28"/>
          <w:szCs w:val="28"/>
        </w:rPr>
        <w:t>мм каждая</w:t>
      </w:r>
      <w:r w:rsidR="00E558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немного изогнуты внутрь.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семиугольник вписан круг, по ободу которого в нижней части расположена надпись в одну строку «ЛЕНИНГРАДСКОЙ ОБЛАСТИ», а в правой, верхней и левой частях расположены 11 одинаковых по ширине ячеек, в которых через одну слева направо, начиная со второй, расположены символичные изображения леса, воды, недр, </w:t>
      </w:r>
      <w:r w:rsidR="00E55885">
        <w:rPr>
          <w:rFonts w:ascii="Times New Roman" w:hAnsi="Times New Roman" w:cs="Times New Roman"/>
          <w:sz w:val="28"/>
          <w:szCs w:val="28"/>
        </w:rPr>
        <w:t>почвы</w:t>
      </w:r>
      <w:r>
        <w:rPr>
          <w:rFonts w:ascii="Times New Roman" w:hAnsi="Times New Roman" w:cs="Times New Roman"/>
          <w:sz w:val="28"/>
          <w:szCs w:val="28"/>
        </w:rPr>
        <w:t xml:space="preserve"> и воздуха.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Ячейки, в которых отсутствует символичные изображения леса, воды, недр, </w:t>
      </w:r>
      <w:r w:rsidR="00E55885">
        <w:rPr>
          <w:rFonts w:ascii="Times New Roman" w:hAnsi="Times New Roman" w:cs="Times New Roman"/>
          <w:sz w:val="28"/>
          <w:szCs w:val="28"/>
        </w:rPr>
        <w:t>почвы</w:t>
      </w:r>
      <w:r>
        <w:rPr>
          <w:rFonts w:ascii="Times New Roman" w:hAnsi="Times New Roman" w:cs="Times New Roman"/>
          <w:sz w:val="28"/>
          <w:szCs w:val="28"/>
        </w:rPr>
        <w:t xml:space="preserve"> и воздуха, </w:t>
      </w:r>
      <w:r w:rsidRPr="00E55885">
        <w:rPr>
          <w:rFonts w:ascii="Times New Roman" w:hAnsi="Times New Roman" w:cs="Times New Roman"/>
          <w:sz w:val="28"/>
          <w:szCs w:val="28"/>
        </w:rPr>
        <w:t xml:space="preserve">заполнены </w:t>
      </w:r>
      <w:r w:rsidR="00E55885" w:rsidRPr="00E55885">
        <w:rPr>
          <w:rFonts w:ascii="Times New Roman" w:hAnsi="Times New Roman"/>
          <w:sz w:val="28"/>
          <w:szCs w:val="28"/>
        </w:rPr>
        <w:t>темно-бирюзовой эмалью (НЦ-62 ТУ 6-21-090502-2-90)</w:t>
      </w:r>
      <w:r w:rsidRPr="00E55885">
        <w:rPr>
          <w:rFonts w:ascii="Times New Roman" w:hAnsi="Times New Roman" w:cs="Times New Roman"/>
          <w:sz w:val="28"/>
          <w:szCs w:val="28"/>
        </w:rPr>
        <w:t>. Края обода круга, края ячее</w:t>
      </w:r>
      <w:r>
        <w:rPr>
          <w:rFonts w:ascii="Times New Roman" w:hAnsi="Times New Roman" w:cs="Times New Roman"/>
          <w:sz w:val="28"/>
          <w:szCs w:val="28"/>
        </w:rPr>
        <w:t>к и изображения в ячейках выполнены с помощью выпуклой штамповки. Ширина обода составляет 4 мм.</w:t>
      </w:r>
    </w:p>
    <w:p w:rsidR="00A82371" w:rsidRDefault="00A82371" w:rsidP="00A823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верхних двух третях части центрального поля основной части нагрудного знака также расположены символичные изображения леса, воды, недр, почвы </w:t>
      </w:r>
      <w:r>
        <w:rPr>
          <w:rFonts w:ascii="Times New Roman" w:hAnsi="Times New Roman" w:cs="Times New Roman"/>
          <w:sz w:val="28"/>
          <w:szCs w:val="28"/>
        </w:rPr>
        <w:br/>
        <w:t>и воздуха, выполненные с помощью выпуклой штамповки.</w:t>
      </w:r>
    </w:p>
    <w:p w:rsidR="001C1F2A" w:rsidRDefault="001E2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верхней половине центрального поля основной части нагрудного знака, </w:t>
      </w:r>
      <w:r w:rsidR="00A82371">
        <w:rPr>
          <w:rFonts w:ascii="Times New Roman" w:hAnsi="Times New Roman" w:cs="Times New Roman"/>
          <w:sz w:val="28"/>
          <w:szCs w:val="28"/>
        </w:rPr>
        <w:t>поверх символичных изображений леса, воды, недр, почвы и воздуха,</w:t>
      </w:r>
      <w:r>
        <w:rPr>
          <w:rFonts w:ascii="Times New Roman" w:hAnsi="Times New Roman" w:cs="Times New Roman"/>
          <w:sz w:val="28"/>
          <w:szCs w:val="28"/>
        </w:rPr>
        <w:t xml:space="preserve"> расположено цветное изображение герба Ленинградской области, выполненное в виде объемной </w:t>
      </w:r>
      <w:r>
        <w:rPr>
          <w:rFonts w:ascii="Times New Roman" w:hAnsi="Times New Roman" w:cs="Times New Roman"/>
          <w:sz w:val="28"/>
          <w:szCs w:val="28"/>
        </w:rPr>
        <w:lastRenderedPageBreak/>
        <w:t>накладки в технологии объемного литья с использованием красной и лазурной эмали.</w:t>
      </w:r>
    </w:p>
    <w:p w:rsidR="001C1F2A" w:rsidRDefault="001E2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нижней одной трети центрального поля основной части нагрудного знака расположена надпись в две строки «ПОЧЕТНЫЙ ЭКОЛОГ», выполненная в технологии объемного литья.</w:t>
      </w:r>
    </w:p>
    <w:p w:rsidR="001C1F2A" w:rsidRDefault="001E2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55">
        <w:rPr>
          <w:rFonts w:ascii="Times New Roman" w:hAnsi="Times New Roman" w:cs="Times New Roman"/>
          <w:sz w:val="28"/>
          <w:szCs w:val="28"/>
        </w:rPr>
        <w:t>Колодка имеет форму щита с заостренной нижней частью и двумя верхними углами, закругленными внутрь щита. Фон накладки выполнен темно-бирюзовой эмалью.</w:t>
      </w:r>
      <w:r>
        <w:rPr>
          <w:rFonts w:ascii="Times New Roman" w:hAnsi="Times New Roman" w:cs="Times New Roman"/>
          <w:sz w:val="28"/>
          <w:szCs w:val="28"/>
        </w:rPr>
        <w:t xml:space="preserve"> В верхней части поля колодки расположена надпись в одну строку «47». В нижней части поля колодки под надписью «47» расположено изображения листа, листовая пластина которого имеет гладкий край, верхний край которой обращен вправо, а основание с отходящим черенком обращены влево. Черенок листа плавно переходит в линию, проходящую по ободу колодки (в 2 мм от края колодки) через нижний край колодки и немного не доходящую до черенка листа слева от черенка. Все изображения на колодке выполнены в технологии </w:t>
      </w:r>
      <w:r w:rsidR="00970655">
        <w:rPr>
          <w:rFonts w:ascii="Times New Roman" w:hAnsi="Times New Roman" w:cs="Times New Roman"/>
          <w:sz w:val="28"/>
          <w:szCs w:val="28"/>
        </w:rPr>
        <w:t>объемной штамповки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F2A" w:rsidRDefault="001E21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оборотной стороне колодки </w:t>
      </w:r>
      <w:r w:rsidR="009706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застежка в виде була</w:t>
      </w:r>
      <w:r w:rsidR="00970655">
        <w:rPr>
          <w:rFonts w:ascii="Times New Roman" w:hAnsi="Times New Roman" w:cs="Times New Roman"/>
          <w:sz w:val="28"/>
          <w:szCs w:val="28"/>
        </w:rPr>
        <w:t xml:space="preserve">вки для ношения знака на одежде, изготовленная из </w:t>
      </w:r>
      <w:r w:rsidR="00970655" w:rsidRPr="00970655">
        <w:rPr>
          <w:rFonts w:ascii="Times New Roman" w:hAnsi="Times New Roman" w:cs="Times New Roman"/>
          <w:sz w:val="28"/>
          <w:szCs w:val="28"/>
        </w:rPr>
        <w:t>латун</w:t>
      </w:r>
      <w:r w:rsidR="00970655">
        <w:rPr>
          <w:rFonts w:ascii="Times New Roman" w:hAnsi="Times New Roman" w:cs="Times New Roman"/>
          <w:sz w:val="28"/>
          <w:szCs w:val="28"/>
        </w:rPr>
        <w:t>и</w:t>
      </w:r>
      <w:r w:rsidR="00970655" w:rsidRPr="00970655">
        <w:rPr>
          <w:rFonts w:ascii="Times New Roman" w:hAnsi="Times New Roman" w:cs="Times New Roman"/>
          <w:sz w:val="28"/>
          <w:szCs w:val="28"/>
        </w:rPr>
        <w:t xml:space="preserve"> (марка Л-63,  ГОСТ 15527-70)</w:t>
      </w:r>
      <w:r w:rsidR="00970655">
        <w:rPr>
          <w:rFonts w:ascii="Times New Roman" w:hAnsi="Times New Roman" w:cs="Times New Roman"/>
          <w:sz w:val="28"/>
          <w:szCs w:val="28"/>
        </w:rPr>
        <w:t>.</w:t>
      </w:r>
    </w:p>
    <w:p w:rsidR="001C1F2A" w:rsidRDefault="001C1F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F2A" w:rsidRDefault="001C1F2A">
      <w:pPr>
        <w:spacing w:after="60"/>
        <w:ind w:left="5954"/>
        <w:rPr>
          <w:rFonts w:ascii="Times New Roman" w:hAnsi="Times New Roman" w:cs="Times New Roman"/>
          <w:sz w:val="28"/>
          <w:szCs w:val="28"/>
        </w:rPr>
      </w:pPr>
    </w:p>
    <w:sectPr w:rsidR="001C1F2A">
      <w:headerReference w:type="default" r:id="rId8"/>
      <w:pgSz w:w="11906" w:h="16838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4D" w:rsidRDefault="003E4A4D">
      <w:r>
        <w:separator/>
      </w:r>
    </w:p>
  </w:endnote>
  <w:endnote w:type="continuationSeparator" w:id="0">
    <w:p w:rsidR="003E4A4D" w:rsidRDefault="003E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4D" w:rsidRDefault="003E4A4D">
      <w:r>
        <w:separator/>
      </w:r>
    </w:p>
  </w:footnote>
  <w:footnote w:type="continuationSeparator" w:id="0">
    <w:p w:rsidR="003E4A4D" w:rsidRDefault="003E4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468808"/>
      <w:docPartObj>
        <w:docPartGallery w:val="Page Numbers (Top of Page)"/>
        <w:docPartUnique/>
      </w:docPartObj>
    </w:sdtPr>
    <w:sdtEndPr/>
    <w:sdtContent>
      <w:p w:rsidR="001C1F2A" w:rsidRDefault="001E21D6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51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2A"/>
    <w:rsid w:val="001C1F2A"/>
    <w:rsid w:val="001E21D6"/>
    <w:rsid w:val="002151A1"/>
    <w:rsid w:val="003E4A4D"/>
    <w:rsid w:val="0074680B"/>
    <w:rsid w:val="00970655"/>
    <w:rsid w:val="00A82371"/>
    <w:rsid w:val="00E5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Plain Text"/>
    <w:basedOn w:val="a"/>
    <w:link w:val="afc"/>
    <w:uiPriority w:val="99"/>
    <w:unhideWhenUsed/>
    <w:rsid w:val="00E55885"/>
    <w:rPr>
      <w:rFonts w:ascii="Consolas" w:eastAsiaTheme="minorEastAsia" w:hAnsi="Consolas" w:cs="Times New Roman"/>
      <w:sz w:val="21"/>
      <w:szCs w:val="21"/>
      <w:lang w:eastAsia="ru-RU"/>
    </w:rPr>
  </w:style>
  <w:style w:type="character" w:customStyle="1" w:styleId="afc">
    <w:name w:val="Текст Знак"/>
    <w:basedOn w:val="a0"/>
    <w:link w:val="afb"/>
    <w:uiPriority w:val="99"/>
    <w:rsid w:val="00E55885"/>
    <w:rPr>
      <w:rFonts w:ascii="Consolas" w:eastAsiaTheme="minorEastAsia" w:hAnsi="Consolas" w:cs="Times New Roman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Calibri" w:eastAsiaTheme="minorEastAsia" w:hAnsi="Calibri" w:cs="Calibri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Plain Text"/>
    <w:basedOn w:val="a"/>
    <w:link w:val="afc"/>
    <w:uiPriority w:val="99"/>
    <w:unhideWhenUsed/>
    <w:rsid w:val="00E55885"/>
    <w:rPr>
      <w:rFonts w:ascii="Consolas" w:eastAsiaTheme="minorEastAsia" w:hAnsi="Consolas" w:cs="Times New Roman"/>
      <w:sz w:val="21"/>
      <w:szCs w:val="21"/>
      <w:lang w:eastAsia="ru-RU"/>
    </w:rPr>
  </w:style>
  <w:style w:type="character" w:customStyle="1" w:styleId="afc">
    <w:name w:val="Текст Знак"/>
    <w:basedOn w:val="a0"/>
    <w:link w:val="afb"/>
    <w:uiPriority w:val="99"/>
    <w:rsid w:val="00E55885"/>
    <w:rPr>
      <w:rFonts w:ascii="Consolas" w:eastAsiaTheme="minorEastAsia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8B0C-9088-4DEA-90CE-4BA90DE4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Касиянович Митрофан</dc:creator>
  <cp:lastModifiedBy>Светлана Сергеевна Богданова</cp:lastModifiedBy>
  <cp:revision>33</cp:revision>
  <dcterms:created xsi:type="dcterms:W3CDTF">2024-06-04T14:22:00Z</dcterms:created>
  <dcterms:modified xsi:type="dcterms:W3CDTF">2026-04-13T13:09:00Z</dcterms:modified>
</cp:coreProperties>
</file>