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18" w:rsidRDefault="00332818" w:rsidP="00332818">
      <w:pPr>
        <w:ind w:firstLine="0"/>
        <w:jc w:val="center"/>
        <w:rPr>
          <w:b/>
          <w:color w:val="000000"/>
          <w:szCs w:val="28"/>
        </w:rPr>
      </w:pPr>
      <w:bookmarkStart w:id="0" w:name="_GoBack"/>
      <w:bookmarkEnd w:id="0"/>
      <w:r>
        <w:rPr>
          <w:b/>
          <w:color w:val="000000"/>
          <w:szCs w:val="28"/>
        </w:rPr>
        <w:t>ПОЯСНИТЕЛЬНАЯ ЗАПИСКА</w:t>
      </w:r>
    </w:p>
    <w:p w:rsidR="00332818" w:rsidRDefault="00332818" w:rsidP="00332818">
      <w:pPr>
        <w:ind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к проекту постановления Губернатора Ленинградской области</w:t>
      </w:r>
      <w:r>
        <w:rPr>
          <w:b/>
          <w:color w:val="000000"/>
          <w:szCs w:val="28"/>
        </w:rPr>
        <w:br w:type="textWrapping" w:clear="all"/>
      </w:r>
      <w:r>
        <w:rPr>
          <w:szCs w:val="28"/>
        </w:rPr>
        <w:t xml:space="preserve">«О </w:t>
      </w:r>
      <w:proofErr w:type="gramStart"/>
      <w:r>
        <w:rPr>
          <w:szCs w:val="28"/>
        </w:rPr>
        <w:t>внесении</w:t>
      </w:r>
      <w:proofErr w:type="gramEnd"/>
      <w:r>
        <w:rPr>
          <w:szCs w:val="28"/>
        </w:rPr>
        <w:t xml:space="preserve"> изменения в постановление Губернатора Ленинградской области</w:t>
      </w:r>
      <w:r>
        <w:rPr>
          <w:szCs w:val="28"/>
        </w:rPr>
        <w:br w:type="textWrapping" w:clear="all"/>
        <w:t>от 6 ноября 2013 года № 102-пг «О взаимодействии органов исполнительной власти Ленинградской области и органов местного самоуправления муниципальных образований Ленинградской области»</w:t>
      </w:r>
    </w:p>
    <w:p w:rsidR="00332818" w:rsidRDefault="00332818" w:rsidP="00332818">
      <w:pPr>
        <w:ind w:firstLine="0"/>
        <w:jc w:val="center"/>
        <w:rPr>
          <w:color w:val="000000"/>
          <w:szCs w:val="28"/>
        </w:rPr>
      </w:pPr>
    </w:p>
    <w:p w:rsidR="00332818" w:rsidRPr="00072073" w:rsidRDefault="00332818" w:rsidP="00332818">
      <w:pPr>
        <w:ind w:firstLine="709"/>
        <w:rPr>
          <w:szCs w:val="28"/>
        </w:rPr>
      </w:pPr>
      <w:proofErr w:type="gramStart"/>
      <w:r>
        <w:rPr>
          <w:color w:val="000000"/>
          <w:szCs w:val="28"/>
        </w:rPr>
        <w:t xml:space="preserve">Проект постановления Губернатора Ленинградской области </w:t>
      </w:r>
      <w:r>
        <w:rPr>
          <w:szCs w:val="28"/>
        </w:rPr>
        <w:t>«О внесении изменения в постановление Губернатора Ленинградской области</w:t>
      </w:r>
      <w:r>
        <w:rPr>
          <w:szCs w:val="28"/>
        </w:rPr>
        <w:br w:type="textWrapping" w:clear="all"/>
        <w:t>от 6 ноября 2013 года № 102-пг «О взаимодействии органов исполнительной власти Ленинградской области и органов местного самоуправления муниципальных образований Ленинградской области» разработан в рамках исполнения устного поручения Губернатора Ленинградской области</w:t>
      </w:r>
      <w:r>
        <w:rPr>
          <w:bCs/>
          <w:szCs w:val="28"/>
        </w:rPr>
        <w:t xml:space="preserve">, в соответствии с которым </w:t>
      </w:r>
      <w:r w:rsidRPr="00072073">
        <w:rPr>
          <w:szCs w:val="28"/>
        </w:rPr>
        <w:t xml:space="preserve">необходимо </w:t>
      </w:r>
      <w:r>
        <w:rPr>
          <w:szCs w:val="28"/>
        </w:rPr>
        <w:t>пере</w:t>
      </w:r>
      <w:r w:rsidRPr="00072073">
        <w:rPr>
          <w:szCs w:val="28"/>
        </w:rPr>
        <w:t>распределить функции по координации работы и оказанию практической помощи органам местного самоуправления</w:t>
      </w:r>
      <w:proofErr w:type="gramEnd"/>
      <w:r w:rsidRPr="00072073">
        <w:rPr>
          <w:szCs w:val="28"/>
        </w:rPr>
        <w:t xml:space="preserve"> между органами исполнительной власти Ленинградской области.</w:t>
      </w:r>
      <w:r>
        <w:rPr>
          <w:szCs w:val="28"/>
        </w:rPr>
        <w:t xml:space="preserve"> </w:t>
      </w:r>
      <w:r w:rsidRPr="00072073">
        <w:rPr>
          <w:szCs w:val="28"/>
        </w:rPr>
        <w:t xml:space="preserve">В настоящее время </w:t>
      </w:r>
      <w:r w:rsidRPr="00CF1B6F">
        <w:rPr>
          <w:szCs w:val="28"/>
        </w:rPr>
        <w:t>Комитет</w:t>
      </w:r>
      <w:r>
        <w:rPr>
          <w:szCs w:val="28"/>
        </w:rPr>
        <w:t>ом</w:t>
      </w:r>
      <w:r w:rsidRPr="00CF1B6F">
        <w:rPr>
          <w:szCs w:val="28"/>
        </w:rPr>
        <w:t xml:space="preserve"> по печати Ленинградской области</w:t>
      </w:r>
      <w:r>
        <w:rPr>
          <w:szCs w:val="28"/>
        </w:rPr>
        <w:t>,</w:t>
      </w:r>
      <w:r w:rsidRPr="00CF1B6F">
        <w:rPr>
          <w:szCs w:val="28"/>
        </w:rPr>
        <w:t xml:space="preserve"> </w:t>
      </w:r>
      <w:r w:rsidRPr="00072073">
        <w:rPr>
          <w:szCs w:val="28"/>
        </w:rPr>
        <w:t>комитетом по социальной защите населения Ленинградской области и управлением записи актов гражданского состояния Ленинградской области указанные функции не осуществляются.</w:t>
      </w:r>
    </w:p>
    <w:p w:rsidR="00332818" w:rsidRDefault="00332818" w:rsidP="00332818">
      <w:pPr>
        <w:ind w:firstLine="709"/>
        <w:outlineLvl w:val="0"/>
        <w:rPr>
          <w:b/>
          <w:szCs w:val="28"/>
        </w:rPr>
      </w:pPr>
      <w:r>
        <w:rPr>
          <w:szCs w:val="28"/>
        </w:rPr>
        <w:t xml:space="preserve">Проект не затрагивает вопросы осуществления предпринимательской деятельности, в связи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чем проведение оценки регулирующего воздействия</w:t>
      </w:r>
      <w:r>
        <w:rPr>
          <w:szCs w:val="28"/>
        </w:rPr>
        <w:br w:type="textWrapping" w:clear="all"/>
        <w:t>не требуется.</w:t>
      </w:r>
    </w:p>
    <w:p w:rsidR="00332818" w:rsidRDefault="00332818" w:rsidP="00332818">
      <w:pPr>
        <w:ind w:firstLine="709"/>
        <w:rPr>
          <w:bCs/>
          <w:color w:val="000000"/>
          <w:szCs w:val="28"/>
        </w:rPr>
      </w:pPr>
    </w:p>
    <w:p w:rsidR="00332818" w:rsidRDefault="00332818" w:rsidP="00332818">
      <w:pPr>
        <w:ind w:firstLine="709"/>
        <w:rPr>
          <w:bCs/>
          <w:color w:val="000000"/>
          <w:szCs w:val="28"/>
        </w:rPr>
      </w:pPr>
    </w:p>
    <w:p w:rsidR="00332818" w:rsidRDefault="00332818" w:rsidP="00332818">
      <w:pPr>
        <w:ind w:firstLine="0"/>
        <w:rPr>
          <w:szCs w:val="28"/>
        </w:rPr>
      </w:pPr>
      <w:r>
        <w:rPr>
          <w:szCs w:val="28"/>
        </w:rPr>
        <w:t>Председатель комитета по местному</w:t>
      </w:r>
    </w:p>
    <w:p w:rsidR="00332818" w:rsidRDefault="00332818" w:rsidP="00332818">
      <w:pPr>
        <w:ind w:firstLine="0"/>
        <w:rPr>
          <w:szCs w:val="28"/>
        </w:rPr>
      </w:pPr>
      <w:r>
        <w:rPr>
          <w:szCs w:val="28"/>
        </w:rPr>
        <w:t xml:space="preserve">самоуправлению, </w:t>
      </w:r>
      <w:proofErr w:type="gramStart"/>
      <w:r>
        <w:rPr>
          <w:szCs w:val="28"/>
        </w:rPr>
        <w:t>межнациональным</w:t>
      </w:r>
      <w:proofErr w:type="gramEnd"/>
    </w:p>
    <w:p w:rsidR="00332818" w:rsidRDefault="00332818" w:rsidP="00332818">
      <w:pPr>
        <w:ind w:firstLine="0"/>
        <w:rPr>
          <w:szCs w:val="28"/>
        </w:rPr>
      </w:pPr>
      <w:r>
        <w:rPr>
          <w:szCs w:val="28"/>
        </w:rPr>
        <w:t>и межконфессиональным отношениям</w:t>
      </w:r>
    </w:p>
    <w:p w:rsidR="00332818" w:rsidRDefault="00332818" w:rsidP="00332818">
      <w:pPr>
        <w:ind w:firstLine="0"/>
        <w:rPr>
          <w:szCs w:val="28"/>
        </w:rPr>
      </w:pPr>
      <w:r>
        <w:rPr>
          <w:szCs w:val="28"/>
        </w:rPr>
        <w:t>Ленинградской области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М.А. Григорьева</w:t>
      </w:r>
    </w:p>
    <w:p w:rsidR="004E58E4" w:rsidRPr="00332818" w:rsidRDefault="004E58E4" w:rsidP="00332818"/>
    <w:sectPr w:rsidR="004E58E4" w:rsidRPr="00332818">
      <w:headerReference w:type="even" r:id="rId8"/>
      <w:headerReference w:type="default" r:id="rId9"/>
      <w:pgSz w:w="11907" w:h="16840"/>
      <w:pgMar w:top="1134" w:right="567" w:bottom="45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502" w:rsidRDefault="00FE0502">
      <w:r>
        <w:separator/>
      </w:r>
    </w:p>
  </w:endnote>
  <w:endnote w:type="continuationSeparator" w:id="0">
    <w:p w:rsidR="00FE0502" w:rsidRDefault="00FE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502" w:rsidRDefault="00FE0502">
      <w:r>
        <w:separator/>
      </w:r>
    </w:p>
  </w:footnote>
  <w:footnote w:type="continuationSeparator" w:id="0">
    <w:p w:rsidR="00FE0502" w:rsidRDefault="00FE0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4C" w:rsidRDefault="007C4F4C">
    <w:pPr>
      <w:pStyle w:val="ad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7C4F4C" w:rsidRDefault="007C4F4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F4C" w:rsidRDefault="007C4F4C">
    <w:pPr>
      <w:pStyle w:val="ad"/>
      <w:ind w:firstLine="0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91745B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  <w:p w:rsidR="007C4F4C" w:rsidRDefault="007C4F4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0A06"/>
    <w:multiLevelType w:val="hybridMultilevel"/>
    <w:tmpl w:val="75189592"/>
    <w:lvl w:ilvl="0" w:tplc="6E0C426A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35A2E8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B4DA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6CE9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9CD8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0C4A5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EC293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2849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B96DB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6A906B1"/>
    <w:multiLevelType w:val="hybridMultilevel"/>
    <w:tmpl w:val="C038C590"/>
    <w:lvl w:ilvl="0" w:tplc="996A14E4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D7FC9F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98C2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3CC2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FAA8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22F4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5A4E7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AA96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9014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00C1191"/>
    <w:multiLevelType w:val="hybridMultilevel"/>
    <w:tmpl w:val="35D6C71A"/>
    <w:lvl w:ilvl="0" w:tplc="BCB85596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  <w:lvl w:ilvl="1" w:tplc="EC24A8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5E40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E0E0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DD21C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A053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3864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52D7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1E6F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35DB47C3"/>
    <w:multiLevelType w:val="hybridMultilevel"/>
    <w:tmpl w:val="8690D376"/>
    <w:lvl w:ilvl="0" w:tplc="0434A784">
      <w:start w:val="1"/>
      <w:numFmt w:val="decimal"/>
      <w:pStyle w:val="30"/>
      <w:lvlText w:val="%1."/>
      <w:lvlJc w:val="left"/>
      <w:pPr>
        <w:tabs>
          <w:tab w:val="num" w:pos="926"/>
        </w:tabs>
        <w:ind w:left="926" w:hanging="360"/>
      </w:pPr>
    </w:lvl>
    <w:lvl w:ilvl="1" w:tplc="1EB08B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96B3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3CE5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99AAA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1EBB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A671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BC1D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C2D1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38C4669D"/>
    <w:multiLevelType w:val="hybridMultilevel"/>
    <w:tmpl w:val="CD223D90"/>
    <w:lvl w:ilvl="0" w:tplc="2CE48AC6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20A4F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AA64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620CF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2055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0E3C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C4F6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04D2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B802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4C342533"/>
    <w:multiLevelType w:val="hybridMultilevel"/>
    <w:tmpl w:val="8E607C9A"/>
    <w:lvl w:ilvl="0" w:tplc="8A44D19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A14429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D44B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BAC1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5E7D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CAF8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6CC9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AB620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749D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7CD2686"/>
    <w:multiLevelType w:val="hybridMultilevel"/>
    <w:tmpl w:val="9488A53C"/>
    <w:lvl w:ilvl="0" w:tplc="EBF84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9519DB"/>
    <w:multiLevelType w:val="hybridMultilevel"/>
    <w:tmpl w:val="168EA21E"/>
    <w:lvl w:ilvl="0" w:tplc="04C09982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  <w:lvl w:ilvl="1" w:tplc="877C07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18DF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6E71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DC32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64A4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4646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08C6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CFC44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72767002"/>
    <w:multiLevelType w:val="hybridMultilevel"/>
    <w:tmpl w:val="8C04E8B4"/>
    <w:lvl w:ilvl="0" w:tplc="041CF5E8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7F72A0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3635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801F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DE30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E47D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A6B6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6E93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E864E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E4"/>
    <w:rsid w:val="00072073"/>
    <w:rsid w:val="00332818"/>
    <w:rsid w:val="004E3EC7"/>
    <w:rsid w:val="004E58E4"/>
    <w:rsid w:val="00513883"/>
    <w:rsid w:val="006C21A3"/>
    <w:rsid w:val="007C4F4C"/>
    <w:rsid w:val="0091745B"/>
    <w:rsid w:val="00CF1B6F"/>
    <w:rsid w:val="00D56B44"/>
    <w:rsid w:val="00FB2714"/>
    <w:rsid w:val="00FE0502"/>
    <w:rsid w:val="00FE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1"/>
    <w:next w:val="a1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link w:val="2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1"/>
    <w:link w:val="ae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1"/>
    <w:link w:val="af0"/>
    <w:pPr>
      <w:tabs>
        <w:tab w:val="center" w:pos="4153"/>
        <w:tab w:val="right" w:pos="8306"/>
      </w:tabs>
      <w:ind w:firstLine="0"/>
    </w:pPr>
    <w:rPr>
      <w:sz w:val="24"/>
    </w:rPr>
  </w:style>
  <w:style w:type="character" w:customStyle="1" w:styleId="af0">
    <w:name w:val="Нижний колонтитул Знак"/>
    <w:link w:val="af"/>
    <w:uiPriority w:val="99"/>
  </w:style>
  <w:style w:type="paragraph" w:styleId="af1">
    <w:name w:val="caption"/>
    <w:basedOn w:val="a1"/>
    <w:next w:val="a1"/>
    <w:link w:val="af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2">
    <w:name w:val="Название объекта Знак"/>
    <w:link w:val="af1"/>
    <w:uiPriority w:val="35"/>
    <w:rPr>
      <w:b/>
      <w:bCs/>
      <w:color w:val="4F81BD" w:themeColor="accent1"/>
      <w:sz w:val="18"/>
      <w:szCs w:val="18"/>
    </w:rPr>
  </w:style>
  <w:style w:type="table" w:styleId="af3">
    <w:name w:val="Table Grid"/>
    <w:basedOn w:val="a3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4">
    <w:name w:val="Hyperlink"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1"/>
    <w:next w:val="a1"/>
    <w:uiPriority w:val="39"/>
    <w:unhideWhenUsed/>
    <w:pPr>
      <w:spacing w:after="57"/>
      <w:ind w:firstLine="0"/>
    </w:pPr>
  </w:style>
  <w:style w:type="paragraph" w:styleId="25">
    <w:name w:val="toc 2"/>
    <w:basedOn w:val="a1"/>
    <w:next w:val="a1"/>
    <w:uiPriority w:val="39"/>
    <w:unhideWhenUsed/>
    <w:pPr>
      <w:spacing w:after="57"/>
      <w:ind w:left="283" w:firstLine="0"/>
    </w:pPr>
  </w:style>
  <w:style w:type="paragraph" w:styleId="33">
    <w:name w:val="toc 3"/>
    <w:basedOn w:val="a1"/>
    <w:next w:val="a1"/>
    <w:uiPriority w:val="39"/>
    <w:unhideWhenUsed/>
    <w:pPr>
      <w:spacing w:after="57"/>
      <w:ind w:left="567" w:firstLine="0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 w:firstLine="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 w:firstLine="0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 w:firstLine="0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 w:firstLine="0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 w:firstLine="0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1"/>
    <w:next w:val="a1"/>
    <w:uiPriority w:val="99"/>
    <w:unhideWhenUsed/>
  </w:style>
  <w:style w:type="character" w:styleId="afd">
    <w:name w:val="page number"/>
    <w:basedOn w:val="a2"/>
  </w:style>
  <w:style w:type="paragraph" w:styleId="20">
    <w:name w:val="List Bullet 2"/>
    <w:basedOn w:val="a1"/>
    <w:pPr>
      <w:numPr>
        <w:numId w:val="1"/>
      </w:numPr>
      <w:ind w:left="0" w:firstLine="641"/>
    </w:pPr>
  </w:style>
  <w:style w:type="paragraph" w:styleId="3">
    <w:name w:val="List Bullet 3"/>
    <w:basedOn w:val="a1"/>
    <w:pPr>
      <w:numPr>
        <w:numId w:val="2"/>
      </w:numPr>
      <w:ind w:left="0" w:firstLine="720"/>
    </w:pPr>
  </w:style>
  <w:style w:type="paragraph" w:styleId="a0">
    <w:name w:val="List Bullet"/>
    <w:basedOn w:val="a1"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0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fe">
    <w:name w:val="Body Text"/>
    <w:basedOn w:val="a1"/>
    <w:link w:val="aff"/>
    <w:pPr>
      <w:shd w:val="clear" w:color="auto" w:fill="FFFFFF"/>
      <w:ind w:firstLine="0"/>
    </w:pPr>
    <w:rPr>
      <w:b/>
      <w:color w:val="000000"/>
      <w:sz w:val="24"/>
    </w:rPr>
  </w:style>
  <w:style w:type="paragraph" w:styleId="aff0">
    <w:name w:val="Balloon Text"/>
    <w:basedOn w:val="a1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4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szCs w:val="22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szCs w:val="22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Cs w:val="22"/>
      <w:lang w:eastAsia="ru-RU"/>
    </w:rPr>
  </w:style>
  <w:style w:type="character" w:customStyle="1" w:styleId="aff">
    <w:name w:val="Основной текст Знак"/>
    <w:link w:val="afe"/>
    <w:rPr>
      <w:b/>
      <w:color w:val="000000"/>
      <w:sz w:val="24"/>
      <w:shd w:val="clear" w:color="auto" w:fill="FFFFFF"/>
    </w:rPr>
  </w:style>
  <w:style w:type="character" w:styleId="aff2">
    <w:name w:val="Strong"/>
    <w:uiPriority w:val="22"/>
    <w:qFormat/>
    <w:rPr>
      <w:b/>
      <w:bCs/>
    </w:rPr>
  </w:style>
  <w:style w:type="character" w:customStyle="1" w:styleId="ae">
    <w:name w:val="Верхний колонтитул Знак"/>
    <w:link w:val="ad"/>
    <w:uiPriority w:val="99"/>
    <w:rPr>
      <w:sz w:val="28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1"/>
    <w:next w:val="a1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link w:val="2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1"/>
    <w:link w:val="ae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1"/>
    <w:link w:val="af0"/>
    <w:pPr>
      <w:tabs>
        <w:tab w:val="center" w:pos="4153"/>
        <w:tab w:val="right" w:pos="8306"/>
      </w:tabs>
      <w:ind w:firstLine="0"/>
    </w:pPr>
    <w:rPr>
      <w:sz w:val="24"/>
    </w:rPr>
  </w:style>
  <w:style w:type="character" w:customStyle="1" w:styleId="af0">
    <w:name w:val="Нижний колонтитул Знак"/>
    <w:link w:val="af"/>
    <w:uiPriority w:val="99"/>
  </w:style>
  <w:style w:type="paragraph" w:styleId="af1">
    <w:name w:val="caption"/>
    <w:basedOn w:val="a1"/>
    <w:next w:val="a1"/>
    <w:link w:val="af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2">
    <w:name w:val="Название объекта Знак"/>
    <w:link w:val="af1"/>
    <w:uiPriority w:val="35"/>
    <w:rPr>
      <w:b/>
      <w:bCs/>
      <w:color w:val="4F81BD" w:themeColor="accent1"/>
      <w:sz w:val="18"/>
      <w:szCs w:val="18"/>
    </w:rPr>
  </w:style>
  <w:style w:type="table" w:styleId="af3">
    <w:name w:val="Table Grid"/>
    <w:basedOn w:val="a3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4">
    <w:name w:val="Hyperlink"/>
    <w:rPr>
      <w:color w:val="0000FF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1"/>
    <w:next w:val="a1"/>
    <w:uiPriority w:val="39"/>
    <w:unhideWhenUsed/>
    <w:pPr>
      <w:spacing w:after="57"/>
      <w:ind w:firstLine="0"/>
    </w:pPr>
  </w:style>
  <w:style w:type="paragraph" w:styleId="25">
    <w:name w:val="toc 2"/>
    <w:basedOn w:val="a1"/>
    <w:next w:val="a1"/>
    <w:uiPriority w:val="39"/>
    <w:unhideWhenUsed/>
    <w:pPr>
      <w:spacing w:after="57"/>
      <w:ind w:left="283" w:firstLine="0"/>
    </w:pPr>
  </w:style>
  <w:style w:type="paragraph" w:styleId="33">
    <w:name w:val="toc 3"/>
    <w:basedOn w:val="a1"/>
    <w:next w:val="a1"/>
    <w:uiPriority w:val="39"/>
    <w:unhideWhenUsed/>
    <w:pPr>
      <w:spacing w:after="57"/>
      <w:ind w:left="567" w:firstLine="0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 w:firstLine="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 w:firstLine="0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 w:firstLine="0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 w:firstLine="0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 w:firstLine="0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1"/>
    <w:next w:val="a1"/>
    <w:uiPriority w:val="99"/>
    <w:unhideWhenUsed/>
  </w:style>
  <w:style w:type="character" w:styleId="afd">
    <w:name w:val="page number"/>
    <w:basedOn w:val="a2"/>
  </w:style>
  <w:style w:type="paragraph" w:styleId="20">
    <w:name w:val="List Bullet 2"/>
    <w:basedOn w:val="a1"/>
    <w:pPr>
      <w:numPr>
        <w:numId w:val="1"/>
      </w:numPr>
      <w:ind w:left="0" w:firstLine="641"/>
    </w:pPr>
  </w:style>
  <w:style w:type="paragraph" w:styleId="3">
    <w:name w:val="List Bullet 3"/>
    <w:basedOn w:val="a1"/>
    <w:pPr>
      <w:numPr>
        <w:numId w:val="2"/>
      </w:numPr>
      <w:ind w:left="0" w:firstLine="720"/>
    </w:pPr>
  </w:style>
  <w:style w:type="paragraph" w:styleId="a0">
    <w:name w:val="List Bullet"/>
    <w:basedOn w:val="a1"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0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fe">
    <w:name w:val="Body Text"/>
    <w:basedOn w:val="a1"/>
    <w:link w:val="aff"/>
    <w:pPr>
      <w:shd w:val="clear" w:color="auto" w:fill="FFFFFF"/>
      <w:ind w:firstLine="0"/>
    </w:pPr>
    <w:rPr>
      <w:b/>
      <w:color w:val="000000"/>
      <w:sz w:val="24"/>
    </w:rPr>
  </w:style>
  <w:style w:type="paragraph" w:styleId="aff0">
    <w:name w:val="Balloon Text"/>
    <w:basedOn w:val="a1"/>
    <w:link w:val="aff1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4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szCs w:val="22"/>
      <w:lang w:eastAsia="ru-RU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  <w:szCs w:val="22"/>
      <w:lang w:eastAsia="ru-RU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Cs w:val="22"/>
      <w:lang w:eastAsia="ru-RU"/>
    </w:rPr>
  </w:style>
  <w:style w:type="character" w:customStyle="1" w:styleId="aff">
    <w:name w:val="Основной текст Знак"/>
    <w:link w:val="afe"/>
    <w:rPr>
      <w:b/>
      <w:color w:val="000000"/>
      <w:sz w:val="24"/>
      <w:shd w:val="clear" w:color="auto" w:fill="FFFFFF"/>
    </w:rPr>
  </w:style>
  <w:style w:type="character" w:styleId="aff2">
    <w:name w:val="Strong"/>
    <w:uiPriority w:val="22"/>
    <w:qFormat/>
    <w:rPr>
      <w:b/>
      <w:bCs/>
    </w:rPr>
  </w:style>
  <w:style w:type="character" w:customStyle="1" w:styleId="ae">
    <w:name w:val="Верхний колонтитул Знак"/>
    <w:link w:val="ad"/>
    <w:uiPriority w:val="99"/>
    <w:rPr>
      <w:sz w:val="28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Ajax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Юрьевич Морозов</dc:creator>
  <cp:lastModifiedBy>Александр Юрьевич Морозов</cp:lastModifiedBy>
  <cp:revision>2</cp:revision>
  <dcterms:created xsi:type="dcterms:W3CDTF">2026-06-01T07:55:00Z</dcterms:created>
  <dcterms:modified xsi:type="dcterms:W3CDTF">2026-06-01T07:55:00Z</dcterms:modified>
  <cp:version>917504</cp:version>
</cp:coreProperties>
</file>