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AD55B" w14:textId="7B247AF5" w:rsidR="0068438D" w:rsidRPr="00FA5A0F" w:rsidRDefault="00B60001" w:rsidP="00B6000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44532040"/>
      <w:r>
        <w:rPr>
          <w:rFonts w:ascii="Times New Roman" w:hAnsi="Times New Roman" w:cs="Times New Roman"/>
          <w:sz w:val="28"/>
          <w:szCs w:val="28"/>
        </w:rPr>
        <w:t xml:space="preserve">Проект                                                                                                         </w:t>
      </w:r>
      <w:r w:rsidR="0068438D" w:rsidRPr="00FA5A0F">
        <w:rPr>
          <w:rFonts w:ascii="Times New Roman" w:hAnsi="Times New Roman" w:cs="Times New Roman"/>
          <w:sz w:val="28"/>
          <w:szCs w:val="28"/>
        </w:rPr>
        <w:t>Приложение</w:t>
      </w:r>
    </w:p>
    <w:p w14:paraId="6388004A" w14:textId="64F64636" w:rsidR="0068438D" w:rsidRPr="00FA5A0F" w:rsidRDefault="0068438D" w:rsidP="0068438D">
      <w:pPr>
        <w:widowControl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FA5A0F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8300CA">
        <w:rPr>
          <w:rFonts w:ascii="Times New Roman" w:hAnsi="Times New Roman" w:cs="Times New Roman"/>
          <w:sz w:val="28"/>
          <w:szCs w:val="28"/>
        </w:rPr>
        <w:t>к</w:t>
      </w:r>
      <w:r w:rsidRPr="00FA5A0F">
        <w:rPr>
          <w:rFonts w:ascii="Times New Roman" w:hAnsi="Times New Roman" w:cs="Times New Roman"/>
          <w:sz w:val="28"/>
          <w:szCs w:val="28"/>
        </w:rPr>
        <w:t xml:space="preserve">омитета </w:t>
      </w:r>
    </w:p>
    <w:p w14:paraId="737FF703" w14:textId="77777777" w:rsidR="0068438D" w:rsidRPr="00FA5A0F" w:rsidRDefault="0068438D" w:rsidP="0068438D">
      <w:pPr>
        <w:widowControl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FA5A0F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0F343005" w14:textId="77777777" w:rsidR="0068438D" w:rsidRPr="00FA5A0F" w:rsidRDefault="0068438D" w:rsidP="0068438D">
      <w:pPr>
        <w:widowControl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FA5A0F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6022E217" w14:textId="77777777" w:rsidR="0068438D" w:rsidRPr="00FA5A0F" w:rsidRDefault="0068438D" w:rsidP="0068438D">
      <w:pPr>
        <w:widowControl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</w:t>
      </w:r>
      <w:r w:rsidRPr="00003A31">
        <w:rPr>
          <w:rFonts w:ascii="Times New Roman" w:hAnsi="Times New Roman" w:cs="Times New Roman"/>
          <w:sz w:val="28"/>
          <w:szCs w:val="28"/>
        </w:rPr>
        <w:t>________</w:t>
      </w:r>
      <w:r w:rsidRPr="00FA5A0F">
        <w:rPr>
          <w:rFonts w:ascii="Times New Roman" w:hAnsi="Times New Roman" w:cs="Times New Roman"/>
          <w:sz w:val="28"/>
          <w:szCs w:val="28"/>
        </w:rPr>
        <w:t xml:space="preserve"> № _____</w:t>
      </w:r>
    </w:p>
    <w:bookmarkEnd w:id="0"/>
    <w:p w14:paraId="354887FD" w14:textId="77777777" w:rsidR="0068438D" w:rsidRDefault="0068438D" w:rsidP="0068438D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58D778A2" w14:textId="77777777" w:rsidR="00830C12" w:rsidRDefault="00830C12" w:rsidP="0068438D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794A3CD2" w14:textId="40B99194" w:rsidR="00BA5A0F" w:rsidRDefault="00F11BD0" w:rsidP="00F11BD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1BD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Изменения в </w:t>
      </w:r>
      <w:r w:rsidRPr="00F11BD0">
        <w:rPr>
          <w:rFonts w:ascii="Times New Roman" w:eastAsia="Calibri" w:hAnsi="Times New Roman" w:cs="Times New Roman"/>
          <w:color w:val="000000"/>
          <w:sz w:val="28"/>
          <w:szCs w:val="28"/>
        </w:rPr>
        <w:t>правила землепользования и застройки </w:t>
      </w:r>
      <w:r w:rsidR="0078796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11BD0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муниципального образования «</w:t>
      </w:r>
      <w:proofErr w:type="spellStart"/>
      <w:r w:rsidRPr="00F11BD0">
        <w:rPr>
          <w:rFonts w:ascii="Times New Roman" w:eastAsia="Calibri" w:hAnsi="Times New Roman" w:cs="Times New Roman"/>
          <w:color w:val="000000"/>
          <w:sz w:val="28"/>
          <w:szCs w:val="28"/>
        </w:rPr>
        <w:t>Усть-Лужское</w:t>
      </w:r>
      <w:proofErr w:type="spellEnd"/>
      <w:r w:rsidRPr="00F11B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сельское поселение» </w:t>
      </w:r>
    </w:p>
    <w:p w14:paraId="1C88E959" w14:textId="300C2D44" w:rsidR="00F11BD0" w:rsidRPr="00F11BD0" w:rsidRDefault="00F11BD0" w:rsidP="00F11BD0">
      <w:pPr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spellStart"/>
      <w:r w:rsidRPr="00F11BD0">
        <w:rPr>
          <w:rFonts w:ascii="Times New Roman" w:eastAsia="Calibri" w:hAnsi="Times New Roman" w:cs="Times New Roman"/>
          <w:color w:val="000000"/>
          <w:sz w:val="28"/>
          <w:szCs w:val="28"/>
        </w:rPr>
        <w:t>Кингисеппского</w:t>
      </w:r>
      <w:proofErr w:type="spellEnd"/>
      <w:r w:rsidRPr="00F11B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муниципального района Ленинградской области</w:t>
      </w:r>
    </w:p>
    <w:p w14:paraId="577562E9" w14:textId="77777777" w:rsidR="006A3173" w:rsidRPr="00FA1B75" w:rsidRDefault="006A3173" w:rsidP="0068438D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7F343E1C" w14:textId="5D54F92C" w:rsidR="00787967" w:rsidRDefault="00787967" w:rsidP="00787967">
      <w:pPr>
        <w:pStyle w:val="a4"/>
        <w:numPr>
          <w:ilvl w:val="2"/>
          <w:numId w:val="3"/>
        </w:numPr>
        <w:spacing w:after="0" w:line="240" w:lineRule="auto"/>
        <w:ind w:hanging="21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103692564"/>
      <w:bookmarkStart w:id="2" w:name="_Hlk103179976"/>
      <w:bookmarkStart w:id="3" w:name="_Hlk96332501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содержании:</w:t>
      </w:r>
    </w:p>
    <w:p w14:paraId="123FA293" w14:textId="77777777" w:rsidR="00787967" w:rsidRDefault="00787967" w:rsidP="007879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1.1. Часть 1 дополнить позицией следующего содержания:</w:t>
      </w:r>
    </w:p>
    <w:p w14:paraId="2E4C922F" w14:textId="77777777" w:rsidR="00787967" w:rsidRDefault="00787967" w:rsidP="007879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46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«Статья 16.1. </w:t>
      </w:r>
      <w:r w:rsidRPr="00B846C8">
        <w:rPr>
          <w:rFonts w:ascii="Times New Roman" w:eastAsia="Calibri" w:hAnsi="Times New Roman" w:cs="Times New Roman"/>
          <w:sz w:val="24"/>
          <w:szCs w:val="24"/>
        </w:rPr>
        <w:t>Требования к архитектурно-градостроительному облику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846C8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14:paraId="4A90D211" w14:textId="77777777" w:rsidR="00787967" w:rsidRPr="00B846C8" w:rsidRDefault="00787967" w:rsidP="007879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</w:t>
      </w:r>
      <w:r w:rsidRPr="00B846C8">
        <w:rPr>
          <w:rFonts w:ascii="Times New Roman" w:hAnsi="Times New Roman" w:cs="Times New Roman"/>
          <w:color w:val="000000" w:themeColor="text1"/>
          <w:sz w:val="28"/>
          <w:szCs w:val="28"/>
        </w:rPr>
        <w:t>Часть 2 дополнить позицией следующего содержания:</w:t>
      </w:r>
    </w:p>
    <w:p w14:paraId="30D7AA79" w14:textId="0017347C" w:rsidR="00787967" w:rsidRDefault="00787967" w:rsidP="00787967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1B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«Статья 21.2 Зона застройки </w:t>
      </w:r>
      <w:proofErr w:type="spellStart"/>
      <w:r w:rsidRPr="00F81B63">
        <w:rPr>
          <w:rFonts w:ascii="Times New Roman" w:hAnsi="Times New Roman" w:cs="Times New Roman"/>
          <w:color w:val="000000" w:themeColor="text1"/>
          <w:sz w:val="24"/>
          <w:szCs w:val="24"/>
        </w:rPr>
        <w:t>среднеэтажными</w:t>
      </w:r>
      <w:proofErr w:type="spellEnd"/>
      <w:r w:rsidRPr="00F81B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жилыми домами»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037DD4" w14:textId="77777777" w:rsidR="00787967" w:rsidRPr="00787967" w:rsidRDefault="00787967" w:rsidP="0078796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404189" w14:textId="1FE806BF" w:rsidR="00741330" w:rsidRPr="00787967" w:rsidRDefault="00787967" w:rsidP="00787967">
      <w:pPr>
        <w:pStyle w:val="a4"/>
        <w:numPr>
          <w:ilvl w:val="2"/>
          <w:numId w:val="3"/>
        </w:numPr>
        <w:spacing w:after="0" w:line="240" w:lineRule="auto"/>
        <w:ind w:hanging="21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Главу 7 части 1 </w:t>
      </w:r>
      <w:r w:rsidRPr="00787967">
        <w:rPr>
          <w:rFonts w:ascii="Times New Roman" w:hAnsi="Times New Roman" w:cs="Times New Roman"/>
          <w:color w:val="000000" w:themeColor="text1"/>
          <w:sz w:val="28"/>
          <w:szCs w:val="28"/>
        </w:rPr>
        <w:t>дополнить статьей 16.1 следующего содержания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7B1AEC19" w14:textId="77777777" w:rsidR="00556A24" w:rsidRDefault="00556A24" w:rsidP="00556A24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2564BA" w14:textId="6480C432" w:rsidR="00556A24" w:rsidRDefault="005D47B4" w:rsidP="00787967">
      <w:pPr>
        <w:pStyle w:val="a4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56A24" w:rsidRPr="00556A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Статья 16.1. Требования к архитектурно-градостроительному облику объектов капитального строительства</w:t>
      </w:r>
    </w:p>
    <w:p w14:paraId="47EBC296" w14:textId="4A95F0C9" w:rsidR="00B846C8" w:rsidRPr="008C63E5" w:rsidRDefault="00B846C8" w:rsidP="008C63E5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архитектурно-градостроительному облику объектов капитального строительства и Правила согласования архитектурно-градостроительного облика объекта капитального строительства регулируются положениями Градостроительного кодекса Российской Федерации, постановлением Правительства Российской Федерации от 29 мая 2023 года № 857 и настоящими Правилами.</w:t>
      </w:r>
    </w:p>
    <w:p w14:paraId="3A94D5AD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Архитектурно-градостроительный облик – замысел архитектурного решения объекта капитального строительства, достигнутый композиционной взаимоувязкой форм, фактурной совместимостью отделочных материалов, цветового решения и характера размещения деталей и элементов объекта капитального строительства, включающего подчинение системе композиционных осей, членение фасадов с учетом принятых приемов архитектурно-художественной композиции, объемно-пространственного построения объекта капитального строительства.</w:t>
      </w:r>
    </w:p>
    <w:p w14:paraId="7AD617E0" w14:textId="39DD8EE0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 градостроительн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 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регламент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территориальн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, предусмотренн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стать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21.2 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Правил, установлены требования к архитектурно-градостроительному облику объектов капитального строительства с учетом положений настоящей статьи.</w:t>
      </w:r>
    </w:p>
    <w:p w14:paraId="025ED7E7" w14:textId="6DACC1A0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Архитектурно-градостроительный облик объекта капитального строительства, расположенного в границах территорий, отображенных на карте «Карта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градостроительного зонирования»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подлежит согласованию с уполномоченным органом при осуществлении строительства, реконструкции объекта капитального строительства. </w:t>
      </w:r>
    </w:p>
    <w:p w14:paraId="0B8D5F36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Решение о согласовании архитектурно-градостроительного облика объекта капитального строительства принимается уполномоченным органом с 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учетом рекомендаций консультативно-экспертного совета по рассмотрению архитектурно-градостроительного облика населенных пунктов, зданий, сооружений Ленинградской области, образованного постановлением Губернатора Ленинградской области от 31 мая 2021 года № 40-пг.</w:t>
      </w:r>
    </w:p>
    <w:p w14:paraId="498A4720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Согласование архитектурно-градостроительного облика объекта капитального строительства не требуется в отношении:</w:t>
      </w:r>
    </w:p>
    <w:p w14:paraId="58D78369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14:paraId="5ED93A2B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объектов, для строительства или реконструкции которых не требуется получение разрешения на строительство;</w:t>
      </w:r>
    </w:p>
    <w:p w14:paraId="4E997A75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объектов, расположенных на земельных участках, находящихся в пользовании учреждений, исполняющих наказание;</w:t>
      </w:r>
    </w:p>
    <w:p w14:paraId="70FBB77D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 безопасности государства;</w:t>
      </w:r>
    </w:p>
    <w:p w14:paraId="03BB2037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5)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гидротехнических сооружений;</w:t>
      </w:r>
    </w:p>
    <w:p w14:paraId="3CCF7D60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6)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и инженерных сооружений, предназначенных для производства и поставок товаров в сферах электро-, газо-, тепло-, водоснабжения и водоотведения;</w:t>
      </w:r>
    </w:p>
    <w:p w14:paraId="7F09A9D5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7)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подземных сооружений;</w:t>
      </w:r>
    </w:p>
    <w:p w14:paraId="30C5480A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8)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14:paraId="1B69849F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9)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14:paraId="3A118B33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10)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капитального строительства, предназначенных для обезвреживания, размещения и утилизации медицинских отходов;</w:t>
      </w:r>
    </w:p>
    <w:p w14:paraId="4E15E949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11)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капитального строительства, предназначенных для хранения, переработки и утилизации биологических отходов;</w:t>
      </w:r>
    </w:p>
    <w:p w14:paraId="39A3737B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12)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капитального строительства, связанных с обращением с радиоактивными отходами;</w:t>
      </w:r>
    </w:p>
    <w:p w14:paraId="4E9206FB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13)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капитального строительства, связанных с обращением веществ, разрушающих озоновый слой;</w:t>
      </w:r>
    </w:p>
    <w:p w14:paraId="5322A818" w14:textId="77777777" w:rsidR="00B846C8" w:rsidRPr="008C63E5" w:rsidRDefault="00B846C8" w:rsidP="008C63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14)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объектов использования атомной энергии;</w:t>
      </w:r>
    </w:p>
    <w:p w14:paraId="1F1EBDFE" w14:textId="5AEAE3E8" w:rsidR="00B846C8" w:rsidRPr="008C63E5" w:rsidRDefault="00B846C8" w:rsidP="008C63E5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15)</w:t>
      </w:r>
      <w:r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опасных производственных объектов, определяемых в соответствии с законодательством Российской Федерации.</w:t>
      </w:r>
      <w:r w:rsidR="008C63E5" w:rsidRPr="008C63E5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6C3A8FA4" w14:textId="33FDE882" w:rsidR="00787967" w:rsidRDefault="00787967" w:rsidP="00787967">
      <w:pPr>
        <w:pStyle w:val="a4"/>
        <w:numPr>
          <w:ilvl w:val="2"/>
          <w:numId w:val="3"/>
        </w:numPr>
        <w:spacing w:after="0" w:line="240" w:lineRule="auto"/>
        <w:ind w:left="0" w:firstLine="568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таблице части 1 статьи 17 части 2 строку «Жилые зоны» изложить в следующей редакции:</w:t>
      </w:r>
    </w:p>
    <w:p w14:paraId="1DA57BB2" w14:textId="77777777" w:rsidR="00787967" w:rsidRPr="00787967" w:rsidRDefault="00787967" w:rsidP="00787967">
      <w:pPr>
        <w:pStyle w:val="a4"/>
        <w:spacing w:before="120" w:after="12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96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</w:p>
    <w:tbl>
      <w:tblPr>
        <w:tblW w:w="4953" w:type="pct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6" w:space="0" w:color="00000A"/>
          <w:insideV w:val="single" w:sz="6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2955"/>
        <w:gridCol w:w="5423"/>
        <w:gridCol w:w="1935"/>
      </w:tblGrid>
      <w:tr w:rsidR="00787967" w:rsidRPr="00926213" w14:paraId="19075D51" w14:textId="77777777" w:rsidTr="00C52700">
        <w:trPr>
          <w:trHeight w:val="55"/>
        </w:trPr>
        <w:tc>
          <w:tcPr>
            <w:tcW w:w="1433" w:type="pct"/>
            <w:vMerge w:val="restart"/>
            <w:shd w:val="clear" w:color="auto" w:fill="auto"/>
            <w:tcMar>
              <w:left w:w="98" w:type="dxa"/>
            </w:tcMar>
          </w:tcPr>
          <w:p w14:paraId="70870B8A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Жилые зоны</w:t>
            </w:r>
          </w:p>
        </w:tc>
        <w:tc>
          <w:tcPr>
            <w:tcW w:w="2629" w:type="pct"/>
            <w:shd w:val="clear" w:color="auto" w:fill="auto"/>
            <w:tcMar>
              <w:left w:w="98" w:type="dxa"/>
            </w:tcMar>
          </w:tcPr>
          <w:p w14:paraId="07D2AFF6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застройки индивидуальными жилыми домами</w:t>
            </w:r>
          </w:p>
        </w:tc>
        <w:tc>
          <w:tcPr>
            <w:tcW w:w="938" w:type="pct"/>
            <w:shd w:val="clear" w:color="auto" w:fill="auto"/>
          </w:tcPr>
          <w:p w14:paraId="38B5298A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proofErr w:type="gramStart"/>
            <w:r w:rsidRPr="009262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</w:tr>
      <w:tr w:rsidR="00787967" w:rsidRPr="00926213" w14:paraId="168CA0DE" w14:textId="77777777" w:rsidTr="00C52700">
        <w:trPr>
          <w:trHeight w:val="55"/>
        </w:trPr>
        <w:tc>
          <w:tcPr>
            <w:tcW w:w="1433" w:type="pct"/>
            <w:vMerge/>
            <w:shd w:val="clear" w:color="auto" w:fill="auto"/>
            <w:tcMar>
              <w:left w:w="98" w:type="dxa"/>
            </w:tcMar>
          </w:tcPr>
          <w:p w14:paraId="4A939928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pct"/>
            <w:shd w:val="clear" w:color="auto" w:fill="auto"/>
            <w:tcMar>
              <w:left w:w="98" w:type="dxa"/>
            </w:tcMar>
          </w:tcPr>
          <w:p w14:paraId="1B677E3B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A54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Зона застройки индивидуальными жилыми </w:t>
            </w:r>
            <w:r w:rsidRPr="008A54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домами</w:t>
            </w:r>
          </w:p>
        </w:tc>
        <w:tc>
          <w:tcPr>
            <w:tcW w:w="938" w:type="pct"/>
            <w:shd w:val="clear" w:color="auto" w:fill="auto"/>
          </w:tcPr>
          <w:p w14:paraId="6C626A15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Ж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.1</w:t>
            </w:r>
          </w:p>
        </w:tc>
      </w:tr>
      <w:tr w:rsidR="00787967" w:rsidRPr="00926213" w14:paraId="1BFA69AF" w14:textId="77777777" w:rsidTr="00C52700">
        <w:trPr>
          <w:trHeight w:val="55"/>
        </w:trPr>
        <w:tc>
          <w:tcPr>
            <w:tcW w:w="1433" w:type="pct"/>
            <w:vMerge/>
            <w:shd w:val="clear" w:color="auto" w:fill="auto"/>
            <w:tcMar>
              <w:left w:w="98" w:type="dxa"/>
            </w:tcMar>
          </w:tcPr>
          <w:p w14:paraId="2C04143B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pct"/>
            <w:shd w:val="clear" w:color="auto" w:fill="auto"/>
            <w:tcMar>
              <w:left w:w="98" w:type="dxa"/>
            </w:tcMar>
          </w:tcPr>
          <w:p w14:paraId="3388DC06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застройки малоэтажными многоквартирными жилыми домами</w:t>
            </w:r>
          </w:p>
        </w:tc>
        <w:tc>
          <w:tcPr>
            <w:tcW w:w="938" w:type="pct"/>
            <w:shd w:val="clear" w:color="auto" w:fill="auto"/>
          </w:tcPr>
          <w:p w14:paraId="246D9BB0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proofErr w:type="gramStart"/>
            <w:r w:rsidRPr="009262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</w:tr>
      <w:tr w:rsidR="00787967" w:rsidRPr="00926213" w14:paraId="2A8EA7D9" w14:textId="77777777" w:rsidTr="00C52700">
        <w:trPr>
          <w:trHeight w:val="55"/>
        </w:trPr>
        <w:tc>
          <w:tcPr>
            <w:tcW w:w="1433" w:type="pct"/>
            <w:vMerge/>
            <w:shd w:val="clear" w:color="auto" w:fill="auto"/>
            <w:tcMar>
              <w:left w:w="98" w:type="dxa"/>
            </w:tcMar>
          </w:tcPr>
          <w:p w14:paraId="70B521A2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pct"/>
            <w:shd w:val="clear" w:color="auto" w:fill="auto"/>
            <w:tcMar>
              <w:left w:w="98" w:type="dxa"/>
            </w:tcMar>
          </w:tcPr>
          <w:p w14:paraId="6FD8337E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F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Зона застройки </w:t>
            </w:r>
            <w:proofErr w:type="spellStart"/>
            <w:r w:rsidRPr="00357F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среднеэтажными</w:t>
            </w:r>
            <w:proofErr w:type="spellEnd"/>
            <w:r w:rsidRPr="00357F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жилыми домами</w:t>
            </w:r>
          </w:p>
        </w:tc>
        <w:tc>
          <w:tcPr>
            <w:tcW w:w="938" w:type="pct"/>
            <w:shd w:val="clear" w:color="auto" w:fill="auto"/>
          </w:tcPr>
          <w:p w14:paraId="543C5B7D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F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Ж3</w:t>
            </w:r>
          </w:p>
        </w:tc>
      </w:tr>
      <w:tr w:rsidR="00787967" w:rsidRPr="00926213" w14:paraId="290688A9" w14:textId="77777777" w:rsidTr="00C52700">
        <w:tc>
          <w:tcPr>
            <w:tcW w:w="1433" w:type="pct"/>
            <w:vMerge/>
            <w:shd w:val="clear" w:color="auto" w:fill="auto"/>
            <w:tcMar>
              <w:left w:w="98" w:type="dxa"/>
            </w:tcMar>
          </w:tcPr>
          <w:p w14:paraId="3DC9F6B7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pct"/>
            <w:shd w:val="clear" w:color="auto" w:fill="auto"/>
            <w:tcMar>
              <w:left w:w="98" w:type="dxa"/>
            </w:tcMar>
          </w:tcPr>
          <w:p w14:paraId="080A9DE1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7F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Зона застройки </w:t>
            </w:r>
            <w:proofErr w:type="spellStart"/>
            <w:r w:rsidRPr="00357F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среднеэтажными</w:t>
            </w:r>
            <w:proofErr w:type="spellEnd"/>
            <w:r w:rsidRPr="00357F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жилыми домами</w:t>
            </w:r>
          </w:p>
        </w:tc>
        <w:tc>
          <w:tcPr>
            <w:tcW w:w="938" w:type="pct"/>
            <w:shd w:val="clear" w:color="auto" w:fill="auto"/>
          </w:tcPr>
          <w:p w14:paraId="1A577A96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.1</w:t>
            </w:r>
          </w:p>
        </w:tc>
      </w:tr>
      <w:tr w:rsidR="00787967" w:rsidRPr="00926213" w14:paraId="780406D6" w14:textId="77777777" w:rsidTr="00C52700">
        <w:tc>
          <w:tcPr>
            <w:tcW w:w="1433" w:type="pct"/>
            <w:vMerge/>
            <w:shd w:val="clear" w:color="auto" w:fill="auto"/>
            <w:tcMar>
              <w:left w:w="98" w:type="dxa"/>
            </w:tcMar>
          </w:tcPr>
          <w:p w14:paraId="7AB58FC3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pct"/>
            <w:shd w:val="clear" w:color="auto" w:fill="auto"/>
            <w:tcMar>
              <w:left w:w="98" w:type="dxa"/>
            </w:tcMar>
          </w:tcPr>
          <w:p w14:paraId="225919E9" w14:textId="154536B7" w:rsidR="00787967" w:rsidRPr="00357FB0" w:rsidRDefault="00787967" w:rsidP="007C21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79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Зона застройки </w:t>
            </w:r>
            <w:proofErr w:type="spellStart"/>
            <w:r w:rsidRPr="007879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среднеэтажными</w:t>
            </w:r>
            <w:proofErr w:type="spellEnd"/>
            <w:r w:rsidRPr="007879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жилыми домами </w:t>
            </w:r>
          </w:p>
        </w:tc>
        <w:tc>
          <w:tcPr>
            <w:tcW w:w="938" w:type="pct"/>
            <w:shd w:val="clear" w:color="auto" w:fill="auto"/>
          </w:tcPr>
          <w:p w14:paraId="4F43D30A" w14:textId="77777777" w:rsidR="00787967" w:rsidRPr="00926213" w:rsidRDefault="00787967" w:rsidP="00C527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Ж3.2</w:t>
            </w:r>
          </w:p>
        </w:tc>
      </w:tr>
    </w:tbl>
    <w:p w14:paraId="4D8748A3" w14:textId="77777777" w:rsidR="00787967" w:rsidRPr="00787967" w:rsidRDefault="00787967" w:rsidP="00787967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787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».</w:t>
      </w:r>
    </w:p>
    <w:p w14:paraId="79EA34B2" w14:textId="42304554" w:rsidR="000B6BF0" w:rsidRPr="004A27A5" w:rsidRDefault="004A27A5" w:rsidP="004A27A5">
      <w:pPr>
        <w:spacing w:before="120" w:after="0" w:line="240" w:lineRule="auto"/>
        <w:ind w:left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F5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41330" w:rsidRPr="004A27A5">
        <w:rPr>
          <w:rFonts w:ascii="Times New Roman" w:hAnsi="Times New Roman" w:cs="Times New Roman"/>
          <w:color w:val="000000" w:themeColor="text1"/>
          <w:sz w:val="28"/>
          <w:szCs w:val="28"/>
        </w:rPr>
        <w:t>Часть 2 дополнить статьей 21.</w:t>
      </w:r>
      <w:r w:rsidR="00F81B63" w:rsidRPr="004A27A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41330" w:rsidRPr="004A27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</w:t>
      </w:r>
      <w:r w:rsidR="000B6BF0" w:rsidRPr="004A27A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79939280" w14:textId="1F76438C" w:rsidR="00741330" w:rsidRPr="00741330" w:rsidRDefault="00BC2024" w:rsidP="008C7F8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41330" w:rsidRPr="007413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Статья 21.</w:t>
      </w:r>
      <w:r w:rsidR="004A42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741330" w:rsidRPr="007413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Зона застройки среднеэтажными жилыми домами Ж3.2</w:t>
      </w:r>
    </w:p>
    <w:p w14:paraId="5077C2E8" w14:textId="77777777" w:rsidR="00741330" w:rsidRDefault="00741330" w:rsidP="008C7F8F">
      <w:pPr>
        <w:spacing w:before="120" w:after="0" w:line="12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EB271F" w14:textId="5382151D" w:rsidR="00077A67" w:rsidRDefault="00914193" w:rsidP="008C7F8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3A5105">
        <w:rPr>
          <w:rFonts w:ascii="Times New Roman" w:hAnsi="Times New Roman"/>
          <w:bCs/>
          <w:sz w:val="28"/>
          <w:szCs w:val="28"/>
        </w:rPr>
        <w:t>Кодовое обозначение – Ж3.2</w:t>
      </w:r>
    </w:p>
    <w:p w14:paraId="1BD0CB7E" w14:textId="6AC5DD60" w:rsidR="00914193" w:rsidRDefault="00741330" w:rsidP="008C7F8F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Перечень видов разрешенного использования земельных участков, объектов капитального строительства и предельные параметры разрешенного строительства, реконструкции объектов капитального строительства в зоне Ж3.2</w:t>
      </w:r>
    </w:p>
    <w:tbl>
      <w:tblPr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0"/>
        <w:gridCol w:w="1721"/>
        <w:gridCol w:w="75"/>
        <w:gridCol w:w="2664"/>
        <w:gridCol w:w="25"/>
        <w:gridCol w:w="5393"/>
      </w:tblGrid>
      <w:tr w:rsidR="00F756BE" w:rsidRPr="00926213" w14:paraId="1A5F299B" w14:textId="77777777" w:rsidTr="0074664C">
        <w:trPr>
          <w:trHeight w:val="1230"/>
          <w:jc w:val="center"/>
        </w:trPr>
        <w:tc>
          <w:tcPr>
            <w:tcW w:w="265" w:type="pct"/>
            <w:gridSpan w:val="2"/>
          </w:tcPr>
          <w:p w14:paraId="221D7CD9" w14:textId="77777777" w:rsidR="00F81B63" w:rsidRPr="00926213" w:rsidRDefault="00F81B63" w:rsidP="003840D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861" w:type="pct"/>
            <w:gridSpan w:val="2"/>
          </w:tcPr>
          <w:p w14:paraId="604B5637" w14:textId="77777777" w:rsidR="00F81B63" w:rsidRPr="00926213" w:rsidRDefault="00F81B63" w:rsidP="003840D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Код вида разрешенного использования земельного участка</w:t>
            </w:r>
          </w:p>
        </w:tc>
        <w:tc>
          <w:tcPr>
            <w:tcW w:w="1289" w:type="pct"/>
            <w:gridSpan w:val="2"/>
          </w:tcPr>
          <w:p w14:paraId="45375D76" w14:textId="77777777" w:rsidR="00F81B63" w:rsidRPr="00926213" w:rsidRDefault="00F81B63" w:rsidP="003840D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Вид разрешенного использования</w:t>
            </w:r>
          </w:p>
        </w:tc>
        <w:tc>
          <w:tcPr>
            <w:tcW w:w="2585" w:type="pct"/>
          </w:tcPr>
          <w:p w14:paraId="78095DC4" w14:textId="77777777" w:rsidR="00F81B63" w:rsidRPr="00926213" w:rsidRDefault="00F81B63" w:rsidP="003840D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81B63" w:rsidRPr="00926213" w14:paraId="5D618CA6" w14:textId="77777777" w:rsidTr="0074664C">
        <w:trPr>
          <w:trHeight w:val="141"/>
          <w:jc w:val="center"/>
        </w:trPr>
        <w:tc>
          <w:tcPr>
            <w:tcW w:w="5000" w:type="pct"/>
            <w:gridSpan w:val="7"/>
          </w:tcPr>
          <w:p w14:paraId="4FCBED75" w14:textId="78587FC2" w:rsidR="00F81B63" w:rsidRPr="00926213" w:rsidRDefault="00F81B63" w:rsidP="003840D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Основные виды разрешенного использования зоны Ж3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.2</w:t>
            </w:r>
          </w:p>
        </w:tc>
      </w:tr>
      <w:tr w:rsidR="0074664C" w:rsidRPr="00926213" w14:paraId="03D56FD2" w14:textId="77777777" w:rsidTr="0074664C">
        <w:trPr>
          <w:trHeight w:val="575"/>
          <w:jc w:val="center"/>
        </w:trPr>
        <w:tc>
          <w:tcPr>
            <w:tcW w:w="260" w:type="pct"/>
          </w:tcPr>
          <w:p w14:paraId="6DC116D0" w14:textId="77777777" w:rsidR="00914193" w:rsidRPr="00926213" w:rsidRDefault="00914193" w:rsidP="006935F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11B7" w14:textId="77777777" w:rsidR="00914193" w:rsidRPr="00926213" w:rsidRDefault="00914193" w:rsidP="006935F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2.5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5F8A" w14:textId="77777777" w:rsidR="00914193" w:rsidRPr="00926213" w:rsidRDefault="00914193" w:rsidP="006935F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Среднеэтажная жилая застройка</w:t>
            </w:r>
          </w:p>
        </w:tc>
        <w:tc>
          <w:tcPr>
            <w:tcW w:w="2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049B" w14:textId="3EBC1FF5" w:rsidR="00914193" w:rsidRPr="00926213" w:rsidRDefault="00914193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787967" w:rsidRPr="007879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Минимальные и (или) максимальные площади земельных участков, кв. м</w:t>
            </w:r>
            <w:r w:rsidR="007879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подлежат установлению.</w:t>
            </w:r>
          </w:p>
          <w:p w14:paraId="67206F1F" w14:textId="77777777" w:rsidR="00914193" w:rsidRPr="00926213" w:rsidRDefault="00914193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926213">
              <w:rPr>
                <w:rFonts w:ascii="Times New Roman" w:hAnsi="Times New Roman"/>
                <w:sz w:val="24"/>
                <w:szCs w:val="24"/>
                <w:lang w:val="x-none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м;</w:t>
            </w:r>
          </w:p>
          <w:p w14:paraId="6253D6AB" w14:textId="77777777" w:rsidR="00914193" w:rsidRPr="00926213" w:rsidRDefault="00914193" w:rsidP="007879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>2.1. Минимальные отступы от утвержденных красных линий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455F593A" w14:textId="77777777" w:rsidR="00914193" w:rsidRPr="00926213" w:rsidRDefault="00914193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>– от красной линии улиц в жилой застройке и автомобильных дорог регионального значения в границах населенного пункта – 5 м;</w:t>
            </w:r>
          </w:p>
          <w:p w14:paraId="75EEF09E" w14:textId="77777777" w:rsidR="00914193" w:rsidRPr="00926213" w:rsidRDefault="00914193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 xml:space="preserve">– от красной линии проездов – 3 м. </w:t>
            </w:r>
          </w:p>
          <w:p w14:paraId="6A91C279" w14:textId="77777777" w:rsidR="00914193" w:rsidRPr="00926213" w:rsidRDefault="00914193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 xml:space="preserve">2.2.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при отсутствии утвержденных красных линий: </w:t>
            </w:r>
          </w:p>
          <w:p w14:paraId="74DE9D81" w14:textId="77777777" w:rsidR="00914193" w:rsidRPr="00926213" w:rsidRDefault="00914193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 xml:space="preserve">– со стороны улиц в жилой застройке и автомобильных дорог регионального значения в </w:t>
            </w:r>
            <w:r w:rsidRPr="00926213">
              <w:rPr>
                <w:rFonts w:ascii="Times New Roman" w:hAnsi="Times New Roman"/>
                <w:sz w:val="24"/>
                <w:szCs w:val="24"/>
              </w:rPr>
              <w:lastRenderedPageBreak/>
              <w:t>границах населенного пункта – 5 м;</w:t>
            </w:r>
          </w:p>
          <w:p w14:paraId="1B4D603E" w14:textId="77777777" w:rsidR="00914193" w:rsidRPr="00926213" w:rsidRDefault="00914193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>– со стороны переулков, проездов – 3 м.</w:t>
            </w:r>
          </w:p>
          <w:p w14:paraId="0BA039DE" w14:textId="77777777" w:rsidR="003A5105" w:rsidRDefault="0028349C" w:rsidP="00787967">
            <w:pPr>
              <w:tabs>
                <w:tab w:val="left" w:pos="532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Предельное количество этажей зданий, строений, сооружений</w:t>
            </w:r>
            <w:r w:rsidR="00741330" w:rsidRPr="00830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30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A51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5B4A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эт</w:t>
            </w:r>
            <w:r w:rsidR="003A51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C29A3A8" w14:textId="7E9B183B" w:rsidR="00D07B0B" w:rsidRDefault="00D07B0B" w:rsidP="00787967">
            <w:pPr>
              <w:tabs>
                <w:tab w:val="left" w:pos="532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Максимальная этажность зданий, строений, сооружений – 8 эт.</w:t>
            </w:r>
          </w:p>
          <w:p w14:paraId="65AEF40C" w14:textId="1019FF52" w:rsidR="00914193" w:rsidRPr="00926213" w:rsidRDefault="00D07B0B" w:rsidP="00787967">
            <w:pPr>
              <w:tabs>
                <w:tab w:val="left" w:pos="532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914193"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Максимальный процент застройки в границах земельного </w:t>
            </w:r>
            <w:r w:rsidR="00914193" w:rsidRPr="00A908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участка – </w:t>
            </w:r>
            <w:r w:rsidR="00741330" w:rsidRPr="00A908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  <w:r w:rsidR="00914193" w:rsidRPr="00A908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%.</w:t>
            </w:r>
            <w:r w:rsidR="00914193"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50706" w:rsidRPr="00926213" w14:paraId="47768876" w14:textId="77777777" w:rsidTr="0074664C">
        <w:trPr>
          <w:trHeight w:val="1616"/>
          <w:jc w:val="center"/>
        </w:trPr>
        <w:tc>
          <w:tcPr>
            <w:tcW w:w="260" w:type="pct"/>
          </w:tcPr>
          <w:p w14:paraId="429E69EB" w14:textId="7ABB5C90" w:rsidR="00950706" w:rsidRPr="00926213" w:rsidRDefault="00950706" w:rsidP="004A42B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524139" w14:textId="7F41AC96" w:rsidR="00950706" w:rsidRPr="00926213" w:rsidRDefault="00950706" w:rsidP="004A42B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.1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9D1447" w14:textId="736E3688" w:rsidR="00950706" w:rsidRPr="00926213" w:rsidRDefault="00950706" w:rsidP="004A42B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A77A0">
              <w:rPr>
                <w:rFonts w:ascii="Times New Roman" w:hAnsi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25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503E02" w14:textId="596A642C" w:rsidR="00950706" w:rsidRPr="00926213" w:rsidRDefault="00950706" w:rsidP="00787967">
            <w:pPr>
              <w:tabs>
                <w:tab w:val="left" w:pos="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1. </w:t>
            </w:r>
            <w:r w:rsidR="00787967" w:rsidRPr="0078796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Минимальные и (или) максимальные площади земельных участков, кв. м </w:t>
            </w:r>
            <w:r w:rsidR="0078796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не подлежат установлению.</w:t>
            </w:r>
          </w:p>
          <w:p w14:paraId="2867B3AF" w14:textId="77777777" w:rsidR="00950706" w:rsidRPr="00926213" w:rsidRDefault="00950706" w:rsidP="00787967">
            <w:pPr>
              <w:tabs>
                <w:tab w:val="left" w:pos="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установлению.</w:t>
            </w:r>
          </w:p>
          <w:p w14:paraId="2D651C10" w14:textId="77777777" w:rsidR="00950706" w:rsidRPr="00926213" w:rsidRDefault="00950706" w:rsidP="00787967">
            <w:pPr>
              <w:tabs>
                <w:tab w:val="left" w:pos="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 Предельное количество этажей или предельная высота зданий, строений, сооружений не подлежат установлению.</w:t>
            </w:r>
          </w:p>
          <w:p w14:paraId="7D1FC932" w14:textId="2C67A862" w:rsidR="005B3A17" w:rsidRPr="00926213" w:rsidRDefault="00950706" w:rsidP="00787967">
            <w:pPr>
              <w:tabs>
                <w:tab w:val="left" w:pos="325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 Максимальный процент застройки в границах земельного участка – не подлеж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становлению.</w:t>
            </w:r>
          </w:p>
        </w:tc>
      </w:tr>
      <w:tr w:rsidR="00950706" w:rsidRPr="00926213" w14:paraId="0666BCE1" w14:textId="77777777" w:rsidTr="0074664C">
        <w:trPr>
          <w:trHeight w:val="1615"/>
          <w:jc w:val="center"/>
        </w:trPr>
        <w:tc>
          <w:tcPr>
            <w:tcW w:w="260" w:type="pct"/>
          </w:tcPr>
          <w:p w14:paraId="66A54D48" w14:textId="635A3BB0" w:rsidR="00950706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30" w:type="pct"/>
            <w:gridSpan w:val="2"/>
          </w:tcPr>
          <w:p w14:paraId="6E92C395" w14:textId="35BCB0BD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26213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3.5.1</w:t>
            </w:r>
          </w:p>
        </w:tc>
        <w:tc>
          <w:tcPr>
            <w:tcW w:w="1313" w:type="pct"/>
            <w:gridSpan w:val="2"/>
          </w:tcPr>
          <w:p w14:paraId="0F6611B6" w14:textId="22D51383" w:rsidR="00950706" w:rsidRPr="002A77A0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Дошкольное, начальное и среднее общее образование</w:t>
            </w:r>
          </w:p>
        </w:tc>
        <w:tc>
          <w:tcPr>
            <w:tcW w:w="259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12C1" w14:textId="3F0A33C0" w:rsidR="005B3A17" w:rsidRPr="005B3A17" w:rsidRDefault="00787967" w:rsidP="00787967">
            <w:pPr>
              <w:tabs>
                <w:tab w:val="left" w:pos="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1. </w:t>
            </w:r>
            <w:r w:rsidRPr="0078796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Минимальные и (или) максимальные площади земельных участков, кв. 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="005B3A17" w:rsidRPr="005B3A1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не подлежат установлению.</w:t>
            </w:r>
          </w:p>
          <w:p w14:paraId="57616754" w14:textId="2CBD0725" w:rsidR="005B3A17" w:rsidRPr="005B3A17" w:rsidRDefault="005B3A17" w:rsidP="00787967">
            <w:pPr>
              <w:tabs>
                <w:tab w:val="left" w:pos="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5B3A1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– 3 м. </w:t>
            </w:r>
          </w:p>
          <w:p w14:paraId="4EC5ECF6" w14:textId="05701F8D" w:rsidR="005B3A17" w:rsidRPr="005B3A17" w:rsidRDefault="005B3A17" w:rsidP="00787967">
            <w:pPr>
              <w:tabs>
                <w:tab w:val="left" w:pos="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5B3A1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3. Предельное количество этажей или предельная высота зданий, строений, сооружений </w:t>
            </w:r>
            <w:r w:rsidR="0078796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5B3A1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не подлежат установлению.</w:t>
            </w:r>
          </w:p>
          <w:p w14:paraId="59C219DB" w14:textId="1A208557" w:rsidR="00950706" w:rsidRPr="00926213" w:rsidRDefault="005B3A17" w:rsidP="00787967">
            <w:pPr>
              <w:tabs>
                <w:tab w:val="left" w:pos="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5B3A1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 Максимальный процент застройки в границах земельного участка – не подлежит установлению</w:t>
            </w:r>
          </w:p>
        </w:tc>
      </w:tr>
      <w:tr w:rsidR="00950706" w:rsidRPr="00926213" w14:paraId="43B0EB7E" w14:textId="77777777" w:rsidTr="0074664C">
        <w:trPr>
          <w:trHeight w:val="1418"/>
          <w:jc w:val="center"/>
        </w:trPr>
        <w:tc>
          <w:tcPr>
            <w:tcW w:w="260" w:type="pct"/>
          </w:tcPr>
          <w:p w14:paraId="465AFAA4" w14:textId="745531C4" w:rsidR="00950706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0" w:type="pct"/>
            <w:gridSpan w:val="2"/>
          </w:tcPr>
          <w:p w14:paraId="2B4E3D78" w14:textId="7D8E8644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3.2.2</w:t>
            </w:r>
          </w:p>
        </w:tc>
        <w:tc>
          <w:tcPr>
            <w:tcW w:w="1313" w:type="pct"/>
            <w:gridSpan w:val="2"/>
          </w:tcPr>
          <w:p w14:paraId="739900E7" w14:textId="5FC1C86D" w:rsidR="00950706" w:rsidRPr="002A77A0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67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Оказание социальной помощи населению</w:t>
            </w:r>
          </w:p>
        </w:tc>
        <w:tc>
          <w:tcPr>
            <w:tcW w:w="2597" w:type="pct"/>
            <w:gridSpan w:val="2"/>
            <w:vMerge w:val="restart"/>
          </w:tcPr>
          <w:p w14:paraId="04A3C7B4" w14:textId="3D37CCF0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="00787967" w:rsidRPr="007879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Минимальные и (или) максимальные площади земельных участков, кв. м </w:t>
            </w:r>
            <w:r w:rsidR="007879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 подлежат установлению.</w:t>
            </w:r>
          </w:p>
          <w:p w14:paraId="1A30EFA0" w14:textId="77777777" w:rsidR="00950706" w:rsidRPr="00926213" w:rsidRDefault="00950706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2. </w:t>
            </w:r>
            <w:r w:rsidRPr="00926213">
              <w:rPr>
                <w:rFonts w:ascii="Times New Roman" w:hAnsi="Times New Roman"/>
                <w:sz w:val="24"/>
                <w:szCs w:val="24"/>
                <w:lang w:val="x-none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м;</w:t>
            </w:r>
          </w:p>
          <w:p w14:paraId="62659F8B" w14:textId="77777777" w:rsidR="00950706" w:rsidRPr="00926213" w:rsidRDefault="00950706" w:rsidP="007879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>2.1. Минимальные отступы от утвержденных красных линий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6FA69034" w14:textId="77777777" w:rsidR="00950706" w:rsidRPr="00926213" w:rsidRDefault="00950706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 xml:space="preserve">– от красной линии улиц в жилой застройке и автомобильных дорог регионального значения в </w:t>
            </w:r>
            <w:r w:rsidRPr="00926213">
              <w:rPr>
                <w:rFonts w:ascii="Times New Roman" w:hAnsi="Times New Roman"/>
                <w:sz w:val="24"/>
                <w:szCs w:val="24"/>
              </w:rPr>
              <w:lastRenderedPageBreak/>
              <w:t>границах населенного пункта – 5 м;</w:t>
            </w:r>
          </w:p>
          <w:p w14:paraId="63F70CA1" w14:textId="77777777" w:rsidR="00950706" w:rsidRPr="00926213" w:rsidRDefault="00950706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 xml:space="preserve">– от красной линии проездов – 3 м. </w:t>
            </w:r>
          </w:p>
          <w:p w14:paraId="17AC7281" w14:textId="77777777" w:rsidR="00950706" w:rsidRPr="00926213" w:rsidRDefault="00950706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 xml:space="preserve">2.2.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при отсутствии утвержденных красных линий: </w:t>
            </w:r>
          </w:p>
          <w:p w14:paraId="4DB1758F" w14:textId="77777777" w:rsidR="00950706" w:rsidRPr="00926213" w:rsidRDefault="00950706" w:rsidP="00787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>– со стороны улиц в жилой застройке и автомобильных дорог регионального значения в границах населенного пункта – 5 м;</w:t>
            </w:r>
          </w:p>
          <w:p w14:paraId="2BF7DFB8" w14:textId="77777777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 w:rsidRPr="00926213">
              <w:rPr>
                <w:rFonts w:ascii="Times New Roman" w:hAnsi="Times New Roman"/>
                <w:sz w:val="24"/>
                <w:szCs w:val="24"/>
              </w:rPr>
              <w:t>– со стороны переулков, проездов – 3 м.</w:t>
            </w:r>
            <w:r w:rsidRPr="0092621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x-none" w:eastAsia="ar-SA"/>
              </w:rPr>
              <w:t xml:space="preserve"> </w:t>
            </w:r>
          </w:p>
          <w:p w14:paraId="5F4E577B" w14:textId="02314609" w:rsidR="00950706" w:rsidRPr="00926213" w:rsidRDefault="00950706" w:rsidP="0078796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26213">
              <w:rPr>
                <w:rFonts w:ascii="Times New Roman" w:hAnsi="Times New Roman"/>
                <w:iCs/>
                <w:sz w:val="24"/>
                <w:szCs w:val="24"/>
              </w:rPr>
              <w:t xml:space="preserve">3. Предельное количество этажей зданий, строений, сооружений –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 w:rsidRPr="0092621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4FC495BA" w14:textId="6A4AF973" w:rsidR="00950706" w:rsidRPr="00926213" w:rsidRDefault="00950706" w:rsidP="00787967">
            <w:pPr>
              <w:tabs>
                <w:tab w:val="left" w:pos="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 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val="x-none" w:eastAsia="ar-SA"/>
              </w:rPr>
              <w:t xml:space="preserve">Максимальный процент застройки в границах земельного участка – </w:t>
            </w:r>
            <w:r w:rsidR="00F11BD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40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val="x-none" w:eastAsia="ar-SA"/>
              </w:rPr>
              <w:t xml:space="preserve"> %.</w:t>
            </w:r>
          </w:p>
        </w:tc>
      </w:tr>
      <w:tr w:rsidR="00950706" w:rsidRPr="00926213" w14:paraId="4E96EA46" w14:textId="77777777" w:rsidTr="0074664C">
        <w:trPr>
          <w:trHeight w:val="1418"/>
          <w:jc w:val="center"/>
        </w:trPr>
        <w:tc>
          <w:tcPr>
            <w:tcW w:w="260" w:type="pct"/>
          </w:tcPr>
          <w:p w14:paraId="1C3B5416" w14:textId="0CA5FACF" w:rsidR="00950706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30" w:type="pct"/>
            <w:gridSpan w:val="2"/>
          </w:tcPr>
          <w:p w14:paraId="2B158857" w14:textId="61A27900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1313" w:type="pct"/>
            <w:gridSpan w:val="2"/>
          </w:tcPr>
          <w:p w14:paraId="741C3BDB" w14:textId="3108DB81" w:rsidR="00950706" w:rsidRPr="00926213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Бытовое обслуживание</w:t>
            </w:r>
          </w:p>
        </w:tc>
        <w:tc>
          <w:tcPr>
            <w:tcW w:w="2597" w:type="pct"/>
            <w:gridSpan w:val="2"/>
            <w:vMerge/>
          </w:tcPr>
          <w:p w14:paraId="7A3140FC" w14:textId="77777777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50706" w:rsidRPr="00926213" w14:paraId="313B68EF" w14:textId="77777777" w:rsidTr="0074664C">
        <w:trPr>
          <w:trHeight w:val="1418"/>
          <w:jc w:val="center"/>
        </w:trPr>
        <w:tc>
          <w:tcPr>
            <w:tcW w:w="260" w:type="pct"/>
          </w:tcPr>
          <w:p w14:paraId="0EA65A79" w14:textId="78245F05" w:rsidR="00950706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30" w:type="pct"/>
            <w:gridSpan w:val="2"/>
          </w:tcPr>
          <w:p w14:paraId="1EE97BAC" w14:textId="702A1527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3.4.1</w:t>
            </w:r>
          </w:p>
        </w:tc>
        <w:tc>
          <w:tcPr>
            <w:tcW w:w="1313" w:type="pct"/>
            <w:gridSpan w:val="2"/>
          </w:tcPr>
          <w:p w14:paraId="7E3A334C" w14:textId="197A7135" w:rsidR="00950706" w:rsidRPr="00926213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EA067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Амбулаторно-поликлиническое обслуживание</w:t>
            </w:r>
          </w:p>
        </w:tc>
        <w:tc>
          <w:tcPr>
            <w:tcW w:w="2597" w:type="pct"/>
            <w:gridSpan w:val="2"/>
            <w:vMerge/>
          </w:tcPr>
          <w:p w14:paraId="19CEE532" w14:textId="77777777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50706" w:rsidRPr="00926213" w14:paraId="7ECCAAF8" w14:textId="77777777" w:rsidTr="0074664C">
        <w:trPr>
          <w:trHeight w:val="1418"/>
          <w:jc w:val="center"/>
        </w:trPr>
        <w:tc>
          <w:tcPr>
            <w:tcW w:w="260" w:type="pct"/>
          </w:tcPr>
          <w:p w14:paraId="3784A520" w14:textId="0A323D80" w:rsidR="00950706" w:rsidRPr="00950706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lastRenderedPageBreak/>
              <w:t>7</w:t>
            </w:r>
          </w:p>
          <w:p w14:paraId="4F357463" w14:textId="5F949B52" w:rsidR="00950706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0" w:type="pct"/>
            <w:gridSpan w:val="2"/>
          </w:tcPr>
          <w:p w14:paraId="50BED274" w14:textId="1A9427B8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3.6.1</w:t>
            </w:r>
          </w:p>
        </w:tc>
        <w:tc>
          <w:tcPr>
            <w:tcW w:w="1313" w:type="pct"/>
            <w:gridSpan w:val="2"/>
          </w:tcPr>
          <w:p w14:paraId="439C99D6" w14:textId="40C47058" w:rsidR="00950706" w:rsidRPr="00926213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Объекты культурно-досуговой деятельности</w:t>
            </w:r>
          </w:p>
        </w:tc>
        <w:tc>
          <w:tcPr>
            <w:tcW w:w="2597" w:type="pct"/>
            <w:gridSpan w:val="2"/>
            <w:vMerge/>
          </w:tcPr>
          <w:p w14:paraId="69C67D95" w14:textId="77777777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950706" w:rsidRPr="00926213" w14:paraId="40C5B0D8" w14:textId="77777777" w:rsidTr="0074664C">
        <w:trPr>
          <w:trHeight w:val="1418"/>
          <w:jc w:val="center"/>
        </w:trPr>
        <w:tc>
          <w:tcPr>
            <w:tcW w:w="260" w:type="pct"/>
          </w:tcPr>
          <w:p w14:paraId="180C2A49" w14:textId="4BD613EF" w:rsidR="00950706" w:rsidRPr="00B52F0B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830" w:type="pct"/>
            <w:gridSpan w:val="2"/>
          </w:tcPr>
          <w:p w14:paraId="25BEFD60" w14:textId="2D0885B2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4.4</w:t>
            </w:r>
          </w:p>
        </w:tc>
        <w:tc>
          <w:tcPr>
            <w:tcW w:w="1313" w:type="pct"/>
            <w:gridSpan w:val="2"/>
          </w:tcPr>
          <w:p w14:paraId="2B0B10F6" w14:textId="64BE465E" w:rsidR="00950706" w:rsidRPr="00926213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Магазины</w:t>
            </w:r>
          </w:p>
        </w:tc>
        <w:tc>
          <w:tcPr>
            <w:tcW w:w="2597" w:type="pct"/>
            <w:gridSpan w:val="2"/>
            <w:vMerge/>
          </w:tcPr>
          <w:p w14:paraId="629672F9" w14:textId="77777777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74664C" w:rsidRPr="00926213" w14:paraId="05D253A3" w14:textId="77777777" w:rsidTr="0074664C">
        <w:trPr>
          <w:trHeight w:val="575"/>
          <w:jc w:val="center"/>
        </w:trPr>
        <w:tc>
          <w:tcPr>
            <w:tcW w:w="260" w:type="pct"/>
          </w:tcPr>
          <w:p w14:paraId="783B3808" w14:textId="7831E3AE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89D6" w14:textId="01E6BBB9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5.1.3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A530" w14:textId="0BBC5B63" w:rsidR="00950706" w:rsidRPr="00926213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73F08">
              <w:rPr>
                <w:rFonts w:ascii="Times New Roman" w:hAnsi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2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9AC4" w14:textId="68884328" w:rsidR="00950706" w:rsidRPr="00A73F08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73F0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="00787967" w:rsidRPr="007879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Минимальные и (или) максимальные площади земельных участков, кв. м </w:t>
            </w:r>
            <w:r w:rsidR="007879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A73F0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не подлежат установлению.</w:t>
            </w:r>
          </w:p>
          <w:p w14:paraId="35E02BB5" w14:textId="3DF224A4" w:rsidR="00950706" w:rsidRPr="00A73F08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73F0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подлежат установлению;</w:t>
            </w:r>
          </w:p>
          <w:p w14:paraId="73F9997D" w14:textId="77777777" w:rsidR="00950706" w:rsidRPr="00A73F08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73F0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Предельное количество этажей или предельная высота зданий, строений, сооружений – 0;</w:t>
            </w:r>
          </w:p>
          <w:p w14:paraId="2FDB2976" w14:textId="4E853943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3F0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 Максимальный процент застройки в границах земельного участка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  <w:r w:rsidR="007879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50706" w:rsidRPr="00926213" w14:paraId="46876473" w14:textId="77777777" w:rsidTr="0074664C">
        <w:trPr>
          <w:trHeight w:val="1418"/>
          <w:jc w:val="center"/>
        </w:trPr>
        <w:tc>
          <w:tcPr>
            <w:tcW w:w="260" w:type="pct"/>
          </w:tcPr>
          <w:p w14:paraId="05034000" w14:textId="04BDB926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BAEA68" w14:textId="5E89C271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12.0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BF90A3" w14:textId="65F554CC" w:rsidR="00950706" w:rsidRPr="00926213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Земельные участки (территории) общего пользования</w:t>
            </w:r>
          </w:p>
        </w:tc>
        <w:tc>
          <w:tcPr>
            <w:tcW w:w="25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C2F798" w14:textId="02DC20DB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787967" w:rsidRPr="007879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Минимальные и (или) максимальные площади земельных участков, кв. м </w:t>
            </w:r>
            <w:r w:rsidR="007879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подлежат установлению.</w:t>
            </w:r>
          </w:p>
          <w:p w14:paraId="45A141C2" w14:textId="77777777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установлению.</w:t>
            </w:r>
          </w:p>
          <w:p w14:paraId="56648A83" w14:textId="77777777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Предельное количество этажей или предельная высота зданий, строений, сооружений не подлежат установлению.</w:t>
            </w:r>
          </w:p>
          <w:p w14:paraId="011CBCE6" w14:textId="6A22B807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Максимальный процент застройки в границах земельного участка не подлежит установлению.</w:t>
            </w:r>
          </w:p>
        </w:tc>
      </w:tr>
      <w:tr w:rsidR="00950706" w:rsidRPr="00926213" w14:paraId="56A2DD29" w14:textId="77777777" w:rsidTr="0074664C">
        <w:trPr>
          <w:trHeight w:val="1418"/>
          <w:jc w:val="center"/>
        </w:trPr>
        <w:tc>
          <w:tcPr>
            <w:tcW w:w="260" w:type="pct"/>
          </w:tcPr>
          <w:p w14:paraId="7F669236" w14:textId="50760E9A" w:rsidR="00950706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1336" w14:textId="5B36E144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12.0.1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C02E" w14:textId="636CE549" w:rsidR="00950706" w:rsidRPr="00926213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01EB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Улично-дорожная сеть</w:t>
            </w:r>
          </w:p>
        </w:tc>
        <w:tc>
          <w:tcPr>
            <w:tcW w:w="259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7C15" w14:textId="77777777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664C" w:rsidRPr="00926213" w14:paraId="0C2A4C64" w14:textId="77777777" w:rsidTr="0074664C">
        <w:trPr>
          <w:trHeight w:val="575"/>
          <w:jc w:val="center"/>
        </w:trPr>
        <w:tc>
          <w:tcPr>
            <w:tcW w:w="260" w:type="pct"/>
          </w:tcPr>
          <w:p w14:paraId="430CBB95" w14:textId="1B01995D" w:rsidR="00950706" w:rsidRPr="00926213" w:rsidRDefault="005B3A17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0B35" w14:textId="705576BA" w:rsidR="00950706" w:rsidRPr="00926213" w:rsidRDefault="00950706" w:rsidP="0095070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12.0.2</w:t>
            </w:r>
          </w:p>
        </w:tc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E66B" w14:textId="19B8BF80" w:rsidR="00950706" w:rsidRPr="00926213" w:rsidRDefault="00950706" w:rsidP="0095070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01EB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Благоустройство территории</w:t>
            </w:r>
          </w:p>
        </w:tc>
        <w:tc>
          <w:tcPr>
            <w:tcW w:w="2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43C6" w14:textId="03E98712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787967" w:rsidRPr="007879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Минимальные и (или) максимальные площади земельных участков, кв. м </w:t>
            </w:r>
            <w:r w:rsidR="007879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подлежат установлению.</w:t>
            </w:r>
          </w:p>
          <w:p w14:paraId="74EDFC97" w14:textId="77777777" w:rsidR="0074664C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74664C"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подлежат установлению.</w:t>
            </w:r>
          </w:p>
          <w:p w14:paraId="05A5A8EB" w14:textId="69002783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Предельное количество этажей или предельная </w:t>
            </w: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высота зданий, строений, сооружений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0.</w:t>
            </w:r>
          </w:p>
          <w:p w14:paraId="0C935B82" w14:textId="3F4DE13D" w:rsidR="00950706" w:rsidRPr="00926213" w:rsidRDefault="00950706" w:rsidP="0078796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6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Максимальный процент застройки в границах земельного участка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0.</w:t>
            </w:r>
          </w:p>
        </w:tc>
      </w:tr>
      <w:tr w:rsidR="0074664C" w:rsidRPr="00926213" w14:paraId="242809A0" w14:textId="77777777" w:rsidTr="0074664C">
        <w:trPr>
          <w:trHeight w:val="336"/>
          <w:jc w:val="center"/>
        </w:trPr>
        <w:tc>
          <w:tcPr>
            <w:tcW w:w="5000" w:type="pct"/>
            <w:gridSpan w:val="7"/>
          </w:tcPr>
          <w:p w14:paraId="2FFD5163" w14:textId="6C174041" w:rsidR="0074664C" w:rsidRPr="00926213" w:rsidRDefault="0074664C" w:rsidP="003840D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9262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Условно разрешенные виды использования зоны Ж3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.2</w:t>
            </w:r>
            <w:r w:rsidRPr="007466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 не устанавливаются</w:t>
            </w:r>
          </w:p>
        </w:tc>
      </w:tr>
      <w:tr w:rsidR="0074664C" w:rsidRPr="00926213" w14:paraId="4B2D3E79" w14:textId="77777777" w:rsidTr="0074664C">
        <w:trPr>
          <w:trHeight w:val="336"/>
          <w:jc w:val="center"/>
        </w:trPr>
        <w:tc>
          <w:tcPr>
            <w:tcW w:w="5000" w:type="pct"/>
            <w:gridSpan w:val="7"/>
          </w:tcPr>
          <w:p w14:paraId="0D7135E5" w14:textId="4BD7DC5F" w:rsidR="0074664C" w:rsidRPr="00926213" w:rsidRDefault="0074664C" w:rsidP="003840D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7466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Вспомогательные виды разрешенного использования зоны Ж3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.2</w:t>
            </w:r>
            <w:r w:rsidRPr="007466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 не устанавливаются</w:t>
            </w:r>
          </w:p>
        </w:tc>
      </w:tr>
    </w:tbl>
    <w:p w14:paraId="38C4887E" w14:textId="4D9BE7D5" w:rsidR="00B846C8" w:rsidRPr="004A27A5" w:rsidRDefault="004A27A5" w:rsidP="004A27A5">
      <w:pPr>
        <w:spacing w:before="120"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3. </w:t>
      </w:r>
      <w:r w:rsidR="00657154" w:rsidRPr="004A27A5">
        <w:rPr>
          <w:rFonts w:ascii="Times New Roman" w:hAnsi="Times New Roman"/>
          <w:bCs/>
          <w:iCs/>
          <w:sz w:val="28"/>
          <w:szCs w:val="28"/>
        </w:rPr>
        <w:t>С целью соблюдения показателей минимального допустимого уровня обеспеченности территорией и плотности жилого фонда для объектов видов разрешенного использования «Среднеэтажная жилая застройка» (код 2.5) (новое строительство или реконструкция) минимальная площадь квартиры в многоквартирном доме должна составлять не менее 28 квадратных метров (включая площадь лоджии, балкона, террасы с понижающим коэффициентом)</w:t>
      </w:r>
    </w:p>
    <w:p w14:paraId="3EA7841B" w14:textId="70D648ED" w:rsidR="008C63E5" w:rsidRPr="005D47B4" w:rsidRDefault="00F87432" w:rsidP="004A27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8C63E5" w:rsidRPr="005D47B4">
        <w:rPr>
          <w:rFonts w:ascii="Times New Roman" w:eastAsia="Calibri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3B83C3FE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47B4">
        <w:rPr>
          <w:rFonts w:ascii="Times New Roman" w:eastAsia="Calibri" w:hAnsi="Times New Roman" w:cs="Times New Roman"/>
          <w:color w:val="000000"/>
          <w:sz w:val="28"/>
          <w:szCs w:val="28"/>
        </w:rPr>
        <w:t>К объектам торгового назначения (магазины) общей площадью до 1500 кв.м, до 2-х этажей с ограждающими конструкциями из металлических сэндвич-панелей устанавливаются иные и дополнительные требования.</w:t>
      </w:r>
    </w:p>
    <w:p w14:paraId="4902CC5A" w14:textId="77777777" w:rsidR="008C63E5" w:rsidRPr="005D47B4" w:rsidRDefault="008C63E5" w:rsidP="008C63E5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0B6673D0" w14:textId="52E081BA" w:rsidR="008C63E5" w:rsidRPr="005D47B4" w:rsidRDefault="008C63E5" w:rsidP="008C63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Цветовые решения зданий, строений, сооружений след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ует принимать в соответствии с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рекомендуемыми колористическими  палитрами. </w:t>
      </w:r>
    </w:p>
    <w:p w14:paraId="7475A13D" w14:textId="77777777" w:rsidR="008C63E5" w:rsidRPr="005D47B4" w:rsidRDefault="008C63E5" w:rsidP="008C63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(в том числе ограждений территорий в случае необходимости 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5FB7A794" w14:textId="77777777" w:rsidR="008C63E5" w:rsidRPr="005D47B4" w:rsidRDefault="008C63E5" w:rsidP="008C63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23A4D3E0" w14:textId="77777777" w:rsidR="008C63E5" w:rsidRPr="005D47B4" w:rsidRDefault="008C63E5" w:rsidP="008C63E5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 (кроме объектов торгового назначения (магазинов) общей площадью до 1500 кв.м до 2-х этажей с ограждающими конструкциями из металлических сэндвич-панелей):</w:t>
      </w:r>
    </w:p>
    <w:p w14:paraId="0560FC90" w14:textId="30EF7FDA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отношении цветовых решений фасадов жилых домов, объектов дошкольного, начального</w:t>
      </w:r>
      <w:r w:rsidR="00556A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среднего общего образования</w:t>
      </w:r>
      <w:r w:rsidR="00787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проектируемых</w:t>
      </w:r>
      <w:r w:rsidR="00556A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74C5DF06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6609EAA7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57C0414" w14:textId="77777777" w:rsidR="008C63E5" w:rsidRPr="005D47B4" w:rsidRDefault="008C63E5" w:rsidP="008C63E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AF117A" wp14:editId="7F3E5513">
            <wp:extent cx="6480175" cy="12865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2CF6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E8AADF6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552BF5A" wp14:editId="2283A681">
            <wp:extent cx="4057650" cy="6156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092FA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D536E23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34B53571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6D00C4A" w14:textId="77777777" w:rsidR="008C63E5" w:rsidRPr="005D47B4" w:rsidRDefault="008C63E5" w:rsidP="008C63E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976F4B" wp14:editId="5F954E36">
            <wp:extent cx="6480175" cy="12738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3D5D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0462E165" w14:textId="77777777" w:rsidR="008C63E5" w:rsidRPr="005D47B4" w:rsidRDefault="008C63E5" w:rsidP="008C63E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E64FC5" wp14:editId="078F36D3">
            <wp:extent cx="5708650" cy="621454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D938A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6C209A5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3CF8EA17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4394474" w14:textId="77777777" w:rsidR="008C63E5" w:rsidRPr="005D47B4" w:rsidRDefault="008C63E5" w:rsidP="008C63E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36F2AE" wp14:editId="0308AF44">
            <wp:extent cx="6480175" cy="13157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F6A7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71A1658" w14:textId="77777777" w:rsidR="008C63E5" w:rsidRPr="005D47B4" w:rsidRDefault="008C63E5" w:rsidP="008C63E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388410" wp14:editId="362F5B24">
            <wp:extent cx="4876800" cy="621913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81838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325E5B4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5FE9D732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8F18AD6" w14:textId="77777777" w:rsidR="008C63E5" w:rsidRPr="005D47B4" w:rsidRDefault="008C63E5" w:rsidP="008C63E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1C85243" wp14:editId="0D08BA8C">
            <wp:extent cx="6480175" cy="12776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ECE9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0EF89731" w14:textId="77777777" w:rsidR="008C63E5" w:rsidRPr="005D47B4" w:rsidRDefault="008C63E5" w:rsidP="008C63E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E9370C" wp14:editId="67F184F3">
            <wp:extent cx="6480175" cy="6330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DF88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BA84F1A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62EF8B75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AC600BE" w14:textId="77777777" w:rsidR="008C63E5" w:rsidRPr="005D47B4" w:rsidRDefault="008C63E5" w:rsidP="008C63E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8643F5" wp14:editId="34E9D423">
            <wp:extent cx="6480175" cy="12592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2874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4877C328" w14:textId="77777777" w:rsidR="008C63E5" w:rsidRPr="005D47B4" w:rsidRDefault="008C63E5" w:rsidP="008C63E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7C1D28" wp14:editId="79774438">
            <wp:extent cx="6480175" cy="60579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A747" w14:textId="77777777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9CC2F28" w14:textId="38B6235E" w:rsidR="008C63E5" w:rsidRPr="005D47B4" w:rsidRDefault="008C63E5" w:rsidP="008C63E5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адов (кровля, ограждения, двери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(кроме объектов торгового назначения (магазинов)</w:t>
      </w:r>
      <w:r w:rsidRPr="005D47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общей площадью до 1500 кв</w:t>
      </w:r>
      <w:proofErr w:type="gramStart"/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gramEnd"/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сэндвич-панелей):</w:t>
      </w:r>
    </w:p>
    <w:p w14:paraId="7939B545" w14:textId="77777777" w:rsidR="008C63E5" w:rsidRPr="005D47B4" w:rsidRDefault="008C63E5" w:rsidP="008C63E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5D47B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811D7D" wp14:editId="47553C12">
            <wp:extent cx="6390005" cy="198800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C0A8F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1.3) К отделке фасадов объектов торгового назначения (магазинов) общей площадью до 1500 кв.м до 2-х этажей с ограждающими конструкциями из металлических сэндвич-панелей:</w:t>
      </w:r>
    </w:p>
    <w:p w14:paraId="3B5DD868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A43DA10" w14:textId="77777777" w:rsidR="008C63E5" w:rsidRPr="005D47B4" w:rsidRDefault="008C63E5" w:rsidP="008C6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E5B87" wp14:editId="723A0D7A">
            <wp:extent cx="4171950" cy="1987550"/>
            <wp:effectExtent l="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381147D8" w14:textId="77777777" w:rsidR="008C63E5" w:rsidRPr="005D47B4" w:rsidRDefault="008C63E5" w:rsidP="008C63E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09FDED82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вся палитра RAL 7ххх, включая темные оттенки:</w:t>
      </w:r>
    </w:p>
    <w:p w14:paraId="6D8D4501" w14:textId="77777777" w:rsidR="008C63E5" w:rsidRPr="005D47B4" w:rsidRDefault="008C63E5" w:rsidP="008C6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magenta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highlight w:val="magenta"/>
          <w:shd w:val="clear" w:color="auto" w:fill="FFFFFF"/>
          <w:lang w:eastAsia="ru-RU"/>
        </w:rPr>
        <w:drawing>
          <wp:inline distT="0" distB="0" distL="0" distR="0" wp14:anchorId="3823ED71" wp14:editId="5558E616">
            <wp:extent cx="1739900" cy="5969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D1AB7" w14:textId="77777777" w:rsidR="008C63E5" w:rsidRPr="005D47B4" w:rsidRDefault="008C63E5" w:rsidP="008C63E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5D47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 площадью до 1500 кв.м до 2-х этажей с ограждающими конструкциями из металлических сэндвич-панелей,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том числе выполненным из натуральных материалов и имитирующих натуральные материалы:</w:t>
      </w:r>
    </w:p>
    <w:p w14:paraId="2916D94A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серая цветовая палитра: RAL classic - всех оттенков 7ххх, 9ххх:</w:t>
      </w:r>
    </w:p>
    <w:p w14:paraId="6C9ABA8E" w14:textId="77777777" w:rsidR="008C63E5" w:rsidRPr="005D47B4" w:rsidRDefault="008C63E5" w:rsidP="008C6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magenta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highlight w:val="magenta"/>
          <w:shd w:val="clear" w:color="auto" w:fill="FFFFFF"/>
          <w:lang w:eastAsia="ru-RU"/>
        </w:rPr>
        <w:drawing>
          <wp:inline distT="0" distB="0" distL="0" distR="0" wp14:anchorId="4E7FB242" wp14:editId="13E666C5">
            <wp:extent cx="6515100" cy="647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3CF27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коричневая (красно-кирпичная) цветовая палитра: RAL classic - всех оттенков 8ххх, RAL 1001, 1002, 1013, 1011, 1014, 1015, 1019, 1024:</w:t>
      </w:r>
    </w:p>
    <w:p w14:paraId="525EBE7E" w14:textId="77777777" w:rsidR="008C63E5" w:rsidRPr="005D47B4" w:rsidRDefault="008C63E5" w:rsidP="008C63E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highlight w:val="magenta"/>
          <w:shd w:val="clear" w:color="auto" w:fill="FFFFFF"/>
          <w:lang w:eastAsia="ru-RU"/>
        </w:rPr>
        <w:drawing>
          <wp:inline distT="0" distB="0" distL="0" distR="0" wp14:anchorId="09015069" wp14:editId="12769281">
            <wp:extent cx="6517005" cy="64643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Цвета профилей (окон, остекленных дверей, витражей и фасадов):</w:t>
      </w:r>
    </w:p>
    <w:p w14:paraId="17BED1E0" w14:textId="77777777" w:rsidR="008C63E5" w:rsidRPr="005D47B4" w:rsidRDefault="008C63E5" w:rsidP="008C6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DF27D7" wp14:editId="31086029">
            <wp:extent cx="4470400" cy="59690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639A6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Имитация дерева – все оттенки:</w:t>
      </w:r>
    </w:p>
    <w:p w14:paraId="4E5E3C6B" w14:textId="77777777" w:rsidR="008C63E5" w:rsidRPr="005D47B4" w:rsidRDefault="008C63E5" w:rsidP="008C63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7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DE4CE" wp14:editId="121F797F">
            <wp:extent cx="946150" cy="74295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A7AC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2)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5D47B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B6D19F3" w14:textId="77777777" w:rsidR="008C63E5" w:rsidRPr="005D47B4" w:rsidRDefault="008C63E5" w:rsidP="008C63E5">
      <w:pPr>
        <w:numPr>
          <w:ilvl w:val="0"/>
          <w:numId w:val="1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мм), бетонных фиброцементных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4389360D" w14:textId="77777777" w:rsidR="008C63E5" w:rsidRPr="005D47B4" w:rsidRDefault="008C63E5" w:rsidP="008C63E5">
      <w:pPr>
        <w:numPr>
          <w:ilvl w:val="0"/>
          <w:numId w:val="1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01EB6219" w14:textId="77777777" w:rsidR="008C63E5" w:rsidRPr="005D47B4" w:rsidRDefault="008C63E5" w:rsidP="008C63E5">
      <w:pPr>
        <w:numPr>
          <w:ilvl w:val="0"/>
          <w:numId w:val="1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3E1F1699" w14:textId="77777777" w:rsidR="008C63E5" w:rsidRPr="005D47B4" w:rsidRDefault="008C63E5" w:rsidP="008C63E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декоративные свойства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(изменение цвета, грязеудержание, меление) - не более 3 баллов по ГОСТ 9.407-2015 п.п. 8.2, 8.3, 8.4;</w:t>
      </w:r>
    </w:p>
    <w:p w14:paraId="49B2CA4B" w14:textId="77777777" w:rsidR="008C63E5" w:rsidRPr="005D47B4" w:rsidRDefault="008C63E5" w:rsidP="008C63E5">
      <w:pPr>
        <w:numPr>
          <w:ilvl w:val="0"/>
          <w:numId w:val="1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конструкций;</w:t>
      </w:r>
    </w:p>
    <w:p w14:paraId="6B078080" w14:textId="77777777" w:rsidR="008C63E5" w:rsidRPr="005D47B4" w:rsidRDefault="008C63E5" w:rsidP="008C6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9D9A5DD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4DBCD066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5F93ACF9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Calibri" w:hAnsi="Times New Roman" w:cs="Times New Roman"/>
          <w:sz w:val="28"/>
          <w:szCs w:val="28"/>
        </w:rPr>
        <w:t>штукатурный фасад по фасадному утеплению из пенополистирола;</w:t>
      </w:r>
    </w:p>
    <w:p w14:paraId="3F5FB715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бетонных фиброцементных элементов без гидрофобного покрытия;</w:t>
      </w:r>
    </w:p>
    <w:p w14:paraId="55FF6650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4204E20E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5D47B4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50610881" w14:textId="77777777" w:rsidR="008C63E5" w:rsidRPr="005D47B4" w:rsidRDefault="008C63E5" w:rsidP="008C63E5">
      <w:pPr>
        <w:numPr>
          <w:ilvl w:val="0"/>
          <w:numId w:val="14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35901967" w14:textId="77777777" w:rsidR="008C63E5" w:rsidRPr="005D47B4" w:rsidRDefault="008C63E5" w:rsidP="008C63E5">
      <w:pPr>
        <w:numPr>
          <w:ilvl w:val="0"/>
          <w:numId w:val="14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742B4467" w14:textId="77777777" w:rsidR="008C63E5" w:rsidRPr="005D47B4" w:rsidRDefault="008C63E5" w:rsidP="008C63E5">
      <w:pPr>
        <w:numPr>
          <w:ilvl w:val="0"/>
          <w:numId w:val="14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фасада керамогранитной глянцевой однотонной плиткой 600х600 мм;</w:t>
      </w:r>
    </w:p>
    <w:p w14:paraId="3AEC2844" w14:textId="77777777" w:rsidR="008C63E5" w:rsidRPr="005D47B4" w:rsidRDefault="008C63E5" w:rsidP="008C63E5">
      <w:pPr>
        <w:numPr>
          <w:ilvl w:val="0"/>
          <w:numId w:val="14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0D1947E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33A6CCE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36CFC2C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0712D597" w14:textId="77777777" w:rsidR="008C63E5" w:rsidRPr="005D47B4" w:rsidRDefault="008C63E5" w:rsidP="008C63E5">
      <w:pPr>
        <w:numPr>
          <w:ilvl w:val="0"/>
          <w:numId w:val="1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7898BEC5" w14:textId="77777777" w:rsidR="008C63E5" w:rsidRPr="005D47B4" w:rsidRDefault="008C63E5" w:rsidP="008C63E5">
      <w:pPr>
        <w:numPr>
          <w:ilvl w:val="0"/>
          <w:numId w:val="1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16DB7F42" w14:textId="77777777" w:rsidR="008C63E5" w:rsidRPr="005D47B4" w:rsidRDefault="008C63E5" w:rsidP="008C63E5">
      <w:pPr>
        <w:numPr>
          <w:ilvl w:val="0"/>
          <w:numId w:val="1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винилового сайдинга;</w:t>
      </w:r>
    </w:p>
    <w:p w14:paraId="7DADCBD5" w14:textId="77777777" w:rsidR="008C63E5" w:rsidRPr="005D47B4" w:rsidRDefault="008C63E5" w:rsidP="008C63E5">
      <w:pPr>
        <w:numPr>
          <w:ilvl w:val="0"/>
          <w:numId w:val="1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общей площадью до 1500 кв.м до 2-х этажей с ограждающими конструкциями из металлических сэндвич-панелей</w:t>
      </w:r>
      <w:r w:rsidRPr="005D47B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F71A7D0" w14:textId="77777777" w:rsidR="008C63E5" w:rsidRPr="005D47B4" w:rsidRDefault="008C63E5" w:rsidP="008C63E5">
      <w:pPr>
        <w:numPr>
          <w:ilvl w:val="0"/>
          <w:numId w:val="1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163F8CBD" w14:textId="77777777" w:rsidR="008C63E5" w:rsidRPr="005D47B4" w:rsidRDefault="008C63E5" w:rsidP="008C63E5">
      <w:pPr>
        <w:numPr>
          <w:ilvl w:val="0"/>
          <w:numId w:val="1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1F06EEA7" w14:textId="77777777" w:rsidR="008C63E5" w:rsidRPr="005D47B4" w:rsidRDefault="008C63E5" w:rsidP="008C63E5">
      <w:pPr>
        <w:numPr>
          <w:ilvl w:val="0"/>
          <w:numId w:val="1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67FE34CA" w14:textId="77777777" w:rsidR="008C63E5" w:rsidRPr="005D47B4" w:rsidRDefault="008C63E5" w:rsidP="008C63E5">
      <w:pPr>
        <w:numPr>
          <w:ilvl w:val="0"/>
          <w:numId w:val="16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E3C0519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F9C5024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ABB80E5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64CA8EE" w14:textId="6AF9B519" w:rsidR="008C63E5" w:rsidRPr="005D47B4" w:rsidRDefault="008C63E5" w:rsidP="008C63E5">
      <w:pPr>
        <w:tabs>
          <w:tab w:val="left" w:pos="49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</w:t>
      </w:r>
      <w:r w:rsidR="00F04B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(декоративные решетки, короба)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75F9A732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0590295F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размещение дополнительного оборудования должно обеспечивать сохранность отделки фасада либо ее восстановление;</w:t>
      </w:r>
    </w:p>
    <w:p w14:paraId="068FCCE6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5B44D8C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010FE455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59B736A4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4B82065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06BFC0CD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554207D" w14:textId="77777777" w:rsidR="008C63E5" w:rsidRPr="005D47B4" w:rsidRDefault="008C63E5" w:rsidP="008C63E5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076F0EBD" w14:textId="77777777" w:rsidR="008C63E5" w:rsidRPr="005D47B4" w:rsidRDefault="008C63E5" w:rsidP="008C63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A952C65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7D50052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217A3DA1" w14:textId="77777777" w:rsidR="008C63E5" w:rsidRPr="005D47B4" w:rsidRDefault="008C63E5" w:rsidP="008C63E5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699B1C48" w14:textId="77777777" w:rsidR="008C63E5" w:rsidRPr="005D47B4" w:rsidRDefault="008C63E5" w:rsidP="008C63E5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7E98EB57" w14:textId="77777777" w:rsidR="008C63E5" w:rsidRPr="005D47B4" w:rsidRDefault="008C63E5" w:rsidP="008C63E5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B896C1B" w14:textId="77777777" w:rsidR="008C63E5" w:rsidRPr="005D47B4" w:rsidRDefault="008C63E5" w:rsidP="008C63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2051941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48A6BD76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FBF329B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25053CE0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54FD2BAD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0F815E92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7115CEE5" w14:textId="3E7798E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CAF0872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</w:t>
      </w:r>
      <w:r w:rsidRPr="00D925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мещении на расстоянии 25 метров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менее от окон жилых помещений не должна превышать 13 метров;</w:t>
      </w:r>
    </w:p>
    <w:p w14:paraId="11E3F4EE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7137F725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коммерческого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0B11387C" w14:textId="77777777" w:rsidR="008C63E5" w:rsidRPr="005D47B4" w:rsidRDefault="008C63E5" w:rsidP="008C6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EB0B235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4BB167D5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FE92247" w14:textId="77777777" w:rsidR="008C63E5" w:rsidRPr="005D47B4" w:rsidRDefault="008C63E5" w:rsidP="008C63E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5DD4FE12" w14:textId="08A56A1C" w:rsidR="008C63E5" w:rsidRPr="005D47B4" w:rsidRDefault="008C63E5" w:rsidP="008C63E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входы в </w:t>
      </w:r>
      <w:r w:rsidRPr="005D47B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жилую часть здания должны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быть организованы в одной отметке с уровнем земли; </w:t>
      </w:r>
    </w:p>
    <w:p w14:paraId="4F23D12E" w14:textId="77777777" w:rsidR="008C63E5" w:rsidRPr="005D47B4" w:rsidRDefault="008C63E5" w:rsidP="008C63E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</w:t>
      </w:r>
      <w:r w:rsidRPr="005D47B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(встроено-пристроенное помещение общественного назначения в многоквартирном жилом доме) 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C1CA6FB" w14:textId="77777777" w:rsidR="008C63E5" w:rsidRPr="005D47B4" w:rsidRDefault="008C63E5" w:rsidP="008C63E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23EB9C8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5D47B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1B6A1C41" w14:textId="77777777" w:rsidR="008C63E5" w:rsidRPr="005D47B4" w:rsidRDefault="008C63E5" w:rsidP="008C63E5">
      <w:pPr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50CAA0FC" w14:textId="77777777" w:rsidR="008C63E5" w:rsidRPr="005D47B4" w:rsidRDefault="008C63E5" w:rsidP="008C63E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088EC64E" w14:textId="0ED334D9" w:rsidR="008C63E5" w:rsidRPr="00D925AD" w:rsidRDefault="008C63E5" w:rsidP="008C63E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5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 должна быть не менее 4 м, нежилого этажа жилищного фонда не менее:</w:t>
      </w:r>
    </w:p>
    <w:p w14:paraId="685A613F" w14:textId="77777777" w:rsidR="008C63E5" w:rsidRPr="00D925AD" w:rsidRDefault="008C63E5" w:rsidP="008C63E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5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- 3,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Pr="00D925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 (многоквартирные жилые дома),</w:t>
      </w:r>
    </w:p>
    <w:p w14:paraId="6E518F97" w14:textId="77777777" w:rsidR="008C63E5" w:rsidRPr="00D925AD" w:rsidRDefault="008C63E5" w:rsidP="008C63E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5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 м (многоквартирные жилые дома бизнес-класса и выше);</w:t>
      </w:r>
    </w:p>
    <w:p w14:paraId="49FE8EAA" w14:textId="77777777" w:rsidR="008C63E5" w:rsidRPr="005D47B4" w:rsidRDefault="008C63E5" w:rsidP="008C63E5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45B3DE82" w14:textId="77777777" w:rsidR="008C63E5" w:rsidRPr="005D47B4" w:rsidRDefault="008C63E5" w:rsidP="008C63E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- 80 % - вдоль улиц городского и районного значения, площадей;</w:t>
      </w:r>
    </w:p>
    <w:p w14:paraId="206BF765" w14:textId="77777777" w:rsidR="008C63E5" w:rsidRPr="005D47B4" w:rsidRDefault="008C63E5" w:rsidP="008C63E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- 40 % - 60 % - вдоль улиц в зонах жилой застройки;</w:t>
      </w:r>
    </w:p>
    <w:p w14:paraId="68FEB32F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E2CF595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6DD610FF" w14:textId="77777777" w:rsidR="008C63E5" w:rsidRPr="005D47B4" w:rsidRDefault="008C63E5" w:rsidP="008C63E5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5D47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7115449C" w14:textId="7EE17631" w:rsidR="0074664C" w:rsidRPr="00F04BEC" w:rsidRDefault="008C63E5" w:rsidP="00386F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47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14:paraId="0C35D4E9" w14:textId="2D3E1D1F" w:rsidR="008C7F8F" w:rsidRPr="00386F58" w:rsidRDefault="00386F58" w:rsidP="00386F58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5. </w:t>
      </w:r>
      <w:r w:rsidR="008C7F8F" w:rsidRPr="00386F58">
        <w:rPr>
          <w:rFonts w:ascii="Times New Roman" w:hAnsi="Times New Roman"/>
          <w:bCs/>
          <w:iCs/>
          <w:sz w:val="28"/>
          <w:szCs w:val="28"/>
        </w:rPr>
        <w:t>На карте градостроительного зонирования:</w:t>
      </w:r>
    </w:p>
    <w:p w14:paraId="694BE524" w14:textId="6322CD78" w:rsidR="008C7F8F" w:rsidRPr="00386F58" w:rsidRDefault="00386F58" w:rsidP="00386F58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5.1. </w:t>
      </w:r>
      <w:r w:rsidR="00B60001" w:rsidRPr="00386F58">
        <w:rPr>
          <w:rFonts w:ascii="Times New Roman" w:hAnsi="Times New Roman"/>
          <w:bCs/>
          <w:iCs/>
          <w:sz w:val="28"/>
          <w:szCs w:val="28"/>
        </w:rPr>
        <w:t>Установить границы территориальной зоны Ж3.2 «Зона застройки среднеэтажными жилыми домами»</w:t>
      </w:r>
      <w:r w:rsidR="008C7F8F" w:rsidRPr="00386F58">
        <w:rPr>
          <w:rFonts w:ascii="Times New Roman" w:hAnsi="Times New Roman"/>
          <w:bCs/>
          <w:iCs/>
          <w:sz w:val="28"/>
          <w:szCs w:val="28"/>
        </w:rPr>
        <w:t>.</w:t>
      </w:r>
    </w:p>
    <w:p w14:paraId="76351C45" w14:textId="738F7FB2" w:rsidR="008C7F8F" w:rsidRPr="00386F58" w:rsidRDefault="00386F58" w:rsidP="00386F58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5.2. </w:t>
      </w:r>
      <w:r w:rsidR="00B60001" w:rsidRPr="00386F58">
        <w:rPr>
          <w:rFonts w:ascii="Times New Roman" w:hAnsi="Times New Roman"/>
          <w:bCs/>
          <w:iCs/>
          <w:sz w:val="28"/>
          <w:szCs w:val="28"/>
        </w:rPr>
        <w:t>Изменить границы территориальной зоны О</w:t>
      </w:r>
      <w:proofErr w:type="gramStart"/>
      <w:r w:rsidR="00B60001" w:rsidRPr="00386F58">
        <w:rPr>
          <w:rFonts w:ascii="Times New Roman" w:hAnsi="Times New Roman"/>
          <w:bCs/>
          <w:iCs/>
          <w:sz w:val="28"/>
          <w:szCs w:val="28"/>
        </w:rPr>
        <w:t>1</w:t>
      </w:r>
      <w:proofErr w:type="gramEnd"/>
      <w:r w:rsidR="00B60001" w:rsidRPr="00386F58">
        <w:rPr>
          <w:rFonts w:ascii="Times New Roman" w:hAnsi="Times New Roman"/>
          <w:bCs/>
          <w:iCs/>
          <w:sz w:val="28"/>
          <w:szCs w:val="28"/>
        </w:rPr>
        <w:t xml:space="preserve"> «Многофункциональная общественно-деловая зона»</w:t>
      </w:r>
      <w:r w:rsidR="008C7F8F" w:rsidRPr="00386F58">
        <w:rPr>
          <w:rFonts w:ascii="Times New Roman" w:hAnsi="Times New Roman"/>
          <w:bCs/>
          <w:iCs/>
          <w:sz w:val="28"/>
          <w:szCs w:val="28"/>
        </w:rPr>
        <w:t>.</w:t>
      </w:r>
    </w:p>
    <w:p w14:paraId="3A46B8DB" w14:textId="6F41F2F6" w:rsidR="00F04BEC" w:rsidRPr="00386F58" w:rsidRDefault="00386F58" w:rsidP="00386F58">
      <w:pPr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5.3. </w:t>
      </w:r>
      <w:r w:rsidR="00F04BEC" w:rsidRPr="00386F58">
        <w:rPr>
          <w:rFonts w:ascii="Times New Roman" w:hAnsi="Times New Roman"/>
          <w:bCs/>
          <w:iCs/>
          <w:sz w:val="28"/>
          <w:szCs w:val="28"/>
        </w:rPr>
        <w:t>Отобразить территории, в границах которых предусматриваются требования к архитектурно-градостроительному облику объектов капитального строительства</w:t>
      </w:r>
    </w:p>
    <w:p w14:paraId="100DDA33" w14:textId="7A3A2C79" w:rsidR="008C7F8F" w:rsidRPr="00BA5A0F" w:rsidRDefault="00386F58" w:rsidP="00386F58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6</w:t>
      </w:r>
      <w:r w:rsidR="008C7F8F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8C7F8F" w:rsidRPr="008C7F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карте границ зон с особыми условиями использования территории уточнить границы зоны с особыми условиями использования территории </w:t>
      </w:r>
      <w:r w:rsidR="00BA5A0F" w:rsidRPr="00BA5A0F">
        <w:rPr>
          <w:rFonts w:ascii="Times New Roman" w:eastAsia="Calibri" w:hAnsi="Times New Roman" w:cs="Times New Roman"/>
          <w:color w:val="000000"/>
          <w:sz w:val="28"/>
          <w:szCs w:val="28"/>
        </w:rPr>
        <w:t>«Охранная зона линий и сооружений связи».</w:t>
      </w:r>
    </w:p>
    <w:bookmarkEnd w:id="1"/>
    <w:bookmarkEnd w:id="2"/>
    <w:bookmarkEnd w:id="3"/>
    <w:p w14:paraId="4FA7B55E" w14:textId="4FA89E78" w:rsidR="00507F3B" w:rsidRPr="00507F3B" w:rsidRDefault="00386F58" w:rsidP="00386F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8C7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07F3B" w:rsidRPr="00507F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приложении к </w:t>
      </w:r>
      <w:bookmarkStart w:id="4" w:name="_Hlk217899812"/>
      <w:r w:rsidR="00507F3B" w:rsidRPr="00507F3B">
        <w:rPr>
          <w:rFonts w:ascii="Times New Roman" w:eastAsia="Calibri" w:hAnsi="Times New Roman" w:cs="Times New Roman"/>
          <w:color w:val="000000"/>
          <w:sz w:val="28"/>
          <w:szCs w:val="28"/>
        </w:rPr>
        <w:t>правилам землепользования и застройки муниципального образования «Усть-Лужское сельское поселение» Кингисеппского муниципального района Ленинградской области</w:t>
      </w:r>
      <w:bookmarkEnd w:id="4"/>
      <w:r w:rsidR="00507F3B" w:rsidRPr="00507F3B">
        <w:rPr>
          <w:rFonts w:ascii="Calibri" w:eastAsia="Calibri" w:hAnsi="Calibri" w:cs="Times New Roman"/>
        </w:rPr>
        <w:t xml:space="preserve"> </w:t>
      </w:r>
      <w:r w:rsidR="00507F3B" w:rsidRPr="00507F3B">
        <w:rPr>
          <w:rFonts w:ascii="Times New Roman" w:eastAsia="Calibri" w:hAnsi="Times New Roman" w:cs="Times New Roman"/>
          <w:sz w:val="28"/>
          <w:szCs w:val="28"/>
        </w:rPr>
        <w:t>«</w:t>
      </w:r>
      <w:r w:rsidR="00507F3B" w:rsidRPr="00507F3B">
        <w:rPr>
          <w:rFonts w:ascii="Times New Roman" w:eastAsia="Calibri" w:hAnsi="Times New Roman" w:cs="Times New Roman"/>
          <w:color w:val="000000"/>
          <w:sz w:val="28"/>
          <w:szCs w:val="28"/>
        </w:rPr>
        <w:t>Сведения о границах территориальных зон»:</w:t>
      </w:r>
    </w:p>
    <w:p w14:paraId="51648A45" w14:textId="3F45CECD" w:rsidR="00507F3B" w:rsidRPr="00507F3B" w:rsidRDefault="00386F58" w:rsidP="00386F5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7.1. </w:t>
      </w:r>
      <w:r w:rsidR="00B60001" w:rsidRPr="00B600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Дополнить описанием местоположения границ территориальной зоны </w:t>
      </w:r>
      <w:r w:rsidR="007C216A" w:rsidRPr="007C21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Ж3.2 </w:t>
      </w:r>
      <w:bookmarkStart w:id="5" w:name="_GoBack"/>
      <w:bookmarkEnd w:id="5"/>
      <w:r w:rsidR="00B60001" w:rsidRPr="00B600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«Зона застройки </w:t>
      </w:r>
      <w:proofErr w:type="spellStart"/>
      <w:r w:rsidR="00B60001" w:rsidRPr="00B60001">
        <w:rPr>
          <w:rFonts w:ascii="Times New Roman" w:eastAsia="Calibri" w:hAnsi="Times New Roman" w:cs="Times New Roman"/>
          <w:color w:val="000000"/>
          <w:sz w:val="28"/>
          <w:szCs w:val="28"/>
        </w:rPr>
        <w:t>среднеэтажными</w:t>
      </w:r>
      <w:proofErr w:type="spellEnd"/>
      <w:r w:rsidR="00B60001" w:rsidRPr="00B600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жилыми домами»</w:t>
      </w:r>
      <w:r w:rsidR="00B6000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5C924B40" w14:textId="7534E942" w:rsidR="00507F3B" w:rsidRPr="00B60001" w:rsidRDefault="00386F58" w:rsidP="00386F5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7.2. </w:t>
      </w:r>
      <w:r w:rsidR="00B60001" w:rsidRPr="00507F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Внести изменения в описание местоположения границ территориальной зоны </w:t>
      </w:r>
      <w:r w:rsidR="00B60001" w:rsidRPr="00507F3B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О</w:t>
      </w:r>
      <w:proofErr w:type="gramStart"/>
      <w:r w:rsidR="00B60001" w:rsidRPr="00507F3B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1</w:t>
      </w:r>
      <w:proofErr w:type="gramEnd"/>
      <w:r w:rsidR="00B60001" w:rsidRPr="00507F3B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«Многофункциональная общественно-деловая зона»</w:t>
      </w:r>
      <w:r w:rsidR="00B60001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.</w:t>
      </w:r>
    </w:p>
    <w:p w14:paraId="68DB73A1" w14:textId="0E2F8255" w:rsidR="00F25B0E" w:rsidRPr="008C7F8F" w:rsidRDefault="00F25B0E" w:rsidP="008C7F8F">
      <w:pPr>
        <w:spacing w:before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25B0E" w:rsidRPr="008C7F8F" w:rsidSect="0068438D">
      <w:pgSz w:w="11906" w:h="16838" w:code="9"/>
      <w:pgMar w:top="1134" w:right="567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76E"/>
    <w:multiLevelType w:val="multilevel"/>
    <w:tmpl w:val="3424D37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1C1008C"/>
    <w:multiLevelType w:val="hybridMultilevel"/>
    <w:tmpl w:val="32903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C10A6"/>
    <w:multiLevelType w:val="multilevel"/>
    <w:tmpl w:val="CC4AEEE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4"/>
      <w:numFmt w:val="decimal"/>
      <w:lvlText w:val="4.%3"/>
      <w:lvlJc w:val="center"/>
      <w:pPr>
        <w:ind w:left="928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3">
      <w:start w:val="1"/>
      <w:numFmt w:val="decimal"/>
      <w:lvlText w:val="4.%4"/>
      <w:lvlJc w:val="center"/>
      <w:pPr>
        <w:ind w:left="144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3185EB8"/>
    <w:multiLevelType w:val="multilevel"/>
    <w:tmpl w:val="CCA692F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4.%3."/>
      <w:lvlJc w:val="center"/>
      <w:pPr>
        <w:ind w:left="928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3">
      <w:start w:val="1"/>
      <w:numFmt w:val="decimal"/>
      <w:lvlText w:val="4.%4."/>
      <w:lvlJc w:val="center"/>
      <w:pPr>
        <w:ind w:left="1440" w:hanging="360"/>
      </w:pPr>
      <w:rPr>
        <w:rFonts w:ascii="Times New Roman" w:hAnsi="Times New Roman" w:hint="default"/>
        <w:spacing w:val="0"/>
        <w:w w:val="100"/>
        <w:position w:val="0"/>
        <w:sz w:val="28"/>
        <w:szCs w:val="28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A2602F6"/>
    <w:multiLevelType w:val="multilevel"/>
    <w:tmpl w:val="75A49A3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>
    <w:nsid w:val="164457D0"/>
    <w:multiLevelType w:val="hybridMultilevel"/>
    <w:tmpl w:val="404E6EB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D16B9"/>
    <w:multiLevelType w:val="hybridMultilevel"/>
    <w:tmpl w:val="D4A8B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31ABE"/>
    <w:multiLevelType w:val="multilevel"/>
    <w:tmpl w:val="35C6426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19751E"/>
    <w:multiLevelType w:val="multilevel"/>
    <w:tmpl w:val="BD444E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B2327B"/>
    <w:multiLevelType w:val="hybridMultilevel"/>
    <w:tmpl w:val="17C43F84"/>
    <w:lvl w:ilvl="0" w:tplc="7CD8F828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6E3259"/>
    <w:multiLevelType w:val="hybridMultilevel"/>
    <w:tmpl w:val="5AAA7E4E"/>
    <w:lvl w:ilvl="0" w:tplc="9C1204B4">
      <w:start w:val="1"/>
      <w:numFmt w:val="decimal"/>
      <w:lvlText w:val="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F340725"/>
    <w:multiLevelType w:val="multilevel"/>
    <w:tmpl w:val="2120487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3602273F"/>
    <w:multiLevelType w:val="multilevel"/>
    <w:tmpl w:val="4A7CE4C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8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554B5CCD"/>
    <w:multiLevelType w:val="multilevel"/>
    <w:tmpl w:val="874A8C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4.%3."/>
      <w:lvlJc w:val="center"/>
      <w:pPr>
        <w:ind w:left="928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3">
      <w:start w:val="1"/>
      <w:numFmt w:val="decimal"/>
      <w:lvlText w:val="4.%4"/>
      <w:lvlJc w:val="center"/>
      <w:pPr>
        <w:ind w:left="144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576047CD"/>
    <w:multiLevelType w:val="hybridMultilevel"/>
    <w:tmpl w:val="FD02F2F2"/>
    <w:lvl w:ilvl="0" w:tplc="3432E0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20">
    <w:nsid w:val="629A07B0"/>
    <w:multiLevelType w:val="hybridMultilevel"/>
    <w:tmpl w:val="C65410E0"/>
    <w:lvl w:ilvl="0" w:tplc="DDD85C1C">
      <w:start w:val="1"/>
      <w:numFmt w:val="bullet"/>
      <w:lvlText w:val=""/>
      <w:lvlJc w:val="left"/>
      <w:pPr>
        <w:ind w:left="63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1B4CD1"/>
    <w:multiLevelType w:val="multilevel"/>
    <w:tmpl w:val="407AEE7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683452DD"/>
    <w:multiLevelType w:val="multilevel"/>
    <w:tmpl w:val="827AE47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4"/>
      <w:numFmt w:val="decimal"/>
      <w:lvlText w:val="%3."/>
      <w:lvlJc w:val="left"/>
      <w:pPr>
        <w:ind w:left="928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B10BFF"/>
    <w:multiLevelType w:val="multilevel"/>
    <w:tmpl w:val="E1228DC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15"/>
  </w:num>
  <w:num w:numId="4">
    <w:abstractNumId w:val="9"/>
  </w:num>
  <w:num w:numId="5">
    <w:abstractNumId w:val="20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21"/>
  </w:num>
  <w:num w:numId="11">
    <w:abstractNumId w:val="25"/>
  </w:num>
  <w:num w:numId="12">
    <w:abstractNumId w:val="4"/>
  </w:num>
  <w:num w:numId="13">
    <w:abstractNumId w:val="14"/>
  </w:num>
  <w:num w:numId="14">
    <w:abstractNumId w:val="24"/>
  </w:num>
  <w:num w:numId="15">
    <w:abstractNumId w:val="5"/>
  </w:num>
  <w:num w:numId="16">
    <w:abstractNumId w:val="22"/>
  </w:num>
  <w:num w:numId="17">
    <w:abstractNumId w:val="6"/>
  </w:num>
  <w:num w:numId="18">
    <w:abstractNumId w:val="10"/>
  </w:num>
  <w:num w:numId="19">
    <w:abstractNumId w:val="19"/>
  </w:num>
  <w:num w:numId="20">
    <w:abstractNumId w:val="18"/>
  </w:num>
  <w:num w:numId="21">
    <w:abstractNumId w:val="13"/>
  </w:num>
  <w:num w:numId="22">
    <w:abstractNumId w:val="12"/>
  </w:num>
  <w:num w:numId="23">
    <w:abstractNumId w:val="23"/>
  </w:num>
  <w:num w:numId="24">
    <w:abstractNumId w:val="2"/>
  </w:num>
  <w:num w:numId="25">
    <w:abstractNumId w:val="1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8D"/>
    <w:rsid w:val="000104E3"/>
    <w:rsid w:val="0001226D"/>
    <w:rsid w:val="00020877"/>
    <w:rsid w:val="0005401E"/>
    <w:rsid w:val="0007649F"/>
    <w:rsid w:val="00077A67"/>
    <w:rsid w:val="000B6BF0"/>
    <w:rsid w:val="000E5020"/>
    <w:rsid w:val="00103A88"/>
    <w:rsid w:val="001A4FFA"/>
    <w:rsid w:val="001B3516"/>
    <w:rsid w:val="001B71DD"/>
    <w:rsid w:val="0021617A"/>
    <w:rsid w:val="00230AD6"/>
    <w:rsid w:val="00237402"/>
    <w:rsid w:val="002746D3"/>
    <w:rsid w:val="0028349C"/>
    <w:rsid w:val="002A77A0"/>
    <w:rsid w:val="002E712C"/>
    <w:rsid w:val="002F43F1"/>
    <w:rsid w:val="003007D4"/>
    <w:rsid w:val="00301EBC"/>
    <w:rsid w:val="003123E9"/>
    <w:rsid w:val="003168AB"/>
    <w:rsid w:val="00324FD1"/>
    <w:rsid w:val="00386F58"/>
    <w:rsid w:val="003A4B27"/>
    <w:rsid w:val="003A5105"/>
    <w:rsid w:val="003A5CDE"/>
    <w:rsid w:val="003B0CE0"/>
    <w:rsid w:val="003D5DFD"/>
    <w:rsid w:val="003E6A62"/>
    <w:rsid w:val="00442EFF"/>
    <w:rsid w:val="004A27A5"/>
    <w:rsid w:val="004A42BE"/>
    <w:rsid w:val="004A4EBC"/>
    <w:rsid w:val="004A7B49"/>
    <w:rsid w:val="00507F3B"/>
    <w:rsid w:val="00524F55"/>
    <w:rsid w:val="00556A24"/>
    <w:rsid w:val="005B3A17"/>
    <w:rsid w:val="005B4AB4"/>
    <w:rsid w:val="005C1CAB"/>
    <w:rsid w:val="005C5174"/>
    <w:rsid w:val="005D47B4"/>
    <w:rsid w:val="005E0E8B"/>
    <w:rsid w:val="006261F0"/>
    <w:rsid w:val="006262CF"/>
    <w:rsid w:val="00657154"/>
    <w:rsid w:val="0068438D"/>
    <w:rsid w:val="006A3173"/>
    <w:rsid w:val="006B0314"/>
    <w:rsid w:val="006C4D1D"/>
    <w:rsid w:val="006D63EB"/>
    <w:rsid w:val="006F3641"/>
    <w:rsid w:val="007355EB"/>
    <w:rsid w:val="00741330"/>
    <w:rsid w:val="0074664C"/>
    <w:rsid w:val="00787967"/>
    <w:rsid w:val="00793E09"/>
    <w:rsid w:val="007C216A"/>
    <w:rsid w:val="008300CA"/>
    <w:rsid w:val="00830521"/>
    <w:rsid w:val="00830C12"/>
    <w:rsid w:val="00863888"/>
    <w:rsid w:val="00867268"/>
    <w:rsid w:val="00890997"/>
    <w:rsid w:val="008B10F4"/>
    <w:rsid w:val="008C5B26"/>
    <w:rsid w:val="008C63E5"/>
    <w:rsid w:val="008C7F8F"/>
    <w:rsid w:val="00901EC2"/>
    <w:rsid w:val="00914193"/>
    <w:rsid w:val="009362B9"/>
    <w:rsid w:val="00950706"/>
    <w:rsid w:val="00985EB2"/>
    <w:rsid w:val="009A53FA"/>
    <w:rsid w:val="009E46C2"/>
    <w:rsid w:val="009F327C"/>
    <w:rsid w:val="00A70D5C"/>
    <w:rsid w:val="00A73F08"/>
    <w:rsid w:val="00A9013C"/>
    <w:rsid w:val="00A90837"/>
    <w:rsid w:val="00A924D3"/>
    <w:rsid w:val="00B16B68"/>
    <w:rsid w:val="00B52F0B"/>
    <w:rsid w:val="00B60001"/>
    <w:rsid w:val="00B846C8"/>
    <w:rsid w:val="00BA5A0F"/>
    <w:rsid w:val="00BB0531"/>
    <w:rsid w:val="00BC2024"/>
    <w:rsid w:val="00BF01B8"/>
    <w:rsid w:val="00BF03C8"/>
    <w:rsid w:val="00C1456A"/>
    <w:rsid w:val="00C67763"/>
    <w:rsid w:val="00D07B0B"/>
    <w:rsid w:val="00D12769"/>
    <w:rsid w:val="00D15CA6"/>
    <w:rsid w:val="00D925AD"/>
    <w:rsid w:val="00DA7A24"/>
    <w:rsid w:val="00DB2CEB"/>
    <w:rsid w:val="00DE3DED"/>
    <w:rsid w:val="00DE52F4"/>
    <w:rsid w:val="00E10924"/>
    <w:rsid w:val="00E84259"/>
    <w:rsid w:val="00E9036C"/>
    <w:rsid w:val="00EA067B"/>
    <w:rsid w:val="00ED64A3"/>
    <w:rsid w:val="00EF0439"/>
    <w:rsid w:val="00F04BEC"/>
    <w:rsid w:val="00F11BD0"/>
    <w:rsid w:val="00F221EB"/>
    <w:rsid w:val="00F25B0E"/>
    <w:rsid w:val="00F45BB8"/>
    <w:rsid w:val="00F756BE"/>
    <w:rsid w:val="00F81B63"/>
    <w:rsid w:val="00F87432"/>
    <w:rsid w:val="00FB128E"/>
    <w:rsid w:val="00FF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91A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8D"/>
    <w:rPr>
      <w:kern w:val="0"/>
      <w14:ligatures w14:val="none"/>
    </w:rPr>
  </w:style>
  <w:style w:type="paragraph" w:styleId="3">
    <w:name w:val="heading 3"/>
    <w:basedOn w:val="a"/>
    <w:next w:val="a"/>
    <w:link w:val="30"/>
    <w:unhideWhenUsed/>
    <w:qFormat/>
    <w:rsid w:val="00D12769"/>
    <w:pPr>
      <w:keepNext/>
      <w:keepLines/>
      <w:spacing w:after="12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438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68438D"/>
    <w:pPr>
      <w:ind w:left="720"/>
      <w:contextualSpacing/>
    </w:pPr>
  </w:style>
  <w:style w:type="character" w:customStyle="1" w:styleId="a6">
    <w:name w:val="Другое_"/>
    <w:basedOn w:val="a0"/>
    <w:link w:val="a7"/>
    <w:rsid w:val="0068438D"/>
    <w:rPr>
      <w:rFonts w:ascii="Times New Roman" w:eastAsia="Times New Roman" w:hAnsi="Times New Roman" w:cs="Times New Roman"/>
      <w:color w:val="231F20"/>
    </w:rPr>
  </w:style>
  <w:style w:type="paragraph" w:customStyle="1" w:styleId="a7">
    <w:name w:val="Другое"/>
    <w:basedOn w:val="a"/>
    <w:link w:val="a6"/>
    <w:rsid w:val="0068438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31F20"/>
      <w:kern w:val="2"/>
      <w14:ligatures w14:val="standardContextual"/>
    </w:rPr>
  </w:style>
  <w:style w:type="character" w:customStyle="1" w:styleId="a5">
    <w:name w:val="Абзац списка Знак"/>
    <w:link w:val="a4"/>
    <w:uiPriority w:val="34"/>
    <w:locked/>
    <w:rsid w:val="0068438D"/>
    <w:rPr>
      <w:kern w:val="0"/>
      <w14:ligatures w14:val="none"/>
    </w:rPr>
  </w:style>
  <w:style w:type="character" w:customStyle="1" w:styleId="30">
    <w:name w:val="Заголовок 3 Знак"/>
    <w:basedOn w:val="a0"/>
    <w:link w:val="3"/>
    <w:rsid w:val="00D12769"/>
    <w:rPr>
      <w:rFonts w:ascii="Times New Roman" w:eastAsia="Times New Roman" w:hAnsi="Times New Roman" w:cs="Times New Roman"/>
      <w:b/>
      <w:kern w:val="0"/>
      <w:sz w:val="28"/>
      <w:szCs w:val="24"/>
      <w14:ligatures w14:val="none"/>
    </w:rPr>
  </w:style>
  <w:style w:type="paragraph" w:customStyle="1" w:styleId="a8">
    <w:name w:val="Таблица_Текст слева"/>
    <w:basedOn w:val="a"/>
    <w:link w:val="a9"/>
    <w:rsid w:val="00D12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a9">
    <w:name w:val="Таблица_Текст слева Знак"/>
    <w:link w:val="a8"/>
    <w:rsid w:val="00D12769"/>
    <w:rPr>
      <w:rFonts w:ascii="Times New Roman" w:eastAsia="Times New Roman" w:hAnsi="Times New Roman" w:cs="Times New Roman"/>
      <w:kern w:val="0"/>
      <w:sz w:val="20"/>
      <w:szCs w:val="20"/>
      <w:lang w:val="x-none" w:eastAsia="zh-CN"/>
      <w14:ligatures w14:val="none"/>
    </w:rPr>
  </w:style>
  <w:style w:type="paragraph" w:customStyle="1" w:styleId="13">
    <w:name w:val="Основной 13"/>
    <w:basedOn w:val="a"/>
    <w:qFormat/>
    <w:rsid w:val="006262CF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bCs/>
      <w:iCs/>
      <w:sz w:val="26"/>
    </w:rPr>
  </w:style>
  <w:style w:type="paragraph" w:customStyle="1" w:styleId="aa">
    <w:name w:val="Нормальный (таблица)"/>
    <w:basedOn w:val="a"/>
    <w:next w:val="a"/>
    <w:uiPriority w:val="99"/>
    <w:rsid w:val="006262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B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3A17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8D"/>
    <w:rPr>
      <w:kern w:val="0"/>
      <w14:ligatures w14:val="none"/>
    </w:rPr>
  </w:style>
  <w:style w:type="paragraph" w:styleId="3">
    <w:name w:val="heading 3"/>
    <w:basedOn w:val="a"/>
    <w:next w:val="a"/>
    <w:link w:val="30"/>
    <w:unhideWhenUsed/>
    <w:qFormat/>
    <w:rsid w:val="00D12769"/>
    <w:pPr>
      <w:keepNext/>
      <w:keepLines/>
      <w:spacing w:after="12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438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68438D"/>
    <w:pPr>
      <w:ind w:left="720"/>
      <w:contextualSpacing/>
    </w:pPr>
  </w:style>
  <w:style w:type="character" w:customStyle="1" w:styleId="a6">
    <w:name w:val="Другое_"/>
    <w:basedOn w:val="a0"/>
    <w:link w:val="a7"/>
    <w:rsid w:val="0068438D"/>
    <w:rPr>
      <w:rFonts w:ascii="Times New Roman" w:eastAsia="Times New Roman" w:hAnsi="Times New Roman" w:cs="Times New Roman"/>
      <w:color w:val="231F20"/>
    </w:rPr>
  </w:style>
  <w:style w:type="paragraph" w:customStyle="1" w:styleId="a7">
    <w:name w:val="Другое"/>
    <w:basedOn w:val="a"/>
    <w:link w:val="a6"/>
    <w:rsid w:val="0068438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31F20"/>
      <w:kern w:val="2"/>
      <w14:ligatures w14:val="standardContextual"/>
    </w:rPr>
  </w:style>
  <w:style w:type="character" w:customStyle="1" w:styleId="a5">
    <w:name w:val="Абзац списка Знак"/>
    <w:link w:val="a4"/>
    <w:uiPriority w:val="34"/>
    <w:locked/>
    <w:rsid w:val="0068438D"/>
    <w:rPr>
      <w:kern w:val="0"/>
      <w14:ligatures w14:val="none"/>
    </w:rPr>
  </w:style>
  <w:style w:type="character" w:customStyle="1" w:styleId="30">
    <w:name w:val="Заголовок 3 Знак"/>
    <w:basedOn w:val="a0"/>
    <w:link w:val="3"/>
    <w:rsid w:val="00D12769"/>
    <w:rPr>
      <w:rFonts w:ascii="Times New Roman" w:eastAsia="Times New Roman" w:hAnsi="Times New Roman" w:cs="Times New Roman"/>
      <w:b/>
      <w:kern w:val="0"/>
      <w:sz w:val="28"/>
      <w:szCs w:val="24"/>
      <w14:ligatures w14:val="none"/>
    </w:rPr>
  </w:style>
  <w:style w:type="paragraph" w:customStyle="1" w:styleId="a8">
    <w:name w:val="Таблица_Текст слева"/>
    <w:basedOn w:val="a"/>
    <w:link w:val="a9"/>
    <w:rsid w:val="00D12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a9">
    <w:name w:val="Таблица_Текст слева Знак"/>
    <w:link w:val="a8"/>
    <w:rsid w:val="00D12769"/>
    <w:rPr>
      <w:rFonts w:ascii="Times New Roman" w:eastAsia="Times New Roman" w:hAnsi="Times New Roman" w:cs="Times New Roman"/>
      <w:kern w:val="0"/>
      <w:sz w:val="20"/>
      <w:szCs w:val="20"/>
      <w:lang w:val="x-none" w:eastAsia="zh-CN"/>
      <w14:ligatures w14:val="none"/>
    </w:rPr>
  </w:style>
  <w:style w:type="paragraph" w:customStyle="1" w:styleId="13">
    <w:name w:val="Основной 13"/>
    <w:basedOn w:val="a"/>
    <w:qFormat/>
    <w:rsid w:val="006262CF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bCs/>
      <w:iCs/>
      <w:sz w:val="26"/>
    </w:rPr>
  </w:style>
  <w:style w:type="paragraph" w:customStyle="1" w:styleId="aa">
    <w:name w:val="Нормальный (таблица)"/>
    <w:basedOn w:val="a"/>
    <w:next w:val="a"/>
    <w:uiPriority w:val="99"/>
    <w:rsid w:val="006262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B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3A17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4281</Words>
  <Characters>24408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Соболев Евгений Владимирович</dc:creator>
  <cp:lastModifiedBy>Елена Юрьевна Наумова</cp:lastModifiedBy>
  <cp:revision>4</cp:revision>
  <dcterms:created xsi:type="dcterms:W3CDTF">2026-07-07T12:59:00Z</dcterms:created>
  <dcterms:modified xsi:type="dcterms:W3CDTF">2026-07-07T13:39:00Z</dcterms:modified>
</cp:coreProperties>
</file>