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349" w:rsidRPr="000E1DB9" w:rsidRDefault="00A03349" w:rsidP="00787CB9">
      <w:pPr>
        <w:jc w:val="center"/>
        <w:rPr>
          <w:b/>
          <w:bCs/>
          <w:spacing w:val="42"/>
          <w:sz w:val="26"/>
          <w:szCs w:val="26"/>
        </w:rPr>
      </w:pPr>
      <w:r w:rsidRPr="000E1DB9">
        <w:rPr>
          <w:b/>
          <w:bCs/>
          <w:spacing w:val="42"/>
          <w:sz w:val="26"/>
          <w:szCs w:val="26"/>
        </w:rPr>
        <w:t>ПОЯСНИТЕЛЬНАЯ ЗАПИСКА</w:t>
      </w:r>
    </w:p>
    <w:p w:rsidR="00A03349" w:rsidRPr="000E1DB9" w:rsidRDefault="00A03349" w:rsidP="00787CB9">
      <w:pPr>
        <w:rPr>
          <w:sz w:val="26"/>
          <w:szCs w:val="26"/>
        </w:rPr>
      </w:pPr>
    </w:p>
    <w:p w:rsidR="00E8186F" w:rsidRPr="003208B3" w:rsidRDefault="00A03349" w:rsidP="00627DA7">
      <w:pPr>
        <w:jc w:val="center"/>
        <w:rPr>
          <w:b/>
          <w:sz w:val="28"/>
          <w:szCs w:val="28"/>
        </w:rPr>
      </w:pPr>
      <w:r w:rsidRPr="00170204">
        <w:rPr>
          <w:b/>
          <w:sz w:val="28"/>
          <w:szCs w:val="28"/>
        </w:rPr>
        <w:t>к проекту постановления Правительства Ленинградск</w:t>
      </w:r>
      <w:r w:rsidR="00175D30" w:rsidRPr="00170204">
        <w:rPr>
          <w:b/>
          <w:sz w:val="28"/>
          <w:szCs w:val="28"/>
        </w:rPr>
        <w:t xml:space="preserve">ой области </w:t>
      </w:r>
    </w:p>
    <w:p w:rsidR="00D51AFE" w:rsidRPr="00D51AFE" w:rsidRDefault="006966CA" w:rsidP="00627DA7">
      <w:pPr>
        <w:jc w:val="center"/>
        <w:rPr>
          <w:b/>
          <w:bCs/>
          <w:sz w:val="28"/>
          <w:szCs w:val="28"/>
        </w:rPr>
      </w:pPr>
      <w:r w:rsidRPr="00170204">
        <w:rPr>
          <w:b/>
          <w:sz w:val="28"/>
          <w:szCs w:val="28"/>
        </w:rPr>
        <w:t>«</w:t>
      </w:r>
      <w:r w:rsidR="00627DA7" w:rsidRPr="00627DA7">
        <w:rPr>
          <w:b/>
          <w:bCs/>
          <w:sz w:val="28"/>
          <w:szCs w:val="28"/>
        </w:rPr>
        <w:t>О внесении изменений в отдельные постановления Правительства Ленинградской области, определяющие перечни зданий (строений, сооружений) и помещений в них, в отношении которых налоговая база определяется как кадастровая стоимость, на очередной налоговый период</w:t>
      </w:r>
      <w:r w:rsidR="00D51AFE" w:rsidRPr="00D51AFE">
        <w:rPr>
          <w:b/>
          <w:bCs/>
          <w:sz w:val="28"/>
          <w:szCs w:val="28"/>
        </w:rPr>
        <w:t>»</w:t>
      </w:r>
    </w:p>
    <w:p w:rsidR="000918A6" w:rsidRPr="00170204" w:rsidRDefault="000918A6" w:rsidP="00457483">
      <w:pPr>
        <w:jc w:val="center"/>
        <w:rPr>
          <w:b/>
          <w:sz w:val="28"/>
          <w:szCs w:val="28"/>
        </w:rPr>
      </w:pPr>
    </w:p>
    <w:p w:rsidR="001721E2" w:rsidRPr="001721E2" w:rsidRDefault="006906F8" w:rsidP="001721E2">
      <w:pPr>
        <w:ind w:firstLine="709"/>
        <w:jc w:val="both"/>
        <w:rPr>
          <w:bCs/>
          <w:sz w:val="28"/>
          <w:szCs w:val="28"/>
        </w:rPr>
      </w:pPr>
      <w:proofErr w:type="gramStart"/>
      <w:r w:rsidRPr="00170204">
        <w:rPr>
          <w:sz w:val="28"/>
          <w:szCs w:val="28"/>
        </w:rPr>
        <w:t xml:space="preserve">Проект постановления Правительства Ленинградской области </w:t>
      </w:r>
      <w:r w:rsidR="004A2C3E" w:rsidRPr="00E8186F">
        <w:rPr>
          <w:sz w:val="28"/>
          <w:szCs w:val="28"/>
        </w:rPr>
        <w:t>«</w:t>
      </w:r>
      <w:r w:rsidR="00E8186F" w:rsidRPr="00E8186F">
        <w:rPr>
          <w:bCs/>
          <w:sz w:val="28"/>
          <w:szCs w:val="28"/>
        </w:rPr>
        <w:t>О внесении изменений в отдельные постановления Правительства Ленинградской области, определяющие перечни зданий (строений, сооружений) и помещений в них, в отношении которых налоговая база определяется как кадастровая стоимость, на очередной налоговый период</w:t>
      </w:r>
      <w:r w:rsidR="001721E2" w:rsidRPr="001721E2">
        <w:rPr>
          <w:bCs/>
          <w:sz w:val="28"/>
          <w:szCs w:val="28"/>
        </w:rPr>
        <w:t>»</w:t>
      </w:r>
      <w:r w:rsidR="002A5B67" w:rsidRPr="002A5B67">
        <w:rPr>
          <w:bCs/>
          <w:sz w:val="28"/>
          <w:szCs w:val="28"/>
        </w:rPr>
        <w:t xml:space="preserve"> </w:t>
      </w:r>
      <w:r w:rsidR="008E74B7" w:rsidRPr="00170204">
        <w:rPr>
          <w:bCs/>
          <w:sz w:val="28"/>
          <w:szCs w:val="28"/>
        </w:rPr>
        <w:t xml:space="preserve">(далее – </w:t>
      </w:r>
      <w:r w:rsidR="00E25112">
        <w:rPr>
          <w:bCs/>
          <w:sz w:val="28"/>
          <w:szCs w:val="28"/>
        </w:rPr>
        <w:t>Проект</w:t>
      </w:r>
      <w:r w:rsidR="008E74B7" w:rsidRPr="00170204">
        <w:rPr>
          <w:bCs/>
          <w:sz w:val="28"/>
          <w:szCs w:val="28"/>
        </w:rPr>
        <w:t>)</w:t>
      </w:r>
      <w:r w:rsidR="00E71F6E" w:rsidRPr="00170204">
        <w:rPr>
          <w:bCs/>
          <w:sz w:val="28"/>
          <w:szCs w:val="28"/>
        </w:rPr>
        <w:t xml:space="preserve">, разработан </w:t>
      </w:r>
      <w:r w:rsidR="00061301">
        <w:rPr>
          <w:bCs/>
          <w:sz w:val="28"/>
          <w:szCs w:val="28"/>
        </w:rPr>
        <w:t xml:space="preserve">Ленинградским областным комитетом по управлению государственным имуществом (далее – Комитет) </w:t>
      </w:r>
      <w:r w:rsidR="00E71F6E" w:rsidRPr="00170204">
        <w:rPr>
          <w:bCs/>
          <w:sz w:val="28"/>
          <w:szCs w:val="28"/>
        </w:rPr>
        <w:t xml:space="preserve">в </w:t>
      </w:r>
      <w:r w:rsidR="006966CA" w:rsidRPr="00170204">
        <w:rPr>
          <w:bCs/>
          <w:sz w:val="28"/>
          <w:szCs w:val="28"/>
        </w:rPr>
        <w:t xml:space="preserve">связи </w:t>
      </w:r>
      <w:r w:rsidR="004A2C3E">
        <w:rPr>
          <w:bCs/>
          <w:sz w:val="28"/>
          <w:szCs w:val="28"/>
        </w:rPr>
        <w:t xml:space="preserve">поступлением </w:t>
      </w:r>
      <w:r w:rsidR="004134B9">
        <w:rPr>
          <w:bCs/>
          <w:sz w:val="28"/>
          <w:szCs w:val="28"/>
        </w:rPr>
        <w:t>обращения</w:t>
      </w:r>
      <w:r w:rsidR="00061301">
        <w:rPr>
          <w:bCs/>
          <w:sz w:val="28"/>
          <w:szCs w:val="28"/>
        </w:rPr>
        <w:t xml:space="preserve"> от </w:t>
      </w:r>
      <w:r w:rsidR="003208B3">
        <w:rPr>
          <w:bCs/>
          <w:sz w:val="28"/>
          <w:szCs w:val="28"/>
        </w:rPr>
        <w:t>Общества с ограниченной ответственностью «Наливной Выборгский терминал</w:t>
      </w:r>
      <w:proofErr w:type="gramEnd"/>
      <w:r w:rsidR="003208B3">
        <w:rPr>
          <w:bCs/>
          <w:sz w:val="28"/>
          <w:szCs w:val="28"/>
        </w:rPr>
        <w:t>»</w:t>
      </w:r>
      <w:r w:rsidR="001721E2" w:rsidRPr="001721E2">
        <w:rPr>
          <w:bCs/>
          <w:sz w:val="28"/>
          <w:szCs w:val="28"/>
        </w:rPr>
        <w:t xml:space="preserve"> по вопросу исключения объекта недвижимости - </w:t>
      </w:r>
      <w:r w:rsidR="003208B3">
        <w:rPr>
          <w:bCs/>
          <w:sz w:val="28"/>
          <w:szCs w:val="28"/>
        </w:rPr>
        <w:t xml:space="preserve"> здание</w:t>
      </w:r>
      <w:r w:rsidR="001721E2" w:rsidRPr="001721E2">
        <w:rPr>
          <w:bCs/>
          <w:sz w:val="28"/>
          <w:szCs w:val="28"/>
        </w:rPr>
        <w:t>, кадастровый номер 47:</w:t>
      </w:r>
      <w:r w:rsidR="003208B3">
        <w:rPr>
          <w:bCs/>
          <w:sz w:val="28"/>
          <w:szCs w:val="28"/>
        </w:rPr>
        <w:t>01:0106001:707</w:t>
      </w:r>
      <w:r w:rsidR="001721E2" w:rsidRPr="001721E2">
        <w:rPr>
          <w:bCs/>
          <w:sz w:val="28"/>
          <w:szCs w:val="28"/>
        </w:rPr>
        <w:t xml:space="preserve">, расположенного по адресу: Ленинградская область, </w:t>
      </w:r>
      <w:r w:rsidR="003208B3">
        <w:rPr>
          <w:bCs/>
          <w:sz w:val="28"/>
          <w:szCs w:val="28"/>
        </w:rPr>
        <w:t>город Выборг, улица Данилова, дом 15, корпус</w:t>
      </w:r>
      <w:proofErr w:type="gramStart"/>
      <w:r w:rsidR="003208B3">
        <w:rPr>
          <w:bCs/>
          <w:sz w:val="28"/>
          <w:szCs w:val="28"/>
        </w:rPr>
        <w:t xml:space="preserve"> А</w:t>
      </w:r>
      <w:proofErr w:type="gramEnd"/>
      <w:r w:rsidR="003208B3">
        <w:rPr>
          <w:bCs/>
          <w:sz w:val="28"/>
          <w:szCs w:val="28"/>
        </w:rPr>
        <w:t xml:space="preserve">, строение 15 </w:t>
      </w:r>
      <w:r w:rsidR="001721E2" w:rsidRPr="001721E2">
        <w:rPr>
          <w:bCs/>
          <w:sz w:val="28"/>
          <w:szCs w:val="28"/>
        </w:rPr>
        <w:t>(далее – объект недвижимости с кадастровым номеро</w:t>
      </w:r>
      <w:r w:rsidR="00E8186F">
        <w:rPr>
          <w:bCs/>
          <w:sz w:val="28"/>
          <w:szCs w:val="28"/>
        </w:rPr>
        <w:t xml:space="preserve">м </w:t>
      </w:r>
      <w:r w:rsidR="003208B3" w:rsidRPr="001721E2">
        <w:rPr>
          <w:bCs/>
          <w:sz w:val="28"/>
          <w:szCs w:val="28"/>
        </w:rPr>
        <w:t>47:</w:t>
      </w:r>
      <w:r w:rsidR="003208B3">
        <w:rPr>
          <w:bCs/>
          <w:sz w:val="28"/>
          <w:szCs w:val="28"/>
        </w:rPr>
        <w:t>01:0106001:707</w:t>
      </w:r>
      <w:r w:rsidR="00E8186F">
        <w:rPr>
          <w:bCs/>
          <w:sz w:val="28"/>
          <w:szCs w:val="28"/>
        </w:rPr>
        <w:t>), из Перечней</w:t>
      </w:r>
      <w:r w:rsidR="001721E2" w:rsidRPr="001721E2">
        <w:rPr>
          <w:bCs/>
          <w:sz w:val="28"/>
          <w:szCs w:val="28"/>
        </w:rPr>
        <w:t xml:space="preserve"> зданий (строений, сооружений) и помещений в них, в отношении которых налоговая база определяется как кадастровая стоимость, на </w:t>
      </w:r>
      <w:r w:rsidR="003208B3">
        <w:rPr>
          <w:bCs/>
          <w:sz w:val="28"/>
          <w:szCs w:val="28"/>
        </w:rPr>
        <w:t xml:space="preserve">2021, 2022, 2023, 2024, </w:t>
      </w:r>
      <w:r w:rsidR="001721E2" w:rsidRPr="001721E2">
        <w:rPr>
          <w:bCs/>
          <w:sz w:val="28"/>
          <w:szCs w:val="28"/>
        </w:rPr>
        <w:t>2025</w:t>
      </w:r>
      <w:r w:rsidR="003208B3">
        <w:rPr>
          <w:bCs/>
          <w:sz w:val="28"/>
          <w:szCs w:val="28"/>
        </w:rPr>
        <w:t xml:space="preserve"> и 2026</w:t>
      </w:r>
      <w:r w:rsidR="001721E2" w:rsidRPr="001721E2">
        <w:rPr>
          <w:bCs/>
          <w:sz w:val="28"/>
          <w:szCs w:val="28"/>
        </w:rPr>
        <w:t xml:space="preserve"> годы (далее – Перечни).</w:t>
      </w:r>
    </w:p>
    <w:p w:rsidR="006E68EB" w:rsidRPr="00170204" w:rsidRDefault="0073039E" w:rsidP="00E54311">
      <w:pPr>
        <w:ind w:firstLine="709"/>
        <w:jc w:val="both"/>
        <w:rPr>
          <w:sz w:val="28"/>
          <w:szCs w:val="28"/>
        </w:rPr>
      </w:pPr>
      <w:r w:rsidRPr="00170204">
        <w:rPr>
          <w:sz w:val="28"/>
          <w:szCs w:val="28"/>
        </w:rPr>
        <w:t xml:space="preserve">Порядок </w:t>
      </w:r>
      <w:r w:rsidR="006E68EB" w:rsidRPr="00170204">
        <w:rPr>
          <w:sz w:val="28"/>
          <w:szCs w:val="28"/>
        </w:rPr>
        <w:t xml:space="preserve">ежегодного </w:t>
      </w:r>
      <w:r w:rsidRPr="00170204">
        <w:rPr>
          <w:sz w:val="28"/>
          <w:szCs w:val="28"/>
        </w:rPr>
        <w:t xml:space="preserve">формирования </w:t>
      </w:r>
      <w:r w:rsidR="006E68EB" w:rsidRPr="00170204">
        <w:rPr>
          <w:sz w:val="28"/>
          <w:szCs w:val="28"/>
        </w:rPr>
        <w:t xml:space="preserve">Перечня зданий (строений, сооружений) и помещений в них, в отношении которых налоговая база определяется как кадастровая стоимость, установлен постановлением Правительства Ленинградской области от 26 января 2016 года № 6 «Об утверждении </w:t>
      </w:r>
      <w:r w:rsidRPr="00170204">
        <w:rPr>
          <w:sz w:val="28"/>
          <w:szCs w:val="28"/>
        </w:rPr>
        <w:t>Порядк</w:t>
      </w:r>
      <w:r w:rsidR="006E68EB" w:rsidRPr="00170204">
        <w:rPr>
          <w:sz w:val="28"/>
          <w:szCs w:val="28"/>
        </w:rPr>
        <w:t>а</w:t>
      </w:r>
      <w:r w:rsidRPr="00170204">
        <w:rPr>
          <w:sz w:val="28"/>
          <w:szCs w:val="28"/>
        </w:rPr>
        <w:t xml:space="preserve"> определения вида фактического использования зданий (строений, сооружений) и помещений для целей налогообложения</w:t>
      </w:r>
      <w:r w:rsidR="006E68EB" w:rsidRPr="00170204">
        <w:rPr>
          <w:sz w:val="28"/>
          <w:szCs w:val="28"/>
        </w:rPr>
        <w:t>».</w:t>
      </w:r>
      <w:r w:rsidR="00F668EE">
        <w:rPr>
          <w:sz w:val="28"/>
          <w:szCs w:val="28"/>
        </w:rPr>
        <w:t xml:space="preserve"> В соответствии с указанным п</w:t>
      </w:r>
      <w:r w:rsidR="00170204" w:rsidRPr="00170204">
        <w:rPr>
          <w:sz w:val="28"/>
          <w:szCs w:val="28"/>
        </w:rPr>
        <w:t>остановлением Ленинградский областной комитет по управлению государственным имуществом является исполнительным органом государственной власти Ленинградской области, уполномоченным на определение вида фактического использования зданий (строений, сооружений) и помещений для целей налогообложения.</w:t>
      </w:r>
      <w:r w:rsidR="00483504">
        <w:rPr>
          <w:sz w:val="28"/>
          <w:szCs w:val="28"/>
        </w:rPr>
        <w:t xml:space="preserve"> Ежегодный перечень объектов определяется до 1-го числа </w:t>
      </w:r>
      <w:r w:rsidR="00186A49">
        <w:rPr>
          <w:sz w:val="28"/>
          <w:szCs w:val="28"/>
        </w:rPr>
        <w:t xml:space="preserve">(01 января) </w:t>
      </w:r>
      <w:r w:rsidR="00483504">
        <w:rPr>
          <w:sz w:val="28"/>
          <w:szCs w:val="28"/>
        </w:rPr>
        <w:t>очередного налогового периода по налогу.</w:t>
      </w:r>
    </w:p>
    <w:p w:rsidR="00103337" w:rsidRPr="00D078CA" w:rsidRDefault="00103337" w:rsidP="00E5431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D078CA">
        <w:rPr>
          <w:bCs/>
          <w:sz w:val="28"/>
          <w:szCs w:val="28"/>
        </w:rPr>
        <w:t>В соответствии с ч.4 ст.3-1 областного закона от 25.11.2003 № 98-оз «О налоге на имущество организаций» налоговая база как кадастровая стоимость объектов недвижимого имущества определяется в отношении торговых центров (комплексов) общей площадью свыше 1000 квадратных метров и помещений в них, включенных в перечень объектов недвижимого имущества, формирование и размещение которого осуществляется в соответствии со статьей 378.2 Налогового кодекса Российской</w:t>
      </w:r>
      <w:proofErr w:type="gramEnd"/>
      <w:r w:rsidRPr="00D078CA">
        <w:rPr>
          <w:bCs/>
          <w:sz w:val="28"/>
          <w:szCs w:val="28"/>
        </w:rPr>
        <w:t xml:space="preserve"> Федерации, а также в отношении жилых помещений.</w:t>
      </w:r>
    </w:p>
    <w:p w:rsidR="003208B3" w:rsidRDefault="003208B3" w:rsidP="00061301">
      <w:pPr>
        <w:ind w:firstLine="720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lastRenderedPageBreak/>
        <w:t xml:space="preserve">Основанием включения </w:t>
      </w:r>
      <w:r w:rsidRPr="004F5E33">
        <w:rPr>
          <w:bCs/>
          <w:sz w:val="28"/>
          <w:szCs w:val="28"/>
        </w:rPr>
        <w:t>объект</w:t>
      </w:r>
      <w:r>
        <w:rPr>
          <w:bCs/>
          <w:sz w:val="28"/>
          <w:szCs w:val="28"/>
        </w:rPr>
        <w:t>а</w:t>
      </w:r>
      <w:r w:rsidRPr="004F5E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недвижимости </w:t>
      </w:r>
      <w:r w:rsidRPr="004F5E33">
        <w:rPr>
          <w:bCs/>
          <w:sz w:val="28"/>
          <w:szCs w:val="28"/>
        </w:rPr>
        <w:t>с кадастровым номером 47:01:0106001:707</w:t>
      </w:r>
      <w:r>
        <w:rPr>
          <w:bCs/>
          <w:sz w:val="28"/>
          <w:szCs w:val="28"/>
        </w:rPr>
        <w:t xml:space="preserve"> в Перечни послужил </w:t>
      </w:r>
      <w:r w:rsidR="004134B9">
        <w:rPr>
          <w:bCs/>
          <w:sz w:val="28"/>
          <w:szCs w:val="28"/>
        </w:rPr>
        <w:t>А</w:t>
      </w:r>
      <w:r w:rsidRPr="004F5E33">
        <w:rPr>
          <w:bCs/>
          <w:sz w:val="28"/>
          <w:szCs w:val="28"/>
        </w:rPr>
        <w:t>кт обследования здания (строения, сооружения) и помещения от 11.09.2020</w:t>
      </w:r>
      <w:r w:rsidR="004134B9">
        <w:rPr>
          <w:bCs/>
          <w:sz w:val="28"/>
          <w:szCs w:val="28"/>
        </w:rPr>
        <w:t xml:space="preserve"> № 6418 (далее – Акт от 11.09.2020)</w:t>
      </w:r>
      <w:r>
        <w:rPr>
          <w:bCs/>
          <w:sz w:val="28"/>
          <w:szCs w:val="28"/>
        </w:rPr>
        <w:t xml:space="preserve">, согласно которому </w:t>
      </w:r>
      <w:r w:rsidRPr="004F5E33">
        <w:rPr>
          <w:bCs/>
          <w:sz w:val="28"/>
          <w:szCs w:val="28"/>
        </w:rPr>
        <w:t xml:space="preserve"> не менее 20 процентов от общей площади </w:t>
      </w:r>
      <w:r w:rsidR="00EA5D80">
        <w:rPr>
          <w:bCs/>
          <w:sz w:val="28"/>
          <w:szCs w:val="28"/>
        </w:rPr>
        <w:t>объекта недвижимости</w:t>
      </w:r>
      <w:r w:rsidRPr="004F5E33">
        <w:rPr>
          <w:bCs/>
          <w:sz w:val="28"/>
          <w:szCs w:val="28"/>
        </w:rPr>
        <w:t xml:space="preserve"> с кадастровым номером 47:01:0106001:707 на момент обследования использовалось под торговые объекты</w:t>
      </w:r>
      <w:r w:rsidR="00061301">
        <w:rPr>
          <w:bCs/>
          <w:sz w:val="28"/>
          <w:szCs w:val="28"/>
        </w:rPr>
        <w:t xml:space="preserve"> (как следует из материалов дела по объекту</w:t>
      </w:r>
      <w:proofErr w:type="gramEnd"/>
      <w:r w:rsidR="00061301">
        <w:rPr>
          <w:bCs/>
          <w:sz w:val="28"/>
          <w:szCs w:val="28"/>
        </w:rPr>
        <w:t xml:space="preserve">, фотографии к </w:t>
      </w:r>
      <w:r w:rsidR="00061301" w:rsidRPr="001E32F8">
        <w:rPr>
          <w:bCs/>
          <w:sz w:val="28"/>
          <w:szCs w:val="28"/>
        </w:rPr>
        <w:t>акту обследования</w:t>
      </w:r>
      <w:r w:rsidR="00061301">
        <w:rPr>
          <w:bCs/>
          <w:sz w:val="28"/>
          <w:szCs w:val="28"/>
        </w:rPr>
        <w:t xml:space="preserve"> представлены администрацией муниципального образования  МО «Выборгский муниципальный район»</w:t>
      </w:r>
      <w:r w:rsidR="00061301" w:rsidRPr="003D1455">
        <w:rPr>
          <w:bCs/>
          <w:sz w:val="28"/>
          <w:szCs w:val="28"/>
        </w:rPr>
        <w:t xml:space="preserve"> </w:t>
      </w:r>
      <w:r w:rsidR="00061301">
        <w:rPr>
          <w:bCs/>
          <w:sz w:val="28"/>
          <w:szCs w:val="28"/>
        </w:rPr>
        <w:t>Ленинградской области)</w:t>
      </w:r>
      <w:r>
        <w:rPr>
          <w:bCs/>
          <w:sz w:val="28"/>
          <w:szCs w:val="28"/>
        </w:rPr>
        <w:t>, что соответствует критериям, установленным</w:t>
      </w:r>
      <w:r w:rsidRPr="00753848">
        <w:rPr>
          <w:bCs/>
          <w:sz w:val="28"/>
          <w:szCs w:val="28"/>
        </w:rPr>
        <w:t xml:space="preserve"> </w:t>
      </w:r>
      <w:r w:rsidRPr="008068DB">
        <w:rPr>
          <w:bCs/>
          <w:sz w:val="28"/>
          <w:szCs w:val="28"/>
        </w:rPr>
        <w:t>п. 4 ст. 378.2 Налогового кодекса Российской Федераци</w:t>
      </w:r>
      <w:r>
        <w:rPr>
          <w:bCs/>
          <w:sz w:val="28"/>
          <w:szCs w:val="28"/>
        </w:rPr>
        <w:t>и</w:t>
      </w:r>
      <w:r w:rsidR="00483651">
        <w:rPr>
          <w:bCs/>
          <w:sz w:val="28"/>
          <w:szCs w:val="28"/>
        </w:rPr>
        <w:t xml:space="preserve"> </w:t>
      </w:r>
      <w:r w:rsidR="00061301">
        <w:rPr>
          <w:bCs/>
          <w:sz w:val="28"/>
          <w:szCs w:val="28"/>
        </w:rPr>
        <w:t>(прилагается).</w:t>
      </w:r>
    </w:p>
    <w:p w:rsidR="003208B3" w:rsidRDefault="00061301" w:rsidP="00061301">
      <w:pPr>
        <w:ind w:firstLine="567"/>
        <w:jc w:val="both"/>
        <w:rPr>
          <w:sz w:val="28"/>
          <w:szCs w:val="28"/>
        </w:rPr>
      </w:pPr>
      <w:r w:rsidRPr="00061301">
        <w:rPr>
          <w:sz w:val="28"/>
          <w:szCs w:val="28"/>
        </w:rPr>
        <w:t xml:space="preserve">Вместе с тем, на основании поданного </w:t>
      </w:r>
      <w:r w:rsidR="004134B9">
        <w:rPr>
          <w:sz w:val="28"/>
          <w:szCs w:val="28"/>
        </w:rPr>
        <w:t>обращения</w:t>
      </w:r>
      <w:r w:rsidRPr="00061301">
        <w:rPr>
          <w:sz w:val="28"/>
          <w:szCs w:val="28"/>
        </w:rPr>
        <w:t xml:space="preserve">, </w:t>
      </w:r>
      <w:r w:rsidR="001E6F30" w:rsidRPr="00061301">
        <w:rPr>
          <w:sz w:val="28"/>
          <w:szCs w:val="28"/>
        </w:rPr>
        <w:t>09.06.2026 сотр</w:t>
      </w:r>
      <w:r w:rsidRPr="00061301">
        <w:rPr>
          <w:sz w:val="28"/>
          <w:szCs w:val="28"/>
        </w:rPr>
        <w:t>удниками К</w:t>
      </w:r>
      <w:r w:rsidR="001E6F30" w:rsidRPr="00061301">
        <w:rPr>
          <w:sz w:val="28"/>
          <w:szCs w:val="28"/>
        </w:rPr>
        <w:t>омитета проведен осмотр объекта недвижимости  с кадастровым номером 47:01:0106001:707. По результатам осмотра установлено, что основания, по которым объект недвижимости с кадастровым номером 47:01:0106001:707  был включен в Перечни,  не подтвердились, что отражено в акте обследования Административного здания</w:t>
      </w:r>
      <w:r w:rsidR="00483651" w:rsidRPr="00061301">
        <w:rPr>
          <w:sz w:val="28"/>
          <w:szCs w:val="28"/>
        </w:rPr>
        <w:t xml:space="preserve"> (прилагается)</w:t>
      </w:r>
      <w:r w:rsidR="00695FD0">
        <w:rPr>
          <w:sz w:val="28"/>
          <w:szCs w:val="28"/>
        </w:rPr>
        <w:t>, поскольку фотоматериалы, приложенные к Акту от 11.09.2020, содержат иной объект недвижимости.</w:t>
      </w:r>
    </w:p>
    <w:p w:rsidR="00872C40" w:rsidRPr="00872C40" w:rsidRDefault="00872C40" w:rsidP="00872C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872C40">
        <w:rPr>
          <w:rFonts w:eastAsia="Calibri"/>
          <w:bCs/>
          <w:sz w:val="28"/>
          <w:szCs w:val="28"/>
        </w:rPr>
        <w:t>Таким образом, основания д</w:t>
      </w:r>
      <w:r w:rsidR="00CF69B7">
        <w:rPr>
          <w:rFonts w:eastAsia="Calibri"/>
          <w:bCs/>
          <w:sz w:val="28"/>
          <w:szCs w:val="28"/>
        </w:rPr>
        <w:t>ля нахождения в Перечнях</w:t>
      </w:r>
      <w:r w:rsidRPr="00872C40">
        <w:rPr>
          <w:rFonts w:eastAsia="Calibri"/>
          <w:bCs/>
          <w:sz w:val="28"/>
          <w:szCs w:val="28"/>
        </w:rPr>
        <w:t xml:space="preserve">, </w:t>
      </w:r>
      <w:r>
        <w:rPr>
          <w:rFonts w:eastAsia="Calibri"/>
          <w:bCs/>
          <w:sz w:val="28"/>
          <w:szCs w:val="28"/>
        </w:rPr>
        <w:t>определенные постановлениями Правительства Ленинградской области</w:t>
      </w:r>
      <w:r w:rsidRPr="00872C40">
        <w:rPr>
          <w:rFonts w:eastAsia="Calibri"/>
          <w:bCs/>
          <w:sz w:val="28"/>
          <w:szCs w:val="28"/>
        </w:rPr>
        <w:t xml:space="preserve"> от </w:t>
      </w:r>
      <w:r w:rsidR="00CF69B7" w:rsidRPr="00CF69B7">
        <w:rPr>
          <w:rFonts w:eastAsia="Calibri"/>
          <w:bCs/>
          <w:sz w:val="28"/>
          <w:szCs w:val="28"/>
        </w:rPr>
        <w:t xml:space="preserve">21.12.2020 </w:t>
      </w:r>
      <w:r w:rsidR="00695FD0">
        <w:rPr>
          <w:rFonts w:eastAsia="Calibri"/>
          <w:bCs/>
          <w:sz w:val="28"/>
          <w:szCs w:val="28"/>
        </w:rPr>
        <w:t xml:space="preserve">                 </w:t>
      </w:r>
      <w:r w:rsidR="00CF69B7" w:rsidRPr="00CF69B7">
        <w:rPr>
          <w:rFonts w:eastAsia="Calibri"/>
          <w:bCs/>
          <w:sz w:val="28"/>
          <w:szCs w:val="28"/>
        </w:rPr>
        <w:t xml:space="preserve">№ 846, </w:t>
      </w:r>
      <w:r w:rsidR="00CF69B7">
        <w:rPr>
          <w:rFonts w:eastAsia="Calibri"/>
          <w:bCs/>
          <w:sz w:val="28"/>
          <w:szCs w:val="28"/>
        </w:rPr>
        <w:t>от 22</w:t>
      </w:r>
      <w:r w:rsidR="00CF69B7" w:rsidRPr="00CF69B7">
        <w:rPr>
          <w:rFonts w:eastAsia="Calibri"/>
          <w:bCs/>
          <w:sz w:val="28"/>
          <w:szCs w:val="28"/>
        </w:rPr>
        <w:t xml:space="preserve">.12.2021 № 850, </w:t>
      </w:r>
      <w:r w:rsidR="00CF69B7">
        <w:rPr>
          <w:rFonts w:eastAsia="Calibri"/>
          <w:bCs/>
          <w:sz w:val="28"/>
          <w:szCs w:val="28"/>
        </w:rPr>
        <w:t xml:space="preserve">от </w:t>
      </w:r>
      <w:r w:rsidR="00CF69B7" w:rsidRPr="00CF69B7">
        <w:rPr>
          <w:rFonts w:eastAsia="Calibri"/>
          <w:bCs/>
          <w:sz w:val="28"/>
          <w:szCs w:val="28"/>
        </w:rPr>
        <w:t xml:space="preserve">26.12.2022   № 965, </w:t>
      </w:r>
      <w:r w:rsidR="00CF69B7">
        <w:rPr>
          <w:rFonts w:eastAsia="Calibri"/>
          <w:bCs/>
          <w:sz w:val="28"/>
          <w:szCs w:val="28"/>
        </w:rPr>
        <w:t xml:space="preserve">от </w:t>
      </w:r>
      <w:r w:rsidR="00CF69B7" w:rsidRPr="00CF69B7">
        <w:rPr>
          <w:rFonts w:eastAsia="Calibri"/>
          <w:bCs/>
          <w:sz w:val="28"/>
          <w:szCs w:val="28"/>
        </w:rPr>
        <w:t>26.12.2022 № 965,</w:t>
      </w:r>
      <w:r w:rsidR="00423313">
        <w:rPr>
          <w:rFonts w:eastAsia="Calibri"/>
          <w:bCs/>
          <w:sz w:val="28"/>
          <w:szCs w:val="28"/>
        </w:rPr>
        <w:t xml:space="preserve">  от </w:t>
      </w:r>
      <w:r w:rsidR="00CF69B7" w:rsidRPr="00CF69B7">
        <w:rPr>
          <w:rFonts w:eastAsia="Calibri"/>
          <w:bCs/>
          <w:sz w:val="28"/>
          <w:szCs w:val="28"/>
        </w:rPr>
        <w:t>04.12.2023 № 861</w:t>
      </w:r>
      <w:r w:rsidR="00EA5D80">
        <w:rPr>
          <w:rFonts w:eastAsia="Calibri"/>
          <w:bCs/>
          <w:sz w:val="28"/>
          <w:szCs w:val="28"/>
        </w:rPr>
        <w:t xml:space="preserve">, </w:t>
      </w:r>
      <w:proofErr w:type="gramStart"/>
      <w:r w:rsidR="00EA5D80">
        <w:rPr>
          <w:rFonts w:eastAsia="Calibri"/>
          <w:bCs/>
          <w:sz w:val="28"/>
          <w:szCs w:val="28"/>
        </w:rPr>
        <w:t>от</w:t>
      </w:r>
      <w:proofErr w:type="gramEnd"/>
      <w:r w:rsidR="00EA5D80">
        <w:rPr>
          <w:rFonts w:eastAsia="Calibri"/>
          <w:bCs/>
          <w:sz w:val="28"/>
          <w:szCs w:val="28"/>
        </w:rPr>
        <w:t xml:space="preserve"> 22.11.2024 № 820, </w:t>
      </w:r>
      <w:proofErr w:type="gramStart"/>
      <w:r w:rsidR="00EA5D80">
        <w:rPr>
          <w:rFonts w:eastAsia="Calibri"/>
          <w:bCs/>
          <w:sz w:val="28"/>
          <w:szCs w:val="28"/>
        </w:rPr>
        <w:t>от</w:t>
      </w:r>
      <w:proofErr w:type="gramEnd"/>
      <w:r w:rsidR="00EA5D80">
        <w:rPr>
          <w:rFonts w:eastAsia="Calibri"/>
          <w:bCs/>
          <w:sz w:val="28"/>
          <w:szCs w:val="28"/>
        </w:rPr>
        <w:t xml:space="preserve"> 19.12.2025 № 1065</w:t>
      </w:r>
      <w:r w:rsidR="003408B8">
        <w:rPr>
          <w:rFonts w:eastAsia="Calibri"/>
          <w:bCs/>
          <w:sz w:val="28"/>
          <w:szCs w:val="28"/>
        </w:rPr>
        <w:t>,</w:t>
      </w:r>
      <w:r w:rsidR="00CF69B7" w:rsidRPr="00CF69B7">
        <w:rPr>
          <w:rFonts w:eastAsia="Calibri"/>
          <w:bCs/>
          <w:sz w:val="28"/>
          <w:szCs w:val="28"/>
        </w:rPr>
        <w:t xml:space="preserve"> </w:t>
      </w:r>
      <w:r w:rsidRPr="00872C40">
        <w:rPr>
          <w:rFonts w:eastAsia="Calibri"/>
          <w:bCs/>
          <w:sz w:val="28"/>
          <w:szCs w:val="28"/>
        </w:rPr>
        <w:t xml:space="preserve">объекта недвижимости с кадастровым номером  </w:t>
      </w:r>
      <w:r w:rsidR="00EA5D80" w:rsidRPr="004F5E33">
        <w:rPr>
          <w:bCs/>
          <w:sz w:val="28"/>
          <w:szCs w:val="28"/>
        </w:rPr>
        <w:t>47:01:0106001:707</w:t>
      </w:r>
      <w:r w:rsidR="003408B8">
        <w:rPr>
          <w:bCs/>
          <w:sz w:val="28"/>
          <w:szCs w:val="28"/>
        </w:rPr>
        <w:t>,</w:t>
      </w:r>
      <w:r w:rsidR="00EA5D80" w:rsidRPr="004F5E33">
        <w:rPr>
          <w:bCs/>
          <w:sz w:val="28"/>
          <w:szCs w:val="28"/>
        </w:rPr>
        <w:t xml:space="preserve"> </w:t>
      </w:r>
      <w:r w:rsidRPr="00872C40">
        <w:rPr>
          <w:rFonts w:eastAsia="Calibri"/>
          <w:bCs/>
          <w:sz w:val="28"/>
          <w:szCs w:val="28"/>
        </w:rPr>
        <w:t>отсутствуют.</w:t>
      </w:r>
    </w:p>
    <w:p w:rsidR="003F7952" w:rsidRDefault="003F7952" w:rsidP="00E54311">
      <w:pPr>
        <w:ind w:firstLine="709"/>
        <w:jc w:val="both"/>
        <w:rPr>
          <w:sz w:val="28"/>
          <w:szCs w:val="28"/>
        </w:rPr>
      </w:pPr>
      <w:r w:rsidRPr="001E06A6">
        <w:rPr>
          <w:sz w:val="28"/>
          <w:szCs w:val="28"/>
        </w:rPr>
        <w:t xml:space="preserve">В соответствии с пунктом 1.4 </w:t>
      </w:r>
      <w:r w:rsidR="00F62B53">
        <w:rPr>
          <w:sz w:val="28"/>
          <w:szCs w:val="28"/>
        </w:rPr>
        <w:t>П</w:t>
      </w:r>
      <w:r w:rsidR="00F62B53" w:rsidRPr="00F62B53">
        <w:rPr>
          <w:sz w:val="28"/>
          <w:szCs w:val="28"/>
        </w:rPr>
        <w:t>орядк</w:t>
      </w:r>
      <w:r w:rsidR="00F62B53">
        <w:rPr>
          <w:sz w:val="28"/>
          <w:szCs w:val="28"/>
        </w:rPr>
        <w:t>а</w:t>
      </w:r>
      <w:r w:rsidR="00F62B53" w:rsidRPr="00F62B53">
        <w:rPr>
          <w:sz w:val="28"/>
          <w:szCs w:val="28"/>
        </w:rPr>
        <w:t xml:space="preserve"> </w:t>
      </w:r>
      <w:proofErr w:type="gramStart"/>
      <w:r w:rsidR="00F62B53" w:rsidRPr="00F62B53">
        <w:rPr>
          <w:sz w:val="28"/>
          <w:szCs w:val="28"/>
        </w:rPr>
        <w:t>проведения процедур оце</w:t>
      </w:r>
      <w:bookmarkStart w:id="0" w:name="_GoBack"/>
      <w:bookmarkEnd w:id="0"/>
      <w:r w:rsidR="00F62B53" w:rsidRPr="00F62B53">
        <w:rPr>
          <w:sz w:val="28"/>
          <w:szCs w:val="28"/>
        </w:rPr>
        <w:t>нки регулирующего воздействия проектов нормативных правовых актов Ленинградской</w:t>
      </w:r>
      <w:proofErr w:type="gramEnd"/>
      <w:r w:rsidR="00F62B53" w:rsidRPr="00F62B53">
        <w:rPr>
          <w:sz w:val="28"/>
          <w:szCs w:val="28"/>
        </w:rPr>
        <w:t xml:space="preserve"> области, экспертизы нормативных правовых актов Ленинградской области</w:t>
      </w:r>
      <w:r w:rsidRPr="001E06A6">
        <w:rPr>
          <w:sz w:val="28"/>
          <w:szCs w:val="28"/>
        </w:rPr>
        <w:t xml:space="preserve">, утвержденного постановлением Правительства Ленинградской области </w:t>
      </w:r>
      <w:r w:rsidR="00F62B53" w:rsidRPr="00F62B53">
        <w:rPr>
          <w:sz w:val="28"/>
          <w:szCs w:val="28"/>
        </w:rPr>
        <w:t xml:space="preserve">от 13.04.2023 </w:t>
      </w:r>
      <w:r w:rsidR="00F62B53">
        <w:rPr>
          <w:sz w:val="28"/>
          <w:szCs w:val="28"/>
        </w:rPr>
        <w:t>№</w:t>
      </w:r>
      <w:r w:rsidR="00F62B53" w:rsidRPr="00F62B53">
        <w:rPr>
          <w:sz w:val="28"/>
          <w:szCs w:val="28"/>
        </w:rPr>
        <w:t xml:space="preserve"> 253</w:t>
      </w:r>
      <w:r w:rsidR="00F668EE">
        <w:rPr>
          <w:sz w:val="28"/>
          <w:szCs w:val="28"/>
        </w:rPr>
        <w:t>, П</w:t>
      </w:r>
      <w:r w:rsidRPr="001E06A6">
        <w:rPr>
          <w:sz w:val="28"/>
          <w:szCs w:val="28"/>
        </w:rPr>
        <w:t>роект акта не подлежит оценке регулирующего воздействия.</w:t>
      </w:r>
    </w:p>
    <w:p w:rsidR="000918A6" w:rsidRPr="00EA5D80" w:rsidRDefault="003F7952" w:rsidP="00EA5D80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170204">
        <w:rPr>
          <w:sz w:val="28"/>
          <w:szCs w:val="28"/>
        </w:rPr>
        <w:t xml:space="preserve"> </w:t>
      </w:r>
      <w:r w:rsidRPr="00170204">
        <w:rPr>
          <w:rFonts w:eastAsia="Calibri"/>
          <w:b/>
          <w:bCs/>
          <w:sz w:val="28"/>
          <w:szCs w:val="28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F7952" w:rsidRPr="00170204" w:rsidTr="00A00E79">
        <w:tc>
          <w:tcPr>
            <w:tcW w:w="4677" w:type="dxa"/>
          </w:tcPr>
          <w:p w:rsidR="000918A6" w:rsidRPr="00170204" w:rsidRDefault="000918A6" w:rsidP="000918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70204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170204">
              <w:rPr>
                <w:sz w:val="28"/>
                <w:szCs w:val="28"/>
              </w:rPr>
              <w:t xml:space="preserve"> </w:t>
            </w:r>
            <w:proofErr w:type="gramStart"/>
            <w:r w:rsidRPr="00170204">
              <w:rPr>
                <w:sz w:val="28"/>
                <w:szCs w:val="28"/>
              </w:rPr>
              <w:t>Ленинградского</w:t>
            </w:r>
            <w:proofErr w:type="gramEnd"/>
            <w:r w:rsidRPr="00170204">
              <w:rPr>
                <w:sz w:val="28"/>
                <w:szCs w:val="28"/>
              </w:rPr>
              <w:t xml:space="preserve"> </w:t>
            </w:r>
          </w:p>
          <w:p w:rsidR="000918A6" w:rsidRPr="00170204" w:rsidRDefault="000918A6" w:rsidP="000918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0204">
              <w:rPr>
                <w:sz w:val="28"/>
                <w:szCs w:val="28"/>
              </w:rPr>
              <w:t xml:space="preserve">областного комитета по управлению </w:t>
            </w:r>
          </w:p>
          <w:p w:rsidR="003F7952" w:rsidRPr="00170204" w:rsidRDefault="000918A6" w:rsidP="000918A6">
            <w:pPr>
              <w:jc w:val="both"/>
              <w:rPr>
                <w:sz w:val="28"/>
                <w:szCs w:val="28"/>
              </w:rPr>
            </w:pPr>
            <w:r w:rsidRPr="00170204">
              <w:rPr>
                <w:sz w:val="28"/>
                <w:szCs w:val="28"/>
              </w:rPr>
              <w:t xml:space="preserve">государственным имуществом                                    </w:t>
            </w:r>
            <w:r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4678" w:type="dxa"/>
          </w:tcPr>
          <w:p w:rsidR="000918A6" w:rsidRDefault="000918A6" w:rsidP="000918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918A6" w:rsidRDefault="000918A6" w:rsidP="000918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F7952" w:rsidRPr="00170204" w:rsidRDefault="000918A6" w:rsidP="000918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М.Р. </w:t>
            </w:r>
            <w:proofErr w:type="spellStart"/>
            <w:r>
              <w:rPr>
                <w:sz w:val="28"/>
                <w:szCs w:val="28"/>
              </w:rPr>
              <w:t>Тоноян</w:t>
            </w:r>
            <w:proofErr w:type="spellEnd"/>
          </w:p>
        </w:tc>
      </w:tr>
    </w:tbl>
    <w:p w:rsidR="00526B1D" w:rsidRPr="00170204" w:rsidRDefault="00526B1D" w:rsidP="00740A84">
      <w:pPr>
        <w:jc w:val="both"/>
        <w:rPr>
          <w:sz w:val="28"/>
          <w:szCs w:val="28"/>
        </w:rPr>
      </w:pPr>
    </w:p>
    <w:sectPr w:rsidR="00526B1D" w:rsidRPr="00170204" w:rsidSect="00EA5D80">
      <w:headerReference w:type="even" r:id="rId7"/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F7" w:rsidRDefault="000908F7" w:rsidP="00870CAD">
      <w:r>
        <w:separator/>
      </w:r>
    </w:p>
  </w:endnote>
  <w:endnote w:type="continuationSeparator" w:id="0">
    <w:p w:rsidR="000908F7" w:rsidRDefault="000908F7" w:rsidP="0087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F7" w:rsidRDefault="000908F7" w:rsidP="00870CAD">
      <w:r>
        <w:separator/>
      </w:r>
    </w:p>
  </w:footnote>
  <w:footnote w:type="continuationSeparator" w:id="0">
    <w:p w:rsidR="000908F7" w:rsidRDefault="000908F7" w:rsidP="00870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349" w:rsidRDefault="00D97B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0334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3349" w:rsidRDefault="00A033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349" w:rsidRDefault="00D97B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0334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08B8">
      <w:rPr>
        <w:rStyle w:val="a5"/>
        <w:noProof/>
      </w:rPr>
      <w:t>2</w:t>
    </w:r>
    <w:r>
      <w:rPr>
        <w:rStyle w:val="a5"/>
      </w:rPr>
      <w:fldChar w:fldCharType="end"/>
    </w:r>
  </w:p>
  <w:p w:rsidR="00A03349" w:rsidRDefault="00A033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B9"/>
    <w:rsid w:val="00005B3C"/>
    <w:rsid w:val="000240F2"/>
    <w:rsid w:val="00025758"/>
    <w:rsid w:val="00061301"/>
    <w:rsid w:val="00081F62"/>
    <w:rsid w:val="00085A2A"/>
    <w:rsid w:val="000908F7"/>
    <w:rsid w:val="000918A6"/>
    <w:rsid w:val="000A51F6"/>
    <w:rsid w:val="000B27BA"/>
    <w:rsid w:val="000E1DB9"/>
    <w:rsid w:val="000E4629"/>
    <w:rsid w:val="000F1989"/>
    <w:rsid w:val="00103228"/>
    <w:rsid w:val="00103337"/>
    <w:rsid w:val="00104868"/>
    <w:rsid w:val="00124B73"/>
    <w:rsid w:val="00160175"/>
    <w:rsid w:val="00170204"/>
    <w:rsid w:val="001721E2"/>
    <w:rsid w:val="00175524"/>
    <w:rsid w:val="00175D30"/>
    <w:rsid w:val="0018550E"/>
    <w:rsid w:val="00186A49"/>
    <w:rsid w:val="001A08FF"/>
    <w:rsid w:val="001A647F"/>
    <w:rsid w:val="001B1D9A"/>
    <w:rsid w:val="001E0027"/>
    <w:rsid w:val="001E6F30"/>
    <w:rsid w:val="001E7BB1"/>
    <w:rsid w:val="001F5E20"/>
    <w:rsid w:val="00210383"/>
    <w:rsid w:val="00214367"/>
    <w:rsid w:val="00247923"/>
    <w:rsid w:val="002628ED"/>
    <w:rsid w:val="0026740B"/>
    <w:rsid w:val="00275CA1"/>
    <w:rsid w:val="00280B7F"/>
    <w:rsid w:val="002A5B67"/>
    <w:rsid w:val="002E4C43"/>
    <w:rsid w:val="0030787F"/>
    <w:rsid w:val="003208B3"/>
    <w:rsid w:val="00323467"/>
    <w:rsid w:val="003261F5"/>
    <w:rsid w:val="003342E2"/>
    <w:rsid w:val="0033446B"/>
    <w:rsid w:val="00337107"/>
    <w:rsid w:val="003408B8"/>
    <w:rsid w:val="00374681"/>
    <w:rsid w:val="003A2309"/>
    <w:rsid w:val="003A25B2"/>
    <w:rsid w:val="003A7FB9"/>
    <w:rsid w:val="003E266A"/>
    <w:rsid w:val="003E6910"/>
    <w:rsid w:val="003F62C2"/>
    <w:rsid w:val="003F78D8"/>
    <w:rsid w:val="003F7952"/>
    <w:rsid w:val="004134B9"/>
    <w:rsid w:val="00423313"/>
    <w:rsid w:val="00457483"/>
    <w:rsid w:val="00473004"/>
    <w:rsid w:val="00474C6D"/>
    <w:rsid w:val="00483504"/>
    <w:rsid w:val="00483651"/>
    <w:rsid w:val="004849EA"/>
    <w:rsid w:val="004861F7"/>
    <w:rsid w:val="00491603"/>
    <w:rsid w:val="004A10AC"/>
    <w:rsid w:val="004A2C3E"/>
    <w:rsid w:val="004D0C9A"/>
    <w:rsid w:val="004D2975"/>
    <w:rsid w:val="004D549A"/>
    <w:rsid w:val="004E1D6C"/>
    <w:rsid w:val="004E7BF9"/>
    <w:rsid w:val="005021D6"/>
    <w:rsid w:val="00517B33"/>
    <w:rsid w:val="00524BFB"/>
    <w:rsid w:val="00526B1D"/>
    <w:rsid w:val="0052784C"/>
    <w:rsid w:val="00552DB9"/>
    <w:rsid w:val="005600A1"/>
    <w:rsid w:val="005600C2"/>
    <w:rsid w:val="00560A64"/>
    <w:rsid w:val="00562805"/>
    <w:rsid w:val="00572DFE"/>
    <w:rsid w:val="00576E9F"/>
    <w:rsid w:val="005940AB"/>
    <w:rsid w:val="005A1DCF"/>
    <w:rsid w:val="005A3E6E"/>
    <w:rsid w:val="005B375E"/>
    <w:rsid w:val="005B4DF8"/>
    <w:rsid w:val="005B7259"/>
    <w:rsid w:val="00602840"/>
    <w:rsid w:val="00606FE7"/>
    <w:rsid w:val="00611D65"/>
    <w:rsid w:val="0061651C"/>
    <w:rsid w:val="00626A5A"/>
    <w:rsid w:val="00626AAE"/>
    <w:rsid w:val="00627DA7"/>
    <w:rsid w:val="00636D47"/>
    <w:rsid w:val="00637499"/>
    <w:rsid w:val="0065468D"/>
    <w:rsid w:val="006665F6"/>
    <w:rsid w:val="006727E5"/>
    <w:rsid w:val="00683FD0"/>
    <w:rsid w:val="006906F8"/>
    <w:rsid w:val="00695FD0"/>
    <w:rsid w:val="006966CA"/>
    <w:rsid w:val="006B196C"/>
    <w:rsid w:val="006C1359"/>
    <w:rsid w:val="006E0CCB"/>
    <w:rsid w:val="006E68EB"/>
    <w:rsid w:val="006E6BF7"/>
    <w:rsid w:val="00702C3F"/>
    <w:rsid w:val="00710CB1"/>
    <w:rsid w:val="007264C8"/>
    <w:rsid w:val="0073008A"/>
    <w:rsid w:val="0073039E"/>
    <w:rsid w:val="00740A84"/>
    <w:rsid w:val="00745ED4"/>
    <w:rsid w:val="0075297F"/>
    <w:rsid w:val="0075760D"/>
    <w:rsid w:val="00787CB9"/>
    <w:rsid w:val="007924F2"/>
    <w:rsid w:val="007A0390"/>
    <w:rsid w:val="007A1004"/>
    <w:rsid w:val="007C5107"/>
    <w:rsid w:val="007E6333"/>
    <w:rsid w:val="0080285B"/>
    <w:rsid w:val="008034E9"/>
    <w:rsid w:val="00805325"/>
    <w:rsid w:val="00811063"/>
    <w:rsid w:val="00814F77"/>
    <w:rsid w:val="00822885"/>
    <w:rsid w:val="0082630C"/>
    <w:rsid w:val="00834BE8"/>
    <w:rsid w:val="00837B17"/>
    <w:rsid w:val="0084658D"/>
    <w:rsid w:val="00866043"/>
    <w:rsid w:val="00870CAD"/>
    <w:rsid w:val="00872C40"/>
    <w:rsid w:val="00873015"/>
    <w:rsid w:val="008A1B11"/>
    <w:rsid w:val="008C5B17"/>
    <w:rsid w:val="008D7D5D"/>
    <w:rsid w:val="008E74B7"/>
    <w:rsid w:val="008F0371"/>
    <w:rsid w:val="008F75E4"/>
    <w:rsid w:val="0091391B"/>
    <w:rsid w:val="00940AD0"/>
    <w:rsid w:val="009549DC"/>
    <w:rsid w:val="00961796"/>
    <w:rsid w:val="00961F86"/>
    <w:rsid w:val="009A0EFF"/>
    <w:rsid w:val="009A199E"/>
    <w:rsid w:val="009A5132"/>
    <w:rsid w:val="009B317A"/>
    <w:rsid w:val="009D1AF5"/>
    <w:rsid w:val="009D260E"/>
    <w:rsid w:val="009D6559"/>
    <w:rsid w:val="009F0EE0"/>
    <w:rsid w:val="009F2FA1"/>
    <w:rsid w:val="00A03349"/>
    <w:rsid w:val="00A13887"/>
    <w:rsid w:val="00A52962"/>
    <w:rsid w:val="00A57749"/>
    <w:rsid w:val="00A61B95"/>
    <w:rsid w:val="00A67BDD"/>
    <w:rsid w:val="00A708F6"/>
    <w:rsid w:val="00A7748D"/>
    <w:rsid w:val="00A87F80"/>
    <w:rsid w:val="00AA58D4"/>
    <w:rsid w:val="00AB263A"/>
    <w:rsid w:val="00AB3A04"/>
    <w:rsid w:val="00AC51C0"/>
    <w:rsid w:val="00AE32C4"/>
    <w:rsid w:val="00B11743"/>
    <w:rsid w:val="00B3256F"/>
    <w:rsid w:val="00B435D9"/>
    <w:rsid w:val="00B465AC"/>
    <w:rsid w:val="00B46C45"/>
    <w:rsid w:val="00B6122F"/>
    <w:rsid w:val="00B61603"/>
    <w:rsid w:val="00B62B93"/>
    <w:rsid w:val="00B63DA5"/>
    <w:rsid w:val="00B7551E"/>
    <w:rsid w:val="00B82167"/>
    <w:rsid w:val="00B940C7"/>
    <w:rsid w:val="00BB0984"/>
    <w:rsid w:val="00BB29A0"/>
    <w:rsid w:val="00BB5A6B"/>
    <w:rsid w:val="00BC2EB2"/>
    <w:rsid w:val="00BD6354"/>
    <w:rsid w:val="00BE241F"/>
    <w:rsid w:val="00BE429B"/>
    <w:rsid w:val="00BF1996"/>
    <w:rsid w:val="00C21B95"/>
    <w:rsid w:val="00C3175E"/>
    <w:rsid w:val="00C3698A"/>
    <w:rsid w:val="00C52CD0"/>
    <w:rsid w:val="00CA6656"/>
    <w:rsid w:val="00CA7254"/>
    <w:rsid w:val="00CB3C92"/>
    <w:rsid w:val="00CC3222"/>
    <w:rsid w:val="00CD0775"/>
    <w:rsid w:val="00CD3BEF"/>
    <w:rsid w:val="00CE4F05"/>
    <w:rsid w:val="00CF1F10"/>
    <w:rsid w:val="00CF69B7"/>
    <w:rsid w:val="00D078CA"/>
    <w:rsid w:val="00D1469C"/>
    <w:rsid w:val="00D14E14"/>
    <w:rsid w:val="00D3212D"/>
    <w:rsid w:val="00D33D7E"/>
    <w:rsid w:val="00D44BD5"/>
    <w:rsid w:val="00D51874"/>
    <w:rsid w:val="00D51AFE"/>
    <w:rsid w:val="00D63235"/>
    <w:rsid w:val="00D709DA"/>
    <w:rsid w:val="00D753FE"/>
    <w:rsid w:val="00D8172D"/>
    <w:rsid w:val="00D84FB8"/>
    <w:rsid w:val="00D85CE8"/>
    <w:rsid w:val="00D907AE"/>
    <w:rsid w:val="00D97BBA"/>
    <w:rsid w:val="00DA3033"/>
    <w:rsid w:val="00DA7E09"/>
    <w:rsid w:val="00DB48F4"/>
    <w:rsid w:val="00DB61C9"/>
    <w:rsid w:val="00DC68C7"/>
    <w:rsid w:val="00DC7195"/>
    <w:rsid w:val="00DE564F"/>
    <w:rsid w:val="00DF0F3E"/>
    <w:rsid w:val="00E16489"/>
    <w:rsid w:val="00E17257"/>
    <w:rsid w:val="00E25112"/>
    <w:rsid w:val="00E40021"/>
    <w:rsid w:val="00E46523"/>
    <w:rsid w:val="00E47B77"/>
    <w:rsid w:val="00E50158"/>
    <w:rsid w:val="00E54311"/>
    <w:rsid w:val="00E71F6E"/>
    <w:rsid w:val="00E72890"/>
    <w:rsid w:val="00E817BD"/>
    <w:rsid w:val="00E8186F"/>
    <w:rsid w:val="00EA06EF"/>
    <w:rsid w:val="00EA48FA"/>
    <w:rsid w:val="00EA5D80"/>
    <w:rsid w:val="00EC1827"/>
    <w:rsid w:val="00EC5443"/>
    <w:rsid w:val="00ED6CEC"/>
    <w:rsid w:val="00F26D07"/>
    <w:rsid w:val="00F35667"/>
    <w:rsid w:val="00F54123"/>
    <w:rsid w:val="00F576BF"/>
    <w:rsid w:val="00F62B53"/>
    <w:rsid w:val="00F668EE"/>
    <w:rsid w:val="00F759F9"/>
    <w:rsid w:val="00F7641B"/>
    <w:rsid w:val="00F81549"/>
    <w:rsid w:val="00F84A98"/>
    <w:rsid w:val="00F91103"/>
    <w:rsid w:val="00F95935"/>
    <w:rsid w:val="00FA3CBD"/>
    <w:rsid w:val="00FF4398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7C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87CB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87CB9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D518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9DD"/>
    <w:rPr>
      <w:rFonts w:ascii="Times New Roman" w:eastAsia="Times New Roman" w:hAnsi="Times New Roman"/>
      <w:sz w:val="0"/>
      <w:szCs w:val="0"/>
    </w:rPr>
  </w:style>
  <w:style w:type="character" w:styleId="a8">
    <w:name w:val="Hyperlink"/>
    <w:basedOn w:val="a0"/>
    <w:uiPriority w:val="99"/>
    <w:unhideWhenUsed/>
    <w:rsid w:val="00C21B95"/>
    <w:rPr>
      <w:color w:val="0000FF" w:themeColor="hyperlink"/>
      <w:u w:val="single"/>
    </w:rPr>
  </w:style>
  <w:style w:type="paragraph" w:styleId="a9">
    <w:name w:val="No Spacing"/>
    <w:qFormat/>
    <w:rsid w:val="00E817BD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D0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7C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87CB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87CB9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D518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9DD"/>
    <w:rPr>
      <w:rFonts w:ascii="Times New Roman" w:eastAsia="Times New Roman" w:hAnsi="Times New Roman"/>
      <w:sz w:val="0"/>
      <w:szCs w:val="0"/>
    </w:rPr>
  </w:style>
  <w:style w:type="character" w:styleId="a8">
    <w:name w:val="Hyperlink"/>
    <w:basedOn w:val="a0"/>
    <w:uiPriority w:val="99"/>
    <w:unhideWhenUsed/>
    <w:rsid w:val="00C21B95"/>
    <w:rPr>
      <w:color w:val="0000FF" w:themeColor="hyperlink"/>
      <w:u w:val="single"/>
    </w:rPr>
  </w:style>
  <w:style w:type="paragraph" w:styleId="a9">
    <w:name w:val="No Spacing"/>
    <w:qFormat/>
    <w:rsid w:val="00E817BD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D0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Полякова Елена Николаевна</cp:lastModifiedBy>
  <cp:revision>9</cp:revision>
  <cp:lastPrinted>2017-10-06T13:17:00Z</cp:lastPrinted>
  <dcterms:created xsi:type="dcterms:W3CDTF">2025-04-24T14:36:00Z</dcterms:created>
  <dcterms:modified xsi:type="dcterms:W3CDTF">2026-07-21T13:02:00Z</dcterms:modified>
</cp:coreProperties>
</file>