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E3" w:rsidRPr="001F2A6C" w:rsidRDefault="00AF47E3" w:rsidP="00036F96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2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D84F5D" w:rsidRPr="001F2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ОЯСНИТЕЛЬНАЯ ЗАПИСКА</w:t>
      </w:r>
    </w:p>
    <w:p w:rsidR="00AF5574" w:rsidRPr="001F2A6C" w:rsidRDefault="00AF5574" w:rsidP="00036F96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2A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проекту постановления Правительства Ленинградской области</w:t>
      </w:r>
    </w:p>
    <w:p w:rsidR="00307BC2" w:rsidRPr="00307BC2" w:rsidRDefault="00307BC2" w:rsidP="00307BC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 внес</w:t>
      </w:r>
      <w:r w:rsidR="00D921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ении изменений в постановление П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равительства</w:t>
      </w:r>
    </w:p>
    <w:p w:rsidR="00307BC2" w:rsidRPr="00307BC2" w:rsidRDefault="00307BC2" w:rsidP="00307BC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Ленинградской области от 27 февраля 2019 года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78</w:t>
      </w:r>
    </w:p>
    <w:p w:rsidR="00307BC2" w:rsidRPr="00307BC2" w:rsidRDefault="00307BC2" w:rsidP="00307BC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 утверждении порядка предоставления субсидий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 областного бюджета </w:t>
      </w:r>
      <w:r w:rsidR="00D250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енинградской области в целях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инансового обеспечения затрат в связи с производством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егиональных периодических печатных изданий в рамках</w:t>
      </w:r>
    </w:p>
    <w:p w:rsidR="00307BC2" w:rsidRDefault="00307BC2" w:rsidP="00307BC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осударственной программы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енинградской области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йчивое общественное развитие в Л</w:t>
      </w:r>
      <w:r w:rsidRPr="00307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енинградской области" </w:t>
      </w:r>
    </w:p>
    <w:p w:rsidR="00AF5574" w:rsidRPr="00036F96" w:rsidRDefault="00AF5574" w:rsidP="00307BC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6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Проект)</w:t>
      </w:r>
    </w:p>
    <w:p w:rsidR="00AF5574" w:rsidRDefault="00AF5574" w:rsidP="00AF5574">
      <w:pPr>
        <w:pStyle w:val="ConsPlusNormal"/>
        <w:shd w:val="clear" w:color="auto" w:fill="FFFFFF" w:themeFill="background1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8857D7" w:rsidRPr="007510A4" w:rsidRDefault="008857D7" w:rsidP="008857D7">
      <w:pPr>
        <w:ind w:firstLine="720"/>
        <w:jc w:val="both"/>
      </w:pPr>
      <w:r w:rsidRPr="00407ED2">
        <w:t xml:space="preserve">Проект подготовлен Комитетом </w:t>
      </w:r>
      <w:r>
        <w:t xml:space="preserve">по печати </w:t>
      </w:r>
      <w:r w:rsidRPr="00407ED2">
        <w:t xml:space="preserve">Ленинградской области (далее </w:t>
      </w:r>
      <w:r w:rsidRPr="007510A4">
        <w:t>– Комитет).</w:t>
      </w:r>
    </w:p>
    <w:p w:rsidR="00ED6DFE" w:rsidRDefault="00DB3749" w:rsidP="00DB3749">
      <w:pPr>
        <w:ind w:firstLine="709"/>
        <w:jc w:val="both"/>
      </w:pPr>
      <w:r w:rsidRPr="00DB3749">
        <w:t>Федеральны</w:t>
      </w:r>
      <w:r>
        <w:t>м</w:t>
      </w:r>
      <w:r w:rsidRPr="00DB3749">
        <w:t xml:space="preserve"> закон</w:t>
      </w:r>
      <w:r>
        <w:t>ом</w:t>
      </w:r>
      <w:r w:rsidRPr="00DB3749">
        <w:t xml:space="preserve"> от 07.06.2025 N 140-ФЗ</w:t>
      </w:r>
      <w:r>
        <w:t xml:space="preserve"> в Федеральный закон</w:t>
      </w:r>
      <w:r w:rsidR="000F60F8">
        <w:br/>
      </w:r>
      <w:r>
        <w:t xml:space="preserve">от 30.06.2003 N 87-ФЗ "О транспортно-экспедиционной деятельности" были внесены изменения в части обязательной регистрации всех транспортных экспедиторов в </w:t>
      </w:r>
      <w:r w:rsidRPr="00DB3749">
        <w:t>национальной цифровой транспортно-логистической платформе Российской Федерации "</w:t>
      </w:r>
      <w:proofErr w:type="spellStart"/>
      <w:r w:rsidRPr="00DB3749">
        <w:t>ГосЛог</w:t>
      </w:r>
      <w:proofErr w:type="spellEnd"/>
      <w:r w:rsidRPr="00DB3749">
        <w:t>"</w:t>
      </w:r>
      <w:r>
        <w:t xml:space="preserve">. </w:t>
      </w:r>
    </w:p>
    <w:p w:rsidR="002E69BC" w:rsidRPr="002E69BC" w:rsidRDefault="004A59AC" w:rsidP="002E69BC">
      <w:pPr>
        <w:ind w:firstLine="709"/>
        <w:jc w:val="both"/>
      </w:pPr>
      <w:proofErr w:type="gramStart"/>
      <w:r>
        <w:t xml:space="preserve">Пунктом 1.6 </w:t>
      </w:r>
      <w:r w:rsidR="000F60F8">
        <w:t>Поряд</w:t>
      </w:r>
      <w:r>
        <w:t>ка</w:t>
      </w:r>
      <w:r w:rsidR="000F60F8">
        <w:t xml:space="preserve"> предоставления субсидий из областного бюджета Ленинградской области в целях финансового обеспечения затрат в связи</w:t>
      </w:r>
      <w:r w:rsidR="001B1F49">
        <w:br/>
      </w:r>
      <w:r w:rsidR="000F60F8">
        <w:t>с производством региональных периодических печатных изданий в рамках государственной программы Ленинградской области "Устойчивое общественное развитие в Ленинградской области", утвержденн</w:t>
      </w:r>
      <w:r>
        <w:t xml:space="preserve">ого </w:t>
      </w:r>
      <w:r w:rsidR="000F60F8">
        <w:t xml:space="preserve">постановлением Правительства Ленинградской области от 27.02.2019 </w:t>
      </w:r>
      <w:r w:rsidR="000F60F8">
        <w:rPr>
          <w:lang w:val="en-US"/>
        </w:rPr>
        <w:t xml:space="preserve">N </w:t>
      </w:r>
      <w:r w:rsidR="000F60F8">
        <w:t>78 (далее - Порядок)</w:t>
      </w:r>
      <w:r>
        <w:t xml:space="preserve">, установлены направления расходов, </w:t>
      </w:r>
      <w:r w:rsidR="00951F9E">
        <w:t>по которым в соответствии с Порядком производится финансовое обеспечение затрат.</w:t>
      </w:r>
      <w:proofErr w:type="gramEnd"/>
      <w:r w:rsidR="00951F9E">
        <w:t xml:space="preserve"> Ситуация, при которой </w:t>
      </w:r>
      <w:r w:rsidR="00754B08">
        <w:t xml:space="preserve">распространение печатной продукции может осуществляться без экспедирования, Порядком не закреплена. </w:t>
      </w:r>
      <w:r w:rsidR="000F60F8">
        <w:t>Таким образом,</w:t>
      </w:r>
      <w:r w:rsidR="00754B08">
        <w:t xml:space="preserve"> Проектом вносятся изменения в абзац третий пункта 1.6 Порядка в указанной части.</w:t>
      </w:r>
      <w:r w:rsidR="000F60F8">
        <w:t xml:space="preserve"> </w:t>
      </w:r>
      <w:proofErr w:type="gramStart"/>
      <w:r w:rsidR="00512C1D">
        <w:t>С учетом того, что в соответствии</w:t>
      </w:r>
      <w:r w:rsidR="00FE6CE5">
        <w:br/>
      </w:r>
      <w:r w:rsidR="00512C1D">
        <w:t xml:space="preserve">с </w:t>
      </w:r>
      <w:r w:rsidR="002E69BC">
        <w:t xml:space="preserve">пунктом 1.1.2 </w:t>
      </w:r>
      <w:r w:rsidR="00512C1D">
        <w:t>форм</w:t>
      </w:r>
      <w:r w:rsidR="002E69BC">
        <w:t>ы</w:t>
      </w:r>
      <w:r w:rsidR="00512C1D">
        <w:t xml:space="preserve"> договора </w:t>
      </w:r>
      <w:r w:rsidR="002E69BC" w:rsidRPr="002E69BC">
        <w:t>о предоставлении из бюджета Ленинградской области субсидий в целях финансового обеспечения затрат в связи</w:t>
      </w:r>
      <w:r w:rsidR="00FE6CE5">
        <w:br/>
      </w:r>
      <w:r w:rsidR="002E69BC" w:rsidRPr="002E69BC">
        <w:t>с производством продукции региональных периодических печатных изданий</w:t>
      </w:r>
      <w:r w:rsidR="00FE6CE5">
        <w:br/>
      </w:r>
      <w:r w:rsidR="002E69BC" w:rsidRPr="002E69BC">
        <w:t xml:space="preserve">в рамках государственной программы Ленинградской области </w:t>
      </w:r>
      <w:r w:rsidR="002E69BC">
        <w:t>"</w:t>
      </w:r>
      <w:r w:rsidR="002E69BC" w:rsidRPr="002E69BC">
        <w:t>Устойчивое общественное развитие в Ленинградской области</w:t>
      </w:r>
      <w:r w:rsidR="002E69BC">
        <w:t xml:space="preserve">" предметом договора является финансовое обеспечение затрат получателя субсидии, возникших с 01.01.2026 года, предлагается распространить действие </w:t>
      </w:r>
      <w:r w:rsidR="00FE6CE5" w:rsidRPr="00110961">
        <w:t>подпункта</w:t>
      </w:r>
      <w:proofErr w:type="gramEnd"/>
      <w:r w:rsidR="00FE6CE5" w:rsidRPr="00110961">
        <w:t xml:space="preserve"> </w:t>
      </w:r>
      <w:r w:rsidR="00FE6CE5">
        <w:t>1</w:t>
      </w:r>
      <w:r w:rsidR="00FE6CE5" w:rsidRPr="00110961">
        <w:t xml:space="preserve"> пункта </w:t>
      </w:r>
      <w:r w:rsidR="00FE6CE5">
        <w:t>1 Проекта</w:t>
      </w:r>
      <w:r w:rsidR="00FE6CE5">
        <w:br/>
        <w:t>на правоотношения, возникшие с 01.01.2026 года.</w:t>
      </w:r>
    </w:p>
    <w:p w:rsidR="000D0D8A" w:rsidRDefault="00A65A85" w:rsidP="00A37AC1">
      <w:pPr>
        <w:ind w:firstLine="709"/>
        <w:jc w:val="both"/>
      </w:pPr>
      <w:proofErr w:type="gramStart"/>
      <w:r>
        <w:t>В соответствии с приложением 5 Областного закона Ленинградской области от 22.12.2025 N 173-оз "Об областном бюджете Ленинградской области на 2026 год и на плановый период 2027 и 2028 годов"</w:t>
      </w:r>
      <w:r w:rsidR="00DF6FC7">
        <w:t xml:space="preserve"> (далее – Закон </w:t>
      </w:r>
      <w:r w:rsidR="00DF6FC7">
        <w:rPr>
          <w:lang w:val="en-US"/>
        </w:rPr>
        <w:t>N</w:t>
      </w:r>
      <w:r w:rsidR="00DF6FC7">
        <w:t xml:space="preserve"> 173-оз)</w:t>
      </w:r>
      <w:r>
        <w:t xml:space="preserve"> (Р</w:t>
      </w:r>
      <w:r w:rsidRPr="00A65A85">
        <w:t>аспределение бюджетных ассигнований по целевым стать</w:t>
      </w:r>
      <w:r>
        <w:t>ям (государственным программам Л</w:t>
      </w:r>
      <w:r w:rsidRPr="00A65A85">
        <w:t>енинградской области и непрограммным направлениям деятельности), группам видов расходов, разделам и подразделам классификации расходов бюджетов</w:t>
      </w:r>
      <w:r w:rsidR="00DF6FC7">
        <w:br/>
      </w:r>
      <w:r w:rsidRPr="00A65A85">
        <w:lastRenderedPageBreak/>
        <w:t>на 2026 год</w:t>
      </w:r>
      <w:r w:rsidR="00DF6FC7">
        <w:t xml:space="preserve"> </w:t>
      </w:r>
      <w:r w:rsidRPr="00A65A85">
        <w:t>и</w:t>
      </w:r>
      <w:proofErr w:type="gramEnd"/>
      <w:r w:rsidRPr="00A65A85">
        <w:t xml:space="preserve"> на плановый период 2027 и 2028 годов</w:t>
      </w:r>
      <w:r>
        <w:t xml:space="preserve">) </w:t>
      </w:r>
      <w:r w:rsidR="00360E07">
        <w:t>по направлению расходов "</w:t>
      </w:r>
      <w:r w:rsidR="00360E07" w:rsidRPr="00360E07">
        <w:t>Финансовое обеспечение затрат в связи с производством продукции региональных периодических печатных изданий Ленинградской области</w:t>
      </w:r>
      <w:r w:rsidR="00360E07">
        <w:t xml:space="preserve">"  государственной </w:t>
      </w:r>
      <w:r w:rsidR="00360E07" w:rsidRPr="00360E07">
        <w:t>программ</w:t>
      </w:r>
      <w:r w:rsidR="00D81E26">
        <w:t>ы</w:t>
      </w:r>
      <w:r w:rsidR="00360E07" w:rsidRPr="00360E07">
        <w:t xml:space="preserve"> Ленинградской области "Устойчивое общественное развитие</w:t>
      </w:r>
      <w:r w:rsidR="00D81E26">
        <w:br/>
      </w:r>
      <w:r w:rsidR="00360E07" w:rsidRPr="00360E07">
        <w:t>в Ленинградской области"</w:t>
      </w:r>
      <w:r w:rsidR="00D81E26">
        <w:t xml:space="preserve"> на 2026 год</w:t>
      </w:r>
      <w:r w:rsidR="00587378">
        <w:t xml:space="preserve"> утверждено</w:t>
      </w:r>
      <w:r w:rsidR="00D81E26">
        <w:t xml:space="preserve"> </w:t>
      </w:r>
      <w:r w:rsidR="00D81E26" w:rsidRPr="00D81E26">
        <w:t>23</w:t>
      </w:r>
      <w:r w:rsidR="00E15EDA">
        <w:t xml:space="preserve"> </w:t>
      </w:r>
      <w:r w:rsidR="00D81E26" w:rsidRPr="00D81E26">
        <w:t>819,1</w:t>
      </w:r>
      <w:r w:rsidR="00E15EDA">
        <w:t xml:space="preserve"> тыс</w:t>
      </w:r>
      <w:proofErr w:type="gramStart"/>
      <w:r w:rsidR="00E15EDA">
        <w:t>.р</w:t>
      </w:r>
      <w:proofErr w:type="gramEnd"/>
      <w:r w:rsidR="00E15EDA">
        <w:t>уб.</w:t>
      </w:r>
      <w:r w:rsidR="00D81E26">
        <w:t>, на 2027</w:t>
      </w:r>
      <w:r w:rsidR="00E15EDA">
        <w:br/>
      </w:r>
      <w:r w:rsidR="00D81E26">
        <w:t xml:space="preserve">и 2028 </w:t>
      </w:r>
      <w:r w:rsidR="00D74F46">
        <w:t xml:space="preserve">годы </w:t>
      </w:r>
      <w:r w:rsidR="00587378">
        <w:t>запланировано по</w:t>
      </w:r>
      <w:r w:rsidR="00D81E26">
        <w:t xml:space="preserve"> </w:t>
      </w:r>
      <w:r w:rsidR="00D81E26" w:rsidRPr="00D81E26">
        <w:t>20</w:t>
      </w:r>
      <w:r w:rsidR="00E15EDA">
        <w:t xml:space="preserve"> </w:t>
      </w:r>
      <w:r w:rsidR="00D81E26" w:rsidRPr="00D81E26">
        <w:t>654,8</w:t>
      </w:r>
      <w:r w:rsidR="00E15EDA">
        <w:t xml:space="preserve"> тыс. руб</w:t>
      </w:r>
      <w:r w:rsidR="00EB75F3">
        <w:t>.</w:t>
      </w:r>
      <w:r w:rsidR="00587378">
        <w:t xml:space="preserve"> соответственно</w:t>
      </w:r>
      <w:r w:rsidR="00E15EDA">
        <w:t xml:space="preserve">. </w:t>
      </w:r>
    </w:p>
    <w:p w:rsidR="00DF6FC7" w:rsidRPr="00FE6CE5" w:rsidRDefault="00DF6FC7" w:rsidP="00A37AC1">
      <w:pPr>
        <w:ind w:firstLine="709"/>
        <w:jc w:val="both"/>
        <w:rPr>
          <w:b/>
        </w:rPr>
      </w:pPr>
      <w:r w:rsidRPr="00DF6FC7">
        <w:t xml:space="preserve">Закон </w:t>
      </w:r>
      <w:r w:rsidR="00B41489" w:rsidRPr="00DB3749">
        <w:t>N</w:t>
      </w:r>
      <w:r w:rsidRPr="00DF6FC7">
        <w:t xml:space="preserve"> 173-оз вступ</w:t>
      </w:r>
      <w:r>
        <w:t xml:space="preserve">ил </w:t>
      </w:r>
      <w:r w:rsidR="00EB75F3">
        <w:t xml:space="preserve">в силу с </w:t>
      </w:r>
      <w:r w:rsidR="00FE6CE5">
        <w:t>01.01.</w:t>
      </w:r>
      <w:r w:rsidR="00EB75F3">
        <w:t>2026 года. Так как к</w:t>
      </w:r>
      <w:r w:rsidRPr="00DF6FC7">
        <w:t>орректировка</w:t>
      </w:r>
      <w:r>
        <w:t xml:space="preserve"> Порядка</w:t>
      </w:r>
      <w:r w:rsidRPr="00DF6FC7">
        <w:t xml:space="preserve"> должна быть синхронизирова</w:t>
      </w:r>
      <w:r w:rsidR="00EB75F3">
        <w:t>на с началом финансового года, в</w:t>
      </w:r>
      <w:r w:rsidRPr="00DF6FC7">
        <w:t>ступление в силу с 01.01.202</w:t>
      </w:r>
      <w:r w:rsidR="000D0D8A">
        <w:t>7</w:t>
      </w:r>
      <w:r w:rsidR="00FE6CE5">
        <w:t xml:space="preserve"> года</w:t>
      </w:r>
      <w:r w:rsidRPr="00DF6FC7">
        <w:t xml:space="preserve"> позволяет избежать переходных периодов, что полностью соответствует принципам бюджетного законодательства (определенность</w:t>
      </w:r>
      <w:r w:rsidR="00B41489">
        <w:br/>
      </w:r>
      <w:r w:rsidRPr="00DF6FC7">
        <w:t>и прозрачность для получат</w:t>
      </w:r>
      <w:bookmarkStart w:id="0" w:name="_GoBack"/>
      <w:bookmarkEnd w:id="0"/>
      <w:r w:rsidRPr="00DF6FC7">
        <w:t>елей субсидий).</w:t>
      </w:r>
      <w:r w:rsidR="00FE6CE5">
        <w:t xml:space="preserve"> Таким образом, предлагается распространить действие </w:t>
      </w:r>
      <w:r w:rsidR="00FE6CE5" w:rsidRPr="00110961">
        <w:t>подпункт</w:t>
      </w:r>
      <w:r w:rsidR="00FE6CE5">
        <w:t>ов</w:t>
      </w:r>
      <w:r w:rsidR="00B41489">
        <w:t xml:space="preserve"> 2-4</w:t>
      </w:r>
      <w:r w:rsidR="00FE6CE5" w:rsidRPr="00110961">
        <w:t xml:space="preserve"> пункта </w:t>
      </w:r>
      <w:r w:rsidR="00FE6CE5">
        <w:t>1 Проекта на правоотношения, возникшие с 01.01.2027 года.</w:t>
      </w:r>
    </w:p>
    <w:p w:rsidR="00635BA4" w:rsidRPr="00407ED2" w:rsidRDefault="00E15EDA" w:rsidP="00635BA4">
      <w:pPr>
        <w:ind w:firstLine="709"/>
        <w:jc w:val="both"/>
      </w:pPr>
      <w:r>
        <w:t xml:space="preserve"> </w:t>
      </w:r>
      <w:r w:rsidR="00635BA4" w:rsidRPr="00407ED2">
        <w:t>Проект не подлежит оценке регулирующего воздействия,</w:t>
      </w:r>
      <w:r w:rsidR="00635BA4">
        <w:br/>
      </w:r>
      <w:r w:rsidR="00635BA4" w:rsidRPr="00407ED2">
        <w:t>так как не содержит положений, вводящих избыточные обязанности, запреты</w:t>
      </w:r>
      <w:r w:rsidR="00635BA4">
        <w:br/>
      </w:r>
      <w:r w:rsidR="00635BA4" w:rsidRPr="00407ED2">
        <w:t>и ограничения</w:t>
      </w:r>
      <w:r w:rsidR="00635BA4">
        <w:t xml:space="preserve"> </w:t>
      </w:r>
      <w:r w:rsidR="00635BA4" w:rsidRPr="00407ED2">
        <w:t>для субъектов предпринимательской и инвестиционной деятельности</w:t>
      </w:r>
      <w:r w:rsidR="00635BA4">
        <w:t xml:space="preserve"> </w:t>
      </w:r>
      <w:r w:rsidR="00635BA4" w:rsidRPr="00407ED2">
        <w:t>или способствующих их введению, а также положений, способствующих возникновению необоснованных расходов субъектов предпринимательской</w:t>
      </w:r>
      <w:r w:rsidR="00635BA4">
        <w:t xml:space="preserve"> </w:t>
      </w:r>
      <w:r w:rsidR="00635BA4" w:rsidRPr="00407ED2">
        <w:t>и инвестиционной деятельности и областного бюджета Ленинградской области.</w:t>
      </w:r>
    </w:p>
    <w:p w:rsidR="00635BA4" w:rsidRDefault="00635BA4" w:rsidP="00635BA4">
      <w:pPr>
        <w:ind w:firstLine="709"/>
        <w:jc w:val="both"/>
      </w:pPr>
      <w:r w:rsidRPr="00407ED2">
        <w:t>Принятие Проекта</w:t>
      </w:r>
      <w:r>
        <w:t xml:space="preserve"> не потребует отмены нормативных </w:t>
      </w:r>
      <w:r w:rsidRPr="00407ED2">
        <w:t>правовых актов Ленинградской области.</w:t>
      </w:r>
    </w:p>
    <w:p w:rsidR="00E73131" w:rsidRPr="00D21552" w:rsidRDefault="00E73131" w:rsidP="00E73131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21A1" w:rsidRPr="00D21552" w:rsidRDefault="008521A1" w:rsidP="00E73131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E3" w:rsidRPr="00310C24" w:rsidRDefault="00A675DD" w:rsidP="0008409B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AF47E3" w:rsidRPr="00310C24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AF47E3" w:rsidRPr="00310C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6D94" w:rsidRPr="00D21552">
        <w:rPr>
          <w:rFonts w:ascii="Times New Roman" w:hAnsi="Times New Roman" w:cs="Times New Roman"/>
          <w:bCs/>
          <w:sz w:val="28"/>
          <w:szCs w:val="28"/>
        </w:rPr>
        <w:br/>
      </w:r>
      <w:r w:rsidR="00AF47E3" w:rsidRPr="00310C24">
        <w:rPr>
          <w:rFonts w:ascii="Times New Roman" w:hAnsi="Times New Roman" w:cs="Times New Roman"/>
          <w:bCs/>
          <w:sz w:val="28"/>
          <w:szCs w:val="28"/>
        </w:rPr>
        <w:t xml:space="preserve">Комитета по печати </w:t>
      </w:r>
    </w:p>
    <w:p w:rsidR="00AF47E3" w:rsidRDefault="00AF47E3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C24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  <w:r w:rsidR="00A0001D" w:rsidRPr="00310C24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310C2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EC609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10C24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A675DD">
        <w:rPr>
          <w:rFonts w:ascii="Times New Roman" w:hAnsi="Times New Roman" w:cs="Times New Roman"/>
          <w:bCs/>
          <w:sz w:val="28"/>
          <w:szCs w:val="28"/>
        </w:rPr>
        <w:t>Т.Т.</w:t>
      </w:r>
      <w:r w:rsidR="007022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5DD">
        <w:rPr>
          <w:rFonts w:ascii="Times New Roman" w:hAnsi="Times New Roman" w:cs="Times New Roman"/>
          <w:bCs/>
          <w:sz w:val="28"/>
          <w:szCs w:val="28"/>
        </w:rPr>
        <w:t>Зайнуллин</w:t>
      </w:r>
    </w:p>
    <w:p w:rsidR="00460438" w:rsidRDefault="00460438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E5" w:rsidRDefault="00FE6CE5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AC1" w:rsidRDefault="00A37AC1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48EE" w:rsidRDefault="009448EE" w:rsidP="004B5CC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C92" w:rsidRPr="00322449" w:rsidRDefault="00E00317" w:rsidP="004B5CCD">
      <w:pPr>
        <w:jc w:val="both"/>
        <w:rPr>
          <w:sz w:val="18"/>
          <w:szCs w:val="18"/>
        </w:rPr>
      </w:pPr>
      <w:r w:rsidRPr="00322449">
        <w:rPr>
          <w:sz w:val="18"/>
          <w:szCs w:val="18"/>
        </w:rPr>
        <w:t xml:space="preserve">Исп.: </w:t>
      </w:r>
      <w:r w:rsidR="00FE3A48">
        <w:rPr>
          <w:sz w:val="18"/>
          <w:szCs w:val="18"/>
        </w:rPr>
        <w:t>Трофимова М.О.</w:t>
      </w:r>
    </w:p>
    <w:p w:rsidR="00E00317" w:rsidRPr="00322449" w:rsidRDefault="00FE3A48" w:rsidP="004B5CCD">
      <w:pPr>
        <w:jc w:val="both"/>
        <w:rPr>
          <w:sz w:val="18"/>
          <w:szCs w:val="18"/>
        </w:rPr>
      </w:pPr>
      <w:r>
        <w:rPr>
          <w:sz w:val="18"/>
          <w:szCs w:val="18"/>
        </w:rPr>
        <w:t>4552</w:t>
      </w:r>
    </w:p>
    <w:sectPr w:rsidR="00E00317" w:rsidRPr="00322449" w:rsidSect="00460438">
      <w:pgSz w:w="11906" w:h="16838"/>
      <w:pgMar w:top="1134" w:right="707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E3"/>
    <w:rsid w:val="00012EAB"/>
    <w:rsid w:val="000222B6"/>
    <w:rsid w:val="00025DA9"/>
    <w:rsid w:val="00027F74"/>
    <w:rsid w:val="00036F96"/>
    <w:rsid w:val="00037F6F"/>
    <w:rsid w:val="00063CB2"/>
    <w:rsid w:val="0008409B"/>
    <w:rsid w:val="000861FC"/>
    <w:rsid w:val="00094B37"/>
    <w:rsid w:val="000B38D9"/>
    <w:rsid w:val="000D0D8A"/>
    <w:rsid w:val="000D14A4"/>
    <w:rsid w:val="000D34F9"/>
    <w:rsid w:val="000E7C3A"/>
    <w:rsid w:val="000F31E7"/>
    <w:rsid w:val="000F60F8"/>
    <w:rsid w:val="00100650"/>
    <w:rsid w:val="00131EB1"/>
    <w:rsid w:val="00145947"/>
    <w:rsid w:val="001728A9"/>
    <w:rsid w:val="00176682"/>
    <w:rsid w:val="001777F9"/>
    <w:rsid w:val="0018113A"/>
    <w:rsid w:val="00183C87"/>
    <w:rsid w:val="00191765"/>
    <w:rsid w:val="001A3829"/>
    <w:rsid w:val="001B1F49"/>
    <w:rsid w:val="001C1D2A"/>
    <w:rsid w:val="001C61DF"/>
    <w:rsid w:val="001D1FD2"/>
    <w:rsid w:val="001E717D"/>
    <w:rsid w:val="001F2A6C"/>
    <w:rsid w:val="00200D57"/>
    <w:rsid w:val="00210C1B"/>
    <w:rsid w:val="002146A5"/>
    <w:rsid w:val="002146E4"/>
    <w:rsid w:val="00220A8D"/>
    <w:rsid w:val="00231ACC"/>
    <w:rsid w:val="00242BDF"/>
    <w:rsid w:val="00246E23"/>
    <w:rsid w:val="0025224A"/>
    <w:rsid w:val="00261DFF"/>
    <w:rsid w:val="00276DAB"/>
    <w:rsid w:val="00277EB7"/>
    <w:rsid w:val="0028748B"/>
    <w:rsid w:val="002A19AC"/>
    <w:rsid w:val="002A550E"/>
    <w:rsid w:val="002A611E"/>
    <w:rsid w:val="002B4901"/>
    <w:rsid w:val="002B73C0"/>
    <w:rsid w:val="002E69BC"/>
    <w:rsid w:val="002F5146"/>
    <w:rsid w:val="00307BC2"/>
    <w:rsid w:val="00310C24"/>
    <w:rsid w:val="00314B58"/>
    <w:rsid w:val="00322449"/>
    <w:rsid w:val="003319F7"/>
    <w:rsid w:val="00335F34"/>
    <w:rsid w:val="00360317"/>
    <w:rsid w:val="00360E07"/>
    <w:rsid w:val="00365633"/>
    <w:rsid w:val="0038518C"/>
    <w:rsid w:val="003940CC"/>
    <w:rsid w:val="003969F8"/>
    <w:rsid w:val="003A1779"/>
    <w:rsid w:val="003A4142"/>
    <w:rsid w:val="003A78B4"/>
    <w:rsid w:val="003C6748"/>
    <w:rsid w:val="003D3F13"/>
    <w:rsid w:val="003E7F7B"/>
    <w:rsid w:val="004024A3"/>
    <w:rsid w:val="00411DFB"/>
    <w:rsid w:val="004226EE"/>
    <w:rsid w:val="00427526"/>
    <w:rsid w:val="00435B2C"/>
    <w:rsid w:val="00441A13"/>
    <w:rsid w:val="00446B3B"/>
    <w:rsid w:val="00453FF9"/>
    <w:rsid w:val="00456B8F"/>
    <w:rsid w:val="00457303"/>
    <w:rsid w:val="00460438"/>
    <w:rsid w:val="0047514D"/>
    <w:rsid w:val="004826D2"/>
    <w:rsid w:val="004855AB"/>
    <w:rsid w:val="004A1F68"/>
    <w:rsid w:val="004A59AC"/>
    <w:rsid w:val="004B5CCD"/>
    <w:rsid w:val="004B620D"/>
    <w:rsid w:val="004C0445"/>
    <w:rsid w:val="004D6D94"/>
    <w:rsid w:val="004D740E"/>
    <w:rsid w:val="004E32E9"/>
    <w:rsid w:val="004F0960"/>
    <w:rsid w:val="004F67EC"/>
    <w:rsid w:val="0051120C"/>
    <w:rsid w:val="00512C1D"/>
    <w:rsid w:val="005174ED"/>
    <w:rsid w:val="00527EED"/>
    <w:rsid w:val="00587378"/>
    <w:rsid w:val="005A25F1"/>
    <w:rsid w:val="005A306F"/>
    <w:rsid w:val="005A40FF"/>
    <w:rsid w:val="005A5B3F"/>
    <w:rsid w:val="005B4350"/>
    <w:rsid w:val="005C32E6"/>
    <w:rsid w:val="005F4AE8"/>
    <w:rsid w:val="006113E2"/>
    <w:rsid w:val="006173FA"/>
    <w:rsid w:val="00635BA4"/>
    <w:rsid w:val="00646D3A"/>
    <w:rsid w:val="0065713D"/>
    <w:rsid w:val="00662822"/>
    <w:rsid w:val="00670961"/>
    <w:rsid w:val="0069127A"/>
    <w:rsid w:val="00694143"/>
    <w:rsid w:val="006A4302"/>
    <w:rsid w:val="006C0AED"/>
    <w:rsid w:val="006C68BB"/>
    <w:rsid w:val="006D086A"/>
    <w:rsid w:val="006D1535"/>
    <w:rsid w:val="006D7383"/>
    <w:rsid w:val="006F3FE9"/>
    <w:rsid w:val="007006B9"/>
    <w:rsid w:val="007018D9"/>
    <w:rsid w:val="00701927"/>
    <w:rsid w:val="00702260"/>
    <w:rsid w:val="00706382"/>
    <w:rsid w:val="00711C95"/>
    <w:rsid w:val="00754B08"/>
    <w:rsid w:val="007875C6"/>
    <w:rsid w:val="00792C44"/>
    <w:rsid w:val="007B06C0"/>
    <w:rsid w:val="007B2FBD"/>
    <w:rsid w:val="007C1BC9"/>
    <w:rsid w:val="007C467A"/>
    <w:rsid w:val="007D4041"/>
    <w:rsid w:val="007D5C54"/>
    <w:rsid w:val="007E2250"/>
    <w:rsid w:val="007E5EED"/>
    <w:rsid w:val="007E64D2"/>
    <w:rsid w:val="0081283A"/>
    <w:rsid w:val="00826B15"/>
    <w:rsid w:val="00835972"/>
    <w:rsid w:val="00840B45"/>
    <w:rsid w:val="008521A1"/>
    <w:rsid w:val="00867B2B"/>
    <w:rsid w:val="00867DED"/>
    <w:rsid w:val="00875B57"/>
    <w:rsid w:val="008824E8"/>
    <w:rsid w:val="00882DE3"/>
    <w:rsid w:val="00882E6D"/>
    <w:rsid w:val="008857D7"/>
    <w:rsid w:val="0088755B"/>
    <w:rsid w:val="008911CD"/>
    <w:rsid w:val="008935D2"/>
    <w:rsid w:val="0089427C"/>
    <w:rsid w:val="008C4639"/>
    <w:rsid w:val="008D23B4"/>
    <w:rsid w:val="008D4F97"/>
    <w:rsid w:val="008D6FD8"/>
    <w:rsid w:val="008E0725"/>
    <w:rsid w:val="008E793F"/>
    <w:rsid w:val="0090168C"/>
    <w:rsid w:val="00902732"/>
    <w:rsid w:val="00903E73"/>
    <w:rsid w:val="00910130"/>
    <w:rsid w:val="00910E02"/>
    <w:rsid w:val="00910EBC"/>
    <w:rsid w:val="00914C1E"/>
    <w:rsid w:val="009151E0"/>
    <w:rsid w:val="00916688"/>
    <w:rsid w:val="00924301"/>
    <w:rsid w:val="0092504B"/>
    <w:rsid w:val="0092664E"/>
    <w:rsid w:val="00926D97"/>
    <w:rsid w:val="009448EE"/>
    <w:rsid w:val="009477E9"/>
    <w:rsid w:val="00951F9E"/>
    <w:rsid w:val="00976D0C"/>
    <w:rsid w:val="00996E2E"/>
    <w:rsid w:val="009B10E1"/>
    <w:rsid w:val="009B29CE"/>
    <w:rsid w:val="009B55AB"/>
    <w:rsid w:val="009B56AE"/>
    <w:rsid w:val="009C3FA7"/>
    <w:rsid w:val="009C4A09"/>
    <w:rsid w:val="009E34E2"/>
    <w:rsid w:val="009F0333"/>
    <w:rsid w:val="00A0001D"/>
    <w:rsid w:val="00A01066"/>
    <w:rsid w:val="00A043DE"/>
    <w:rsid w:val="00A11F8B"/>
    <w:rsid w:val="00A155C4"/>
    <w:rsid w:val="00A21689"/>
    <w:rsid w:val="00A268A3"/>
    <w:rsid w:val="00A268C2"/>
    <w:rsid w:val="00A34CBE"/>
    <w:rsid w:val="00A3527B"/>
    <w:rsid w:val="00A37AC1"/>
    <w:rsid w:val="00A37CF3"/>
    <w:rsid w:val="00A4288B"/>
    <w:rsid w:val="00A64B42"/>
    <w:rsid w:val="00A65A85"/>
    <w:rsid w:val="00A675DD"/>
    <w:rsid w:val="00A70159"/>
    <w:rsid w:val="00A73403"/>
    <w:rsid w:val="00A73FF7"/>
    <w:rsid w:val="00A831C1"/>
    <w:rsid w:val="00AA0D36"/>
    <w:rsid w:val="00AA7318"/>
    <w:rsid w:val="00AD286F"/>
    <w:rsid w:val="00AF47E3"/>
    <w:rsid w:val="00AF5574"/>
    <w:rsid w:val="00AF75E4"/>
    <w:rsid w:val="00B05ACF"/>
    <w:rsid w:val="00B13E78"/>
    <w:rsid w:val="00B153F7"/>
    <w:rsid w:val="00B22FC7"/>
    <w:rsid w:val="00B41489"/>
    <w:rsid w:val="00B6444B"/>
    <w:rsid w:val="00B80AAE"/>
    <w:rsid w:val="00B81126"/>
    <w:rsid w:val="00BB01F7"/>
    <w:rsid w:val="00BB1D52"/>
    <w:rsid w:val="00BB4F63"/>
    <w:rsid w:val="00BC4638"/>
    <w:rsid w:val="00BC7711"/>
    <w:rsid w:val="00BD344E"/>
    <w:rsid w:val="00BD5D10"/>
    <w:rsid w:val="00C153D8"/>
    <w:rsid w:val="00C175D1"/>
    <w:rsid w:val="00C375AE"/>
    <w:rsid w:val="00C411C4"/>
    <w:rsid w:val="00C450CA"/>
    <w:rsid w:val="00C60077"/>
    <w:rsid w:val="00C6387C"/>
    <w:rsid w:val="00C7312C"/>
    <w:rsid w:val="00C807C7"/>
    <w:rsid w:val="00C92D33"/>
    <w:rsid w:val="00CB3A09"/>
    <w:rsid w:val="00CC3507"/>
    <w:rsid w:val="00CD6CCF"/>
    <w:rsid w:val="00CD7920"/>
    <w:rsid w:val="00CE0E1A"/>
    <w:rsid w:val="00D11C13"/>
    <w:rsid w:val="00D21552"/>
    <w:rsid w:val="00D2504D"/>
    <w:rsid w:val="00D3368D"/>
    <w:rsid w:val="00D41A9D"/>
    <w:rsid w:val="00D45EDC"/>
    <w:rsid w:val="00D468FB"/>
    <w:rsid w:val="00D51842"/>
    <w:rsid w:val="00D527F0"/>
    <w:rsid w:val="00D64737"/>
    <w:rsid w:val="00D74F46"/>
    <w:rsid w:val="00D81E26"/>
    <w:rsid w:val="00D84F5D"/>
    <w:rsid w:val="00D92160"/>
    <w:rsid w:val="00DB3749"/>
    <w:rsid w:val="00DD0E5B"/>
    <w:rsid w:val="00DE4CDB"/>
    <w:rsid w:val="00DF6FC7"/>
    <w:rsid w:val="00E00317"/>
    <w:rsid w:val="00E00D2E"/>
    <w:rsid w:val="00E15EDA"/>
    <w:rsid w:val="00E30351"/>
    <w:rsid w:val="00E36FF2"/>
    <w:rsid w:val="00E730E8"/>
    <w:rsid w:val="00E73131"/>
    <w:rsid w:val="00E84D54"/>
    <w:rsid w:val="00EA3087"/>
    <w:rsid w:val="00EA419E"/>
    <w:rsid w:val="00EB0287"/>
    <w:rsid w:val="00EB437F"/>
    <w:rsid w:val="00EB4DF5"/>
    <w:rsid w:val="00EB6D8D"/>
    <w:rsid w:val="00EB75F3"/>
    <w:rsid w:val="00EC3591"/>
    <w:rsid w:val="00EC609E"/>
    <w:rsid w:val="00ED6DFE"/>
    <w:rsid w:val="00EF0A6E"/>
    <w:rsid w:val="00F16C92"/>
    <w:rsid w:val="00F176D4"/>
    <w:rsid w:val="00F313FB"/>
    <w:rsid w:val="00F32F28"/>
    <w:rsid w:val="00F40BEE"/>
    <w:rsid w:val="00F521C6"/>
    <w:rsid w:val="00F54D10"/>
    <w:rsid w:val="00F632D0"/>
    <w:rsid w:val="00F67C3C"/>
    <w:rsid w:val="00F709F1"/>
    <w:rsid w:val="00F718F4"/>
    <w:rsid w:val="00F77241"/>
    <w:rsid w:val="00F77FC6"/>
    <w:rsid w:val="00F86958"/>
    <w:rsid w:val="00F934D4"/>
    <w:rsid w:val="00FB3546"/>
    <w:rsid w:val="00FC4C21"/>
    <w:rsid w:val="00FD18F5"/>
    <w:rsid w:val="00FD41F7"/>
    <w:rsid w:val="00FD67C9"/>
    <w:rsid w:val="00FE3A48"/>
    <w:rsid w:val="00FE45D4"/>
    <w:rsid w:val="00FE6CE5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E3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7E22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9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9F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EB6D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B6D8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B6D8D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B6D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B6D8D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E3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7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7E22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9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9F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EB6D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B6D8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B6D8D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B6D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B6D8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Николаевич Орлов</dc:creator>
  <cp:lastModifiedBy>Мария Олеговна Трофимова</cp:lastModifiedBy>
  <cp:revision>14</cp:revision>
  <cp:lastPrinted>2026-08-03T08:18:00Z</cp:lastPrinted>
  <dcterms:created xsi:type="dcterms:W3CDTF">2026-04-27T09:48:00Z</dcterms:created>
  <dcterms:modified xsi:type="dcterms:W3CDTF">2026-08-04T07:15:00Z</dcterms:modified>
</cp:coreProperties>
</file>