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right="-1"/>
        <w:jc w:val="center"/>
        <w:spacing w:after="0" w:line="240" w:lineRule="auto"/>
        <w:tabs>
          <w:tab w:val="left" w:pos="9780" w:leader="none"/>
        </w:tabs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ПОЯСНИТЕЛЬНАЯ ЗАПИСКА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contextualSpacing/>
        <w:ind w:right="-1"/>
        <w:jc w:val="center"/>
        <w:spacing w:after="0" w:line="240" w:lineRule="auto"/>
        <w:tabs>
          <w:tab w:val="left" w:pos="9780" w:leader="none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к </w:t>
      </w:r>
      <w:r>
        <w:rPr>
          <w:rFonts w:ascii="Times New Roman" w:hAnsi="Times New Roman"/>
          <w:b/>
          <w:bCs/>
          <w:sz w:val="28"/>
          <w:szCs w:val="28"/>
        </w:rPr>
        <w:t xml:space="preserve">проекту постановления Правительства Ленинградской области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«О внесении изменения</w:t>
      </w:r>
      <w:r>
        <w:rPr>
          <w:rFonts w:ascii="Times New Roman" w:hAnsi="Times New Roman"/>
          <w:b/>
          <w:bCs/>
          <w:sz w:val="28"/>
          <w:szCs w:val="28"/>
        </w:rPr>
        <w:t xml:space="preserve"> в постановление Правительства Ленинградской области </w:t>
      </w:r>
      <w:r>
        <w:rPr>
          <w:rFonts w:ascii="Times New Roman" w:hAnsi="Times New Roman"/>
          <w:b/>
          <w:bCs/>
          <w:sz w:val="28"/>
          <w:szCs w:val="28"/>
        </w:rPr>
        <w:t xml:space="preserve">о</w:t>
      </w:r>
      <w:r>
        <w:rPr>
          <w:rFonts w:ascii="Times New Roman" w:hAnsi="Times New Roman"/>
          <w:b/>
          <w:bCs/>
          <w:sz w:val="28"/>
          <w:szCs w:val="28"/>
        </w:rPr>
        <w:t xml:space="preserve">т 20 мая 2024 года № 309 «О дополнительной социальной поддержке медицинских работников, оказывающих первичную медико-санитарную помощь, включая диспансерное наблюдение граждан по основному заболеванию (состоянию), и медицинских работников отделений выездно</w:t>
      </w:r>
      <w:r>
        <w:rPr>
          <w:rFonts w:ascii="Times New Roman" w:hAnsi="Times New Roman"/>
          <w:b/>
          <w:bCs/>
          <w:sz w:val="28"/>
          <w:szCs w:val="28"/>
        </w:rPr>
        <w:t xml:space="preserve">й патронажной паллиативной медицинской помощи</w:t>
      </w:r>
      <w:r>
        <w:rPr>
          <w:rFonts w:ascii="Times New Roman" w:hAnsi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(далее – Проект)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contextualSpacing/>
        <w:ind w:firstLine="709"/>
        <w:jc w:val="both"/>
        <w:spacing w:after="0"/>
        <w:tabs>
          <w:tab w:val="left" w:pos="9780" w:leader="none"/>
        </w:tabs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/>
        <w:tabs>
          <w:tab w:val="left" w:pos="9780" w:leader="none"/>
        </w:tabs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Проект подготовлен Комитетом по здравоохранению Ленинградской области в целях приведения постановления Правительства Ленинградской области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т 20 мая 2024 года № 309 «О дополнительной социальной поддержке медицинских работников, оказывающих первичную медико-санитарную помощь, включая диспансерное наблюдение граждан по основному заболеванию (состоянию), и медицинских работников отделений выездно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й патронажной паллиативной медицинской помощи» (далее – Постановление) в соответствие с федеральным законодательством. В связи с изданием приказа Министерства здравоохранения Российской Федерации от 14.05.2026 № 434н «Об утверждении Номенклатуры должностей медицинских работников и фармацевтических работников» приказ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Министерства здравоохранения Российской Федерации от 02.05.2023 № 205н утрачивает силу с 1 сентября 2026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/>
          <w:sz w:val="28"/>
          <w:szCs w:val="28"/>
          <w:lang w:eastAsia="ru-RU"/>
        </w:rPr>
        <w:t xml:space="preserve"> Таким образом, проектом предлагается внести изменения в пункт 2 Постановления.</w:t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Пр</w:t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оект постановления не подлежит оценке регулирующего воздействия, так как не содержит положений, вводящих избыточные обязанности, запреты </w:t>
        <w:br/>
        <w:t xml:space="preserve">и ограничения для субъектов предпринимательской и инвестиционной деятельности или возникновению необоснованных расходо</w:t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в субъектов предпринимательской деятельности и инвестиционной деятельности и областного бюджета Ленинградской области.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8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0"/>
        <w:jc w:val="both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  <w:highlight w:val="none"/>
        </w:rPr>
        <w:t xml:space="preserve">Председатель Комитета </w:t>
      </w:r>
      <w:r>
        <w:rPr>
          <w:rFonts w:ascii="Times New Roman" w:hAnsi="Times New Roman"/>
          <w:sz w:val="28"/>
          <w:szCs w:val="28"/>
          <w:highlight w:val="none"/>
        </w:rPr>
      </w:r>
      <w:r/>
    </w:p>
    <w:p>
      <w:pPr>
        <w:ind w:firstLine="0"/>
        <w:jc w:val="both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  <w:highlight w:val="none"/>
        </w:rPr>
        <w:t xml:space="preserve">по здравоохранению </w:t>
      </w:r>
      <w:r>
        <w:rPr>
          <w:rFonts w:ascii="Times New Roman" w:hAnsi="Times New Roman"/>
          <w:sz w:val="28"/>
          <w:szCs w:val="28"/>
          <w:highlight w:val="none"/>
        </w:rPr>
      </w:r>
      <w:r/>
    </w:p>
    <w:p>
      <w:pPr>
        <w:ind w:firstLine="0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Ленинградской области                                                                                   А.В. Жарков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ind w:firstLine="709"/>
        <w:jc w:val="both"/>
        <w:spacing w:after="0"/>
        <w:tabs>
          <w:tab w:val="left" w:pos="978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w="11905" w:h="16838" w:orient="portrait"/>
      <w:pgMar w:top="1134" w:right="567" w:bottom="1134" w:left="1134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6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0" w:hanging="87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1">
    <w:name w:val="Heading 1 Char"/>
    <w:basedOn w:val="687"/>
    <w:link w:val="678"/>
    <w:uiPriority w:val="9"/>
    <w:rPr>
      <w:rFonts w:ascii="Arial" w:hAnsi="Arial" w:eastAsia="Arial" w:cs="Arial"/>
      <w:sz w:val="40"/>
      <w:szCs w:val="40"/>
    </w:rPr>
  </w:style>
  <w:style w:type="character" w:styleId="662">
    <w:name w:val="Heading 2 Char"/>
    <w:basedOn w:val="687"/>
    <w:link w:val="679"/>
    <w:uiPriority w:val="9"/>
    <w:rPr>
      <w:rFonts w:ascii="Arial" w:hAnsi="Arial" w:eastAsia="Arial" w:cs="Arial"/>
      <w:sz w:val="34"/>
    </w:rPr>
  </w:style>
  <w:style w:type="character" w:styleId="663">
    <w:name w:val="Heading 3 Char"/>
    <w:basedOn w:val="687"/>
    <w:link w:val="680"/>
    <w:uiPriority w:val="9"/>
    <w:rPr>
      <w:rFonts w:ascii="Arial" w:hAnsi="Arial" w:eastAsia="Arial" w:cs="Arial"/>
      <w:sz w:val="30"/>
      <w:szCs w:val="30"/>
    </w:rPr>
  </w:style>
  <w:style w:type="character" w:styleId="664">
    <w:name w:val="Heading 4 Char"/>
    <w:basedOn w:val="687"/>
    <w:link w:val="681"/>
    <w:uiPriority w:val="9"/>
    <w:rPr>
      <w:rFonts w:ascii="Arial" w:hAnsi="Arial" w:eastAsia="Arial" w:cs="Arial"/>
      <w:b/>
      <w:bCs/>
      <w:sz w:val="26"/>
      <w:szCs w:val="26"/>
    </w:rPr>
  </w:style>
  <w:style w:type="character" w:styleId="665">
    <w:name w:val="Heading 5 Char"/>
    <w:basedOn w:val="687"/>
    <w:link w:val="682"/>
    <w:uiPriority w:val="9"/>
    <w:rPr>
      <w:rFonts w:ascii="Arial" w:hAnsi="Arial" w:eastAsia="Arial" w:cs="Arial"/>
      <w:b/>
      <w:bCs/>
      <w:sz w:val="24"/>
      <w:szCs w:val="24"/>
    </w:rPr>
  </w:style>
  <w:style w:type="character" w:styleId="666">
    <w:name w:val="Heading 6 Char"/>
    <w:basedOn w:val="687"/>
    <w:link w:val="683"/>
    <w:uiPriority w:val="9"/>
    <w:rPr>
      <w:rFonts w:ascii="Arial" w:hAnsi="Arial" w:eastAsia="Arial" w:cs="Arial"/>
      <w:b/>
      <w:bCs/>
      <w:sz w:val="22"/>
      <w:szCs w:val="22"/>
    </w:rPr>
  </w:style>
  <w:style w:type="character" w:styleId="667">
    <w:name w:val="Heading 7 Char"/>
    <w:basedOn w:val="687"/>
    <w:link w:val="6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8 Char"/>
    <w:basedOn w:val="687"/>
    <w:link w:val="685"/>
    <w:uiPriority w:val="9"/>
    <w:rPr>
      <w:rFonts w:ascii="Arial" w:hAnsi="Arial" w:eastAsia="Arial" w:cs="Arial"/>
      <w:i/>
      <w:iCs/>
      <w:sz w:val="22"/>
      <w:szCs w:val="22"/>
    </w:rPr>
  </w:style>
  <w:style w:type="character" w:styleId="669">
    <w:name w:val="Heading 9 Char"/>
    <w:basedOn w:val="687"/>
    <w:link w:val="686"/>
    <w:uiPriority w:val="9"/>
    <w:rPr>
      <w:rFonts w:ascii="Arial" w:hAnsi="Arial" w:eastAsia="Arial" w:cs="Arial"/>
      <w:i/>
      <w:iCs/>
      <w:sz w:val="21"/>
      <w:szCs w:val="21"/>
    </w:rPr>
  </w:style>
  <w:style w:type="character" w:styleId="670">
    <w:name w:val="Title Char"/>
    <w:basedOn w:val="687"/>
    <w:link w:val="701"/>
    <w:uiPriority w:val="10"/>
    <w:rPr>
      <w:sz w:val="48"/>
      <w:szCs w:val="48"/>
    </w:rPr>
  </w:style>
  <w:style w:type="character" w:styleId="671">
    <w:name w:val="Subtitle Char"/>
    <w:basedOn w:val="687"/>
    <w:link w:val="703"/>
    <w:uiPriority w:val="11"/>
    <w:rPr>
      <w:sz w:val="24"/>
      <w:szCs w:val="24"/>
    </w:rPr>
  </w:style>
  <w:style w:type="character" w:styleId="672">
    <w:name w:val="Quote Char"/>
    <w:link w:val="705"/>
    <w:uiPriority w:val="29"/>
    <w:rPr>
      <w:i/>
    </w:rPr>
  </w:style>
  <w:style w:type="character" w:styleId="673">
    <w:name w:val="Intense Quote Char"/>
    <w:link w:val="707"/>
    <w:uiPriority w:val="30"/>
    <w:rPr>
      <w:i/>
    </w:rPr>
  </w:style>
  <w:style w:type="character" w:styleId="674">
    <w:name w:val="Caption Char"/>
    <w:basedOn w:val="687"/>
    <w:link w:val="713"/>
    <w:uiPriority w:val="35"/>
    <w:rPr>
      <w:b/>
      <w:bCs/>
      <w:color w:val="4f81bd" w:themeColor="accent1"/>
      <w:sz w:val="18"/>
      <w:szCs w:val="18"/>
    </w:rPr>
  </w:style>
  <w:style w:type="character" w:styleId="675">
    <w:name w:val="Footnote Text Char"/>
    <w:link w:val="842"/>
    <w:uiPriority w:val="99"/>
    <w:rPr>
      <w:sz w:val="18"/>
    </w:rPr>
  </w:style>
  <w:style w:type="character" w:styleId="676">
    <w:name w:val="Endnote Text Char"/>
    <w:link w:val="845"/>
    <w:uiPriority w:val="99"/>
    <w:rPr>
      <w:sz w:val="20"/>
    </w:rPr>
  </w:style>
  <w:style w:type="paragraph" w:styleId="677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678">
    <w:name w:val="Heading 1"/>
    <w:basedOn w:val="677"/>
    <w:next w:val="677"/>
    <w:link w:val="690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79">
    <w:name w:val="Heading 2"/>
    <w:basedOn w:val="677"/>
    <w:next w:val="677"/>
    <w:link w:val="691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80">
    <w:name w:val="Heading 3"/>
    <w:basedOn w:val="677"/>
    <w:next w:val="677"/>
    <w:link w:val="692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81">
    <w:name w:val="Heading 4"/>
    <w:basedOn w:val="677"/>
    <w:next w:val="677"/>
    <w:link w:val="693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2">
    <w:name w:val="Heading 5"/>
    <w:basedOn w:val="677"/>
    <w:next w:val="677"/>
    <w:link w:val="694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3">
    <w:name w:val="Heading 6"/>
    <w:basedOn w:val="677"/>
    <w:next w:val="677"/>
    <w:link w:val="695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84">
    <w:name w:val="Heading 7"/>
    <w:basedOn w:val="677"/>
    <w:next w:val="677"/>
    <w:link w:val="696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85">
    <w:name w:val="Heading 8"/>
    <w:basedOn w:val="677"/>
    <w:next w:val="677"/>
    <w:link w:val="697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86">
    <w:name w:val="Heading 9"/>
    <w:basedOn w:val="677"/>
    <w:next w:val="677"/>
    <w:link w:val="698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7" w:default="1">
    <w:name w:val="Default Paragraph Font"/>
    <w:uiPriority w:val="1"/>
    <w:semiHidden/>
    <w:unhideWhenUsed/>
  </w:style>
  <w:style w:type="table" w:styleId="68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9" w:default="1">
    <w:name w:val="No List"/>
    <w:uiPriority w:val="99"/>
    <w:semiHidden/>
    <w:unhideWhenUsed/>
  </w:style>
  <w:style w:type="character" w:styleId="690" w:customStyle="1">
    <w:name w:val="Заголовок 1 Знак"/>
    <w:link w:val="678"/>
    <w:uiPriority w:val="9"/>
    <w:rPr>
      <w:rFonts w:ascii="Arial" w:hAnsi="Arial" w:eastAsia="Arial" w:cs="Arial"/>
      <w:sz w:val="40"/>
      <w:szCs w:val="40"/>
    </w:rPr>
  </w:style>
  <w:style w:type="character" w:styleId="691" w:customStyle="1">
    <w:name w:val="Заголовок 2 Знак"/>
    <w:link w:val="679"/>
    <w:uiPriority w:val="9"/>
    <w:rPr>
      <w:rFonts w:ascii="Arial" w:hAnsi="Arial" w:eastAsia="Arial" w:cs="Arial"/>
      <w:sz w:val="34"/>
    </w:rPr>
  </w:style>
  <w:style w:type="character" w:styleId="692" w:customStyle="1">
    <w:name w:val="Заголовок 3 Знак"/>
    <w:link w:val="680"/>
    <w:uiPriority w:val="9"/>
    <w:rPr>
      <w:rFonts w:ascii="Arial" w:hAnsi="Arial" w:eastAsia="Arial" w:cs="Arial"/>
      <w:sz w:val="30"/>
      <w:szCs w:val="30"/>
    </w:rPr>
  </w:style>
  <w:style w:type="character" w:styleId="693" w:customStyle="1">
    <w:name w:val="Заголовок 4 Знак"/>
    <w:link w:val="681"/>
    <w:uiPriority w:val="9"/>
    <w:rPr>
      <w:rFonts w:ascii="Arial" w:hAnsi="Arial" w:eastAsia="Arial" w:cs="Arial"/>
      <w:b/>
      <w:bCs/>
      <w:sz w:val="26"/>
      <w:szCs w:val="26"/>
    </w:rPr>
  </w:style>
  <w:style w:type="character" w:styleId="694" w:customStyle="1">
    <w:name w:val="Заголовок 5 Знак"/>
    <w:link w:val="682"/>
    <w:uiPriority w:val="9"/>
    <w:rPr>
      <w:rFonts w:ascii="Arial" w:hAnsi="Arial" w:eastAsia="Arial" w:cs="Arial"/>
      <w:b/>
      <w:bCs/>
      <w:sz w:val="24"/>
      <w:szCs w:val="24"/>
    </w:rPr>
  </w:style>
  <w:style w:type="character" w:styleId="695" w:customStyle="1">
    <w:name w:val="Заголовок 6 Знак"/>
    <w:link w:val="683"/>
    <w:uiPriority w:val="9"/>
    <w:rPr>
      <w:rFonts w:ascii="Arial" w:hAnsi="Arial" w:eastAsia="Arial" w:cs="Arial"/>
      <w:b/>
      <w:bCs/>
      <w:sz w:val="22"/>
      <w:szCs w:val="22"/>
    </w:rPr>
  </w:style>
  <w:style w:type="character" w:styleId="696" w:customStyle="1">
    <w:name w:val="Заголовок 7 Знак"/>
    <w:link w:val="6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7" w:customStyle="1">
    <w:name w:val="Заголовок 8 Знак"/>
    <w:link w:val="685"/>
    <w:uiPriority w:val="9"/>
    <w:rPr>
      <w:rFonts w:ascii="Arial" w:hAnsi="Arial" w:eastAsia="Arial" w:cs="Arial"/>
      <w:i/>
      <w:iCs/>
      <w:sz w:val="22"/>
      <w:szCs w:val="22"/>
    </w:rPr>
  </w:style>
  <w:style w:type="character" w:styleId="698" w:customStyle="1">
    <w:name w:val="Заголовок 9 Знак"/>
    <w:link w:val="686"/>
    <w:uiPriority w:val="9"/>
    <w:rPr>
      <w:rFonts w:ascii="Arial" w:hAnsi="Arial" w:eastAsia="Arial" w:cs="Arial"/>
      <w:i/>
      <w:iCs/>
      <w:sz w:val="21"/>
      <w:szCs w:val="21"/>
    </w:rPr>
  </w:style>
  <w:style w:type="paragraph" w:styleId="699">
    <w:name w:val="List Paragraph"/>
    <w:basedOn w:val="677"/>
    <w:uiPriority w:val="34"/>
    <w:qFormat/>
    <w:pPr>
      <w:contextualSpacing/>
      <w:ind w:left="720"/>
    </w:pPr>
  </w:style>
  <w:style w:type="paragraph" w:styleId="700">
    <w:name w:val="No Spacing"/>
    <w:uiPriority w:val="1"/>
    <w:qFormat/>
  </w:style>
  <w:style w:type="paragraph" w:styleId="701">
    <w:name w:val="Title"/>
    <w:basedOn w:val="677"/>
    <w:next w:val="677"/>
    <w:link w:val="702"/>
    <w:uiPriority w:val="10"/>
    <w:qFormat/>
    <w:pPr>
      <w:contextualSpacing/>
      <w:spacing w:before="300"/>
    </w:pPr>
    <w:rPr>
      <w:sz w:val="48"/>
      <w:szCs w:val="48"/>
    </w:rPr>
  </w:style>
  <w:style w:type="character" w:styleId="702" w:customStyle="1">
    <w:name w:val="Название Знак"/>
    <w:link w:val="701"/>
    <w:uiPriority w:val="10"/>
    <w:rPr>
      <w:sz w:val="48"/>
      <w:szCs w:val="48"/>
    </w:rPr>
  </w:style>
  <w:style w:type="paragraph" w:styleId="703">
    <w:name w:val="Subtitle"/>
    <w:basedOn w:val="677"/>
    <w:next w:val="677"/>
    <w:link w:val="704"/>
    <w:uiPriority w:val="11"/>
    <w:qFormat/>
    <w:pPr>
      <w:spacing w:before="200"/>
    </w:pPr>
    <w:rPr>
      <w:sz w:val="24"/>
      <w:szCs w:val="24"/>
    </w:rPr>
  </w:style>
  <w:style w:type="character" w:styleId="704" w:customStyle="1">
    <w:name w:val="Подзаголовок Знак"/>
    <w:link w:val="703"/>
    <w:uiPriority w:val="11"/>
    <w:rPr>
      <w:sz w:val="24"/>
      <w:szCs w:val="24"/>
    </w:rPr>
  </w:style>
  <w:style w:type="paragraph" w:styleId="705">
    <w:name w:val="Quote"/>
    <w:basedOn w:val="677"/>
    <w:next w:val="677"/>
    <w:link w:val="706"/>
    <w:uiPriority w:val="29"/>
    <w:qFormat/>
    <w:pPr>
      <w:ind w:left="720" w:right="720"/>
    </w:pPr>
    <w:rPr>
      <w:i/>
    </w:rPr>
  </w:style>
  <w:style w:type="character" w:styleId="706" w:customStyle="1">
    <w:name w:val="Цитата 2 Знак"/>
    <w:link w:val="705"/>
    <w:uiPriority w:val="29"/>
    <w:rPr>
      <w:i/>
    </w:rPr>
  </w:style>
  <w:style w:type="paragraph" w:styleId="707">
    <w:name w:val="Intense Quote"/>
    <w:basedOn w:val="677"/>
    <w:next w:val="677"/>
    <w:link w:val="70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8" w:customStyle="1">
    <w:name w:val="Выделенная цитата Знак"/>
    <w:link w:val="707"/>
    <w:uiPriority w:val="30"/>
    <w:rPr>
      <w:i/>
    </w:rPr>
  </w:style>
  <w:style w:type="paragraph" w:styleId="709">
    <w:name w:val="Header"/>
    <w:basedOn w:val="677"/>
    <w:link w:val="8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10" w:customStyle="1">
    <w:name w:val="Header Char"/>
    <w:uiPriority w:val="99"/>
  </w:style>
  <w:style w:type="paragraph" w:styleId="711">
    <w:name w:val="Footer"/>
    <w:basedOn w:val="677"/>
    <w:link w:val="86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12" w:customStyle="1">
    <w:name w:val="Footer Char"/>
    <w:uiPriority w:val="99"/>
  </w:style>
  <w:style w:type="paragraph" w:styleId="713">
    <w:name w:val="Caption"/>
    <w:basedOn w:val="677"/>
    <w:next w:val="677"/>
    <w:link w:val="714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14" w:customStyle="1">
    <w:name w:val="Название объекта Знак"/>
    <w:link w:val="713"/>
    <w:uiPriority w:val="35"/>
    <w:rPr>
      <w:b/>
      <w:bCs/>
      <w:color w:val="4f81bd" w:themeColor="accent1"/>
      <w:sz w:val="18"/>
      <w:szCs w:val="18"/>
    </w:rPr>
  </w:style>
  <w:style w:type="table" w:styleId="715">
    <w:name w:val="Table Grid"/>
    <w:basedOn w:val="688"/>
    <w:uiPriority w:val="59"/>
    <w:tblPr/>
  </w:style>
  <w:style w:type="table" w:styleId="716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7" w:customStyle="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 w:customStyle="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0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4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5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6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7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8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9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0" w:customStyle="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8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9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0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1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2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3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4" w:customStyle="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6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7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8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9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0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1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5" w:customStyle="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7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8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9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0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1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2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3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7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9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0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2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3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4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5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6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7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8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9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0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1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2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3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4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5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6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7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8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9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0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1">
    <w:name w:val="Hyperlink"/>
    <w:uiPriority w:val="99"/>
    <w:unhideWhenUsed/>
    <w:rPr>
      <w:color w:val="0563c1"/>
      <w:u w:val="single"/>
    </w:rPr>
  </w:style>
  <w:style w:type="paragraph" w:styleId="842">
    <w:name w:val="footnote text"/>
    <w:basedOn w:val="677"/>
    <w:link w:val="843"/>
    <w:uiPriority w:val="99"/>
    <w:semiHidden/>
    <w:unhideWhenUsed/>
    <w:pPr>
      <w:spacing w:after="40" w:line="240" w:lineRule="auto"/>
    </w:pPr>
    <w:rPr>
      <w:sz w:val="18"/>
    </w:rPr>
  </w:style>
  <w:style w:type="character" w:styleId="843" w:customStyle="1">
    <w:name w:val="Текст сноски Знак"/>
    <w:link w:val="842"/>
    <w:uiPriority w:val="99"/>
    <w:rPr>
      <w:sz w:val="18"/>
    </w:rPr>
  </w:style>
  <w:style w:type="character" w:styleId="844">
    <w:name w:val="footnote reference"/>
    <w:uiPriority w:val="99"/>
    <w:unhideWhenUsed/>
    <w:rPr>
      <w:vertAlign w:val="superscript"/>
    </w:rPr>
  </w:style>
  <w:style w:type="paragraph" w:styleId="845">
    <w:name w:val="endnote text"/>
    <w:basedOn w:val="677"/>
    <w:link w:val="846"/>
    <w:uiPriority w:val="99"/>
    <w:semiHidden/>
    <w:unhideWhenUsed/>
    <w:pPr>
      <w:spacing w:after="0" w:line="240" w:lineRule="auto"/>
    </w:pPr>
    <w:rPr>
      <w:sz w:val="20"/>
    </w:rPr>
  </w:style>
  <w:style w:type="character" w:styleId="846" w:customStyle="1">
    <w:name w:val="Текст концевой сноски Знак"/>
    <w:link w:val="845"/>
    <w:uiPriority w:val="99"/>
    <w:rPr>
      <w:sz w:val="20"/>
    </w:rPr>
  </w:style>
  <w:style w:type="character" w:styleId="847">
    <w:name w:val="endnote reference"/>
    <w:uiPriority w:val="99"/>
    <w:semiHidden/>
    <w:unhideWhenUsed/>
    <w:rPr>
      <w:vertAlign w:val="superscript"/>
    </w:rPr>
  </w:style>
  <w:style w:type="paragraph" w:styleId="848">
    <w:name w:val="toc 1"/>
    <w:basedOn w:val="677"/>
    <w:next w:val="677"/>
    <w:uiPriority w:val="39"/>
    <w:unhideWhenUsed/>
    <w:pPr>
      <w:spacing w:after="57"/>
    </w:pPr>
  </w:style>
  <w:style w:type="paragraph" w:styleId="849">
    <w:name w:val="toc 2"/>
    <w:basedOn w:val="677"/>
    <w:next w:val="677"/>
    <w:uiPriority w:val="39"/>
    <w:unhideWhenUsed/>
    <w:pPr>
      <w:ind w:left="283"/>
      <w:spacing w:after="57"/>
    </w:pPr>
  </w:style>
  <w:style w:type="paragraph" w:styleId="850">
    <w:name w:val="toc 3"/>
    <w:basedOn w:val="677"/>
    <w:next w:val="677"/>
    <w:uiPriority w:val="39"/>
    <w:unhideWhenUsed/>
    <w:pPr>
      <w:ind w:left="567"/>
      <w:spacing w:after="57"/>
    </w:pPr>
  </w:style>
  <w:style w:type="paragraph" w:styleId="851">
    <w:name w:val="toc 4"/>
    <w:basedOn w:val="677"/>
    <w:next w:val="677"/>
    <w:uiPriority w:val="39"/>
    <w:unhideWhenUsed/>
    <w:pPr>
      <w:ind w:left="850"/>
      <w:spacing w:after="57"/>
    </w:pPr>
  </w:style>
  <w:style w:type="paragraph" w:styleId="852">
    <w:name w:val="toc 5"/>
    <w:basedOn w:val="677"/>
    <w:next w:val="677"/>
    <w:uiPriority w:val="39"/>
    <w:unhideWhenUsed/>
    <w:pPr>
      <w:ind w:left="1134"/>
      <w:spacing w:after="57"/>
    </w:pPr>
  </w:style>
  <w:style w:type="paragraph" w:styleId="853">
    <w:name w:val="toc 6"/>
    <w:basedOn w:val="677"/>
    <w:next w:val="677"/>
    <w:uiPriority w:val="39"/>
    <w:unhideWhenUsed/>
    <w:pPr>
      <w:ind w:left="1417"/>
      <w:spacing w:after="57"/>
    </w:pPr>
  </w:style>
  <w:style w:type="paragraph" w:styleId="854">
    <w:name w:val="toc 7"/>
    <w:basedOn w:val="677"/>
    <w:next w:val="677"/>
    <w:uiPriority w:val="39"/>
    <w:unhideWhenUsed/>
    <w:pPr>
      <w:ind w:left="1701"/>
      <w:spacing w:after="57"/>
    </w:pPr>
  </w:style>
  <w:style w:type="paragraph" w:styleId="855">
    <w:name w:val="toc 8"/>
    <w:basedOn w:val="677"/>
    <w:next w:val="677"/>
    <w:uiPriority w:val="39"/>
    <w:unhideWhenUsed/>
    <w:pPr>
      <w:ind w:left="1984"/>
      <w:spacing w:after="57"/>
    </w:pPr>
  </w:style>
  <w:style w:type="paragraph" w:styleId="856">
    <w:name w:val="toc 9"/>
    <w:basedOn w:val="677"/>
    <w:next w:val="677"/>
    <w:uiPriority w:val="39"/>
    <w:unhideWhenUsed/>
    <w:pPr>
      <w:ind w:left="2268"/>
      <w:spacing w:after="57"/>
    </w:pPr>
  </w:style>
  <w:style w:type="paragraph" w:styleId="857">
    <w:name w:val="TOC Heading"/>
    <w:uiPriority w:val="39"/>
    <w:unhideWhenUsed/>
  </w:style>
  <w:style w:type="paragraph" w:styleId="858">
    <w:name w:val="table of figures"/>
    <w:basedOn w:val="677"/>
    <w:next w:val="677"/>
    <w:uiPriority w:val="99"/>
    <w:unhideWhenUsed/>
    <w:pPr>
      <w:spacing w:after="0"/>
    </w:pPr>
  </w:style>
  <w:style w:type="paragraph" w:styleId="859" w:customStyle="1">
    <w:name w:val="ConsPlusNormal"/>
    <w:pPr>
      <w:widowControl w:val="off"/>
    </w:pPr>
    <w:rPr>
      <w:rFonts w:eastAsia="Times New Roman" w:cs="Calibri"/>
      <w:sz w:val="22"/>
      <w:lang w:eastAsia="ru-RU"/>
    </w:rPr>
  </w:style>
  <w:style w:type="paragraph" w:styleId="860" w:customStyle="1">
    <w:name w:val="ConsPlusNonformat"/>
    <w:pPr>
      <w:widowControl w:val="off"/>
    </w:pPr>
    <w:rPr>
      <w:rFonts w:ascii="Courier New" w:hAnsi="Courier New" w:eastAsia="Times New Roman" w:cs="Courier New"/>
      <w:lang w:eastAsia="ru-RU"/>
    </w:rPr>
  </w:style>
  <w:style w:type="paragraph" w:styleId="861" w:customStyle="1">
    <w:name w:val="ConsPlusTitle"/>
    <w:pPr>
      <w:widowControl w:val="off"/>
    </w:pPr>
    <w:rPr>
      <w:rFonts w:eastAsia="Times New Roman" w:cs="Calibri"/>
      <w:b/>
      <w:sz w:val="22"/>
      <w:lang w:eastAsia="ru-RU"/>
    </w:rPr>
  </w:style>
  <w:style w:type="paragraph" w:styleId="862" w:customStyle="1">
    <w:name w:val="ConsPlusCell"/>
    <w:pPr>
      <w:widowControl w:val="off"/>
    </w:pPr>
    <w:rPr>
      <w:rFonts w:ascii="Courier New" w:hAnsi="Courier New" w:eastAsia="Times New Roman" w:cs="Courier New"/>
      <w:lang w:eastAsia="ru-RU"/>
    </w:rPr>
  </w:style>
  <w:style w:type="paragraph" w:styleId="863" w:customStyle="1">
    <w:name w:val="ConsPlusDocList"/>
    <w:pPr>
      <w:widowControl w:val="off"/>
    </w:pPr>
    <w:rPr>
      <w:rFonts w:ascii="Courier New" w:hAnsi="Courier New" w:eastAsia="Times New Roman" w:cs="Courier New"/>
      <w:lang w:eastAsia="ru-RU"/>
    </w:rPr>
  </w:style>
  <w:style w:type="paragraph" w:styleId="864" w:customStyle="1">
    <w:name w:val="ConsPlusTitlePage"/>
    <w:pPr>
      <w:widowControl w:val="off"/>
    </w:pPr>
    <w:rPr>
      <w:rFonts w:ascii="Tahoma" w:hAnsi="Tahoma" w:eastAsia="Times New Roman" w:cs="Tahoma"/>
      <w:lang w:eastAsia="ru-RU"/>
    </w:rPr>
  </w:style>
  <w:style w:type="paragraph" w:styleId="865" w:customStyle="1">
    <w:name w:val="ConsPlusJurTerm"/>
    <w:pPr>
      <w:widowControl w:val="off"/>
    </w:pPr>
    <w:rPr>
      <w:rFonts w:ascii="Tahoma" w:hAnsi="Tahoma" w:eastAsia="Times New Roman" w:cs="Tahoma"/>
      <w:sz w:val="26"/>
      <w:lang w:eastAsia="ru-RU"/>
    </w:rPr>
  </w:style>
  <w:style w:type="paragraph" w:styleId="866" w:customStyle="1">
    <w:name w:val="ConsPlusTextList"/>
    <w:pPr>
      <w:widowControl w:val="off"/>
    </w:pPr>
    <w:rPr>
      <w:rFonts w:ascii="Arial" w:hAnsi="Arial" w:eastAsia="Times New Roman" w:cs="Arial"/>
      <w:lang w:eastAsia="ru-RU"/>
    </w:rPr>
  </w:style>
  <w:style w:type="character" w:styleId="867" w:customStyle="1">
    <w:name w:val="Верхний колонтитул Знак"/>
    <w:basedOn w:val="687"/>
    <w:link w:val="709"/>
    <w:uiPriority w:val="99"/>
  </w:style>
  <w:style w:type="character" w:styleId="868" w:customStyle="1">
    <w:name w:val="Нижний колонтитул Знак"/>
    <w:basedOn w:val="687"/>
    <w:link w:val="711"/>
    <w:uiPriority w:val="99"/>
  </w:style>
  <w:style w:type="paragraph" w:styleId="869">
    <w:name w:val="Balloon Text"/>
    <w:basedOn w:val="677"/>
    <w:link w:val="87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70" w:customStyle="1">
    <w:name w:val="Текст выноски Знак"/>
    <w:link w:val="869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Егоровна Матвеева</dc:creator>
  <cp:lastModifiedBy>ia_afanaseva</cp:lastModifiedBy>
  <cp:revision>19</cp:revision>
  <dcterms:created xsi:type="dcterms:W3CDTF">2024-11-29T07:38:00Z</dcterms:created>
  <dcterms:modified xsi:type="dcterms:W3CDTF">2026-08-19T13:14:07Z</dcterms:modified>
  <cp:version>983040</cp:version>
</cp:coreProperties>
</file>