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08C44" w14:textId="77777777" w:rsidR="0077547A" w:rsidRDefault="004713BF" w:rsidP="0077547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Пояснительная записка к проекту</w:t>
      </w:r>
      <w:r w:rsidR="0077547A">
        <w:rPr>
          <w:rFonts w:eastAsia="Calibri"/>
          <w:sz w:val="28"/>
          <w:szCs w:val="28"/>
          <w:lang w:eastAsia="en-US"/>
        </w:rPr>
        <w:t xml:space="preserve"> </w:t>
      </w:r>
    </w:p>
    <w:p w14:paraId="72ABDCED" w14:textId="32F477A0" w:rsidR="00C37076" w:rsidRPr="0077547A" w:rsidRDefault="004713BF" w:rsidP="0077547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постановления Правительства Ленинградской области</w:t>
      </w:r>
      <w:r w:rsidR="0077547A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«О внесении изменени</w:t>
      </w:r>
      <w:r w:rsidR="00B66382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постановление Правительства Ленинградской области от 27 декабря 2017 года </w:t>
      </w:r>
      <w:r w:rsidR="0077547A">
        <w:rPr>
          <w:sz w:val="28"/>
          <w:szCs w:val="28"/>
        </w:rPr>
        <w:br/>
      </w:r>
      <w:r>
        <w:rPr>
          <w:sz w:val="28"/>
          <w:szCs w:val="28"/>
        </w:rPr>
        <w:t>№ 625 «Об утверждении Порядка установления необходимости проведения капитального ремонта общего имущества в</w:t>
      </w:r>
      <w:r w:rsidR="0077547A">
        <w:rPr>
          <w:sz w:val="28"/>
          <w:szCs w:val="28"/>
        </w:rPr>
        <w:t xml:space="preserve"> </w:t>
      </w:r>
      <w:r>
        <w:rPr>
          <w:sz w:val="28"/>
          <w:szCs w:val="28"/>
        </w:rPr>
        <w:t>многоквартирных домах, расположенных на территории Ленинградской области»</w:t>
      </w:r>
    </w:p>
    <w:p w14:paraId="4647631D" w14:textId="77777777" w:rsidR="00C37076" w:rsidRDefault="00C37076">
      <w:pPr>
        <w:spacing w:line="276" w:lineRule="auto"/>
        <w:jc w:val="center"/>
        <w:rPr>
          <w:sz w:val="28"/>
          <w:szCs w:val="28"/>
        </w:rPr>
      </w:pPr>
    </w:p>
    <w:p w14:paraId="3BB2227B" w14:textId="01112DC9" w:rsidR="00C37076" w:rsidRDefault="004713BF" w:rsidP="00263B2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Комитет по жилищно-коммунальному хозяйству Ленинградской области </w:t>
      </w:r>
      <w:r>
        <w:rPr>
          <w:rFonts w:eastAsia="Calibri"/>
          <w:sz w:val="28"/>
          <w:szCs w:val="28"/>
          <w:lang w:eastAsia="en-US"/>
        </w:rPr>
        <w:br/>
        <w:t>(далее – комитет) представляет на согласование проект постановления Правительства Ленинградской области «О внесении изменений в постановление Правительства Ленинградской области от 27 декабря 2017 года № 625 «Об утверждении Порядка установления необходимости проведения капитального ремонта общего имущества в многоквартирных домах, расположенных на территории Ленинградской области» (далее – Проект, Порядок № 625).</w:t>
      </w:r>
    </w:p>
    <w:p w14:paraId="0B162D5F" w14:textId="2C139FA5" w:rsidR="00900B44" w:rsidRPr="006B1F99" w:rsidRDefault="00900B44" w:rsidP="006B1F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B1F99">
        <w:rPr>
          <w:rFonts w:eastAsia="Calibri"/>
          <w:sz w:val="28"/>
          <w:szCs w:val="28"/>
          <w:lang w:eastAsia="en-US"/>
        </w:rPr>
        <w:t xml:space="preserve">Проектом предлагается внести </w:t>
      </w:r>
      <w:r w:rsidRPr="006B1F99">
        <w:rPr>
          <w:rFonts w:eastAsia="Calibri"/>
          <w:sz w:val="28"/>
          <w:szCs w:val="28"/>
          <w:lang w:eastAsia="en-US"/>
        </w:rPr>
        <w:t>изменения</w:t>
      </w:r>
      <w:r w:rsidRPr="006B1F99">
        <w:rPr>
          <w:rFonts w:eastAsia="Calibri"/>
          <w:sz w:val="28"/>
          <w:szCs w:val="28"/>
          <w:lang w:eastAsia="en-US"/>
        </w:rPr>
        <w:t xml:space="preserve"> в подпункт 1 пункта 1.3.8 Порядка </w:t>
      </w:r>
      <w:r w:rsidRPr="006B1F99">
        <w:rPr>
          <w:rFonts w:eastAsia="Calibri"/>
          <w:sz w:val="28"/>
          <w:szCs w:val="28"/>
          <w:lang w:eastAsia="en-US"/>
        </w:rPr>
        <w:br/>
      </w:r>
      <w:r w:rsidRPr="006B1F99">
        <w:rPr>
          <w:rFonts w:eastAsia="Calibri"/>
          <w:sz w:val="28"/>
          <w:szCs w:val="28"/>
          <w:lang w:eastAsia="en-US"/>
        </w:rPr>
        <w:t>№ 625</w:t>
      </w:r>
      <w:r w:rsidRPr="006B1F99">
        <w:rPr>
          <w:rFonts w:eastAsia="Calibri"/>
          <w:sz w:val="28"/>
          <w:szCs w:val="28"/>
          <w:lang w:eastAsia="en-US"/>
        </w:rPr>
        <w:t xml:space="preserve"> в целях</w:t>
      </w:r>
      <w:r w:rsidR="006B1F99" w:rsidRPr="006B1F99">
        <w:t xml:space="preserve"> </w:t>
      </w:r>
      <w:r w:rsidRPr="006B1F99">
        <w:rPr>
          <w:rFonts w:eastAsia="Calibri"/>
          <w:sz w:val="28"/>
          <w:szCs w:val="28"/>
          <w:lang w:eastAsia="en-US"/>
        </w:rPr>
        <w:t>приведения в соответствие с п</w:t>
      </w:r>
      <w:r w:rsidR="006B1F99" w:rsidRPr="006B1F99">
        <w:rPr>
          <w:rFonts w:eastAsia="Calibri"/>
          <w:sz w:val="28"/>
          <w:szCs w:val="28"/>
          <w:lang w:eastAsia="en-US"/>
        </w:rPr>
        <w:t>одпунктом 9 пункта 17 и подпункт</w:t>
      </w:r>
      <w:r w:rsidR="00322C4E">
        <w:rPr>
          <w:rFonts w:eastAsia="Calibri"/>
          <w:sz w:val="28"/>
          <w:szCs w:val="28"/>
          <w:lang w:eastAsia="en-US"/>
        </w:rPr>
        <w:t>ом</w:t>
      </w:r>
      <w:r w:rsidR="006B1F99" w:rsidRPr="006B1F99">
        <w:rPr>
          <w:rFonts w:eastAsia="Calibri"/>
          <w:sz w:val="28"/>
          <w:szCs w:val="28"/>
          <w:lang w:eastAsia="en-US"/>
        </w:rPr>
        <w:t xml:space="preserve"> 5 пункта 17-1 </w:t>
      </w:r>
      <w:r w:rsidRPr="006B1F99">
        <w:rPr>
          <w:rFonts w:eastAsia="Calibri"/>
          <w:sz w:val="28"/>
          <w:szCs w:val="28"/>
          <w:lang w:eastAsia="en-US"/>
        </w:rPr>
        <w:t xml:space="preserve">Порядка </w:t>
      </w:r>
      <w:r w:rsidR="006B1F99" w:rsidRPr="006B1F99">
        <w:rPr>
          <w:rFonts w:eastAsia="Calibri"/>
          <w:sz w:val="28"/>
          <w:szCs w:val="28"/>
          <w:lang w:eastAsia="en-US"/>
        </w:rPr>
        <w:t>подготовки и утверждения краткосрочных планов реализации Региональной программы капитального ремонта общего имущества в многоквартирных домах, расположенных на территории Ленинградской области, требования к таким планам, порядок предоставления органами местного самоуправления и собственниками помещений в многоквартирном доме, формирующими фонд капитального ремонта на специальном счете, сведений, необходимых для подготовки таких планов, внесения изменений в них</w:t>
      </w:r>
      <w:r w:rsidR="006B1F99" w:rsidRPr="006B1F99">
        <w:rPr>
          <w:rFonts w:eastAsia="Calibri"/>
          <w:sz w:val="28"/>
          <w:szCs w:val="28"/>
          <w:lang w:eastAsia="en-US"/>
        </w:rPr>
        <w:t xml:space="preserve">, утвержденного постановлением Правительства Ленинградской области от 7 марта 2018 года № 105. </w:t>
      </w:r>
    </w:p>
    <w:p w14:paraId="3ADA5A1B" w14:textId="3D24DC4A" w:rsidR="005D0AA2" w:rsidRPr="005D0AA2" w:rsidRDefault="00210317" w:rsidP="005D0A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</w:t>
      </w:r>
      <w:r w:rsidR="005D0AA2" w:rsidRPr="005D0AA2">
        <w:rPr>
          <w:sz w:val="28"/>
          <w:szCs w:val="28"/>
        </w:rPr>
        <w:t xml:space="preserve"> соответствии с пунктом 7 статьи 168 Жилищного кодекса Российской Федерации (далее – ЖК РФ)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порядке, установленном нормативным правовым актом субъекта Российской Федерации. </w:t>
      </w:r>
    </w:p>
    <w:p w14:paraId="65BF91A7" w14:textId="77777777" w:rsidR="005D0AA2" w:rsidRPr="005D0AA2" w:rsidRDefault="005D0AA2" w:rsidP="005D0AA2">
      <w:pPr>
        <w:ind w:firstLine="709"/>
        <w:jc w:val="both"/>
        <w:rPr>
          <w:sz w:val="28"/>
          <w:szCs w:val="28"/>
        </w:rPr>
      </w:pPr>
      <w:r w:rsidRPr="005D0AA2">
        <w:rPr>
          <w:sz w:val="28"/>
          <w:szCs w:val="28"/>
        </w:rPr>
        <w:t>Пунктом 7.1. статьи 168 ЖК РФ установлено, что краткосрочные планы реализации региональной программы формируются, в том числе исходя из принципов:</w:t>
      </w:r>
    </w:p>
    <w:p w14:paraId="01439754" w14:textId="6F35B965" w:rsidR="005D0AA2" w:rsidRPr="005D0AA2" w:rsidRDefault="005D0AA2" w:rsidP="005D0AA2">
      <w:pPr>
        <w:ind w:firstLine="709"/>
        <w:jc w:val="both"/>
        <w:rPr>
          <w:sz w:val="28"/>
          <w:szCs w:val="28"/>
        </w:rPr>
      </w:pPr>
      <w:r w:rsidRPr="005D0AA2">
        <w:rPr>
          <w:sz w:val="28"/>
          <w:szCs w:val="28"/>
        </w:rPr>
        <w:t>1) использования на цели капитального ремонта остатков средств на счете, счетах регионального оператора, не использованных в предшествующем году, и прогнозируемого объема поступлений взносов на капитальный ремонт в текущем году с учетом требований</w:t>
      </w:r>
      <w:r>
        <w:rPr>
          <w:sz w:val="28"/>
          <w:szCs w:val="28"/>
        </w:rPr>
        <w:t>,</w:t>
      </w:r>
      <w:r w:rsidRPr="005D0AA2">
        <w:rPr>
          <w:sz w:val="28"/>
          <w:szCs w:val="28"/>
        </w:rPr>
        <w:t xml:space="preserve"> установленных статьей 185 ЖК РФ (требований к финансовой устойчивости деятельности регионального оператора);</w:t>
      </w:r>
    </w:p>
    <w:p w14:paraId="191114F6" w14:textId="77777777" w:rsidR="005D0AA2" w:rsidRPr="005D0AA2" w:rsidRDefault="005D0AA2" w:rsidP="005D0AA2">
      <w:pPr>
        <w:ind w:firstLine="709"/>
        <w:jc w:val="both"/>
        <w:rPr>
          <w:sz w:val="28"/>
          <w:szCs w:val="28"/>
        </w:rPr>
      </w:pPr>
      <w:r w:rsidRPr="005D0AA2">
        <w:rPr>
          <w:sz w:val="28"/>
          <w:szCs w:val="28"/>
        </w:rPr>
        <w:t>2)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счете, счетах регионального оператора.</w:t>
      </w:r>
    </w:p>
    <w:p w14:paraId="571676B4" w14:textId="4B30644C" w:rsidR="00263B26" w:rsidRDefault="005D0AA2" w:rsidP="005D0AA2">
      <w:pPr>
        <w:ind w:firstLine="709"/>
        <w:jc w:val="both"/>
        <w:rPr>
          <w:sz w:val="28"/>
          <w:szCs w:val="28"/>
        </w:rPr>
      </w:pPr>
      <w:r w:rsidRPr="005D0AA2">
        <w:rPr>
          <w:sz w:val="28"/>
          <w:szCs w:val="28"/>
        </w:rPr>
        <w:t xml:space="preserve">Порядком подготовки и утверждения краткосрочных планов реализации Региональной программы капитального ремонта общего имущества в многоквартирных домах, расположенных на территории Ленинградской области, на </w:t>
      </w:r>
      <w:r w:rsidRPr="005D0AA2">
        <w:rPr>
          <w:sz w:val="28"/>
          <w:szCs w:val="28"/>
        </w:rPr>
        <w:lastRenderedPageBreak/>
        <w:t>утвержденным постановлением Правительства Ленинградской области от 27</w:t>
      </w:r>
      <w:r w:rsidR="00363F24">
        <w:rPr>
          <w:sz w:val="28"/>
          <w:szCs w:val="28"/>
        </w:rPr>
        <w:t xml:space="preserve"> марта </w:t>
      </w:r>
      <w:r w:rsidRPr="005D0AA2">
        <w:rPr>
          <w:sz w:val="28"/>
          <w:szCs w:val="28"/>
        </w:rPr>
        <w:t>2018</w:t>
      </w:r>
      <w:r w:rsidR="00363F24">
        <w:rPr>
          <w:sz w:val="28"/>
          <w:szCs w:val="28"/>
        </w:rPr>
        <w:t xml:space="preserve"> года</w:t>
      </w:r>
      <w:r w:rsidRPr="005D0AA2">
        <w:rPr>
          <w:sz w:val="28"/>
          <w:szCs w:val="28"/>
        </w:rPr>
        <w:t xml:space="preserve"> № 105 (далее – Порядок № 105), в случае формирования фонда капитального ремонта на счете регионального оператора предусмотрено условие внесения изменений в краткосрочный план, в том числе путем корректировки работ (услуг) по капитальному ремонту общего имущества, включенных в краткосрочный план, в многоквартирных домах, собираемость взносов на капитальный ремонт собственников помещений в которых составляет менее 95 процентов, а также в многоквартирных домах (за исключением многоквартирных домов, являющихся объектами культурного наследия), собственники помещений в которых имеют подлежащую погашению за счет фонда капитального ремонта задолженность, по оплате оказанных услуг и (или) выполненных работ по капитальному ремонту общего имущества в многоквартирном доме.</w:t>
      </w:r>
    </w:p>
    <w:p w14:paraId="00BB9942" w14:textId="2E3FF940" w:rsidR="005D0AA2" w:rsidRDefault="005D0AA2" w:rsidP="005D0A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предлагается предусмотреть соответствующую норму в Порядке </w:t>
      </w:r>
      <w:r>
        <w:rPr>
          <w:sz w:val="28"/>
          <w:szCs w:val="28"/>
        </w:rPr>
        <w:br/>
        <w:t>№ 625</w:t>
      </w:r>
      <w:r w:rsidR="00363F24">
        <w:rPr>
          <w:sz w:val="28"/>
          <w:szCs w:val="28"/>
        </w:rPr>
        <w:t xml:space="preserve"> в целях </w:t>
      </w:r>
      <w:r w:rsidR="00363F24" w:rsidRPr="00363F24">
        <w:rPr>
          <w:sz w:val="28"/>
          <w:szCs w:val="28"/>
        </w:rPr>
        <w:t>обеспечения возвратности за оказанные ранее услуги и (или) выполненные работы по капитальному ремонту общего имущества в многоквартирном доме</w:t>
      </w:r>
      <w:r w:rsidR="00363F24">
        <w:rPr>
          <w:sz w:val="28"/>
          <w:szCs w:val="28"/>
        </w:rPr>
        <w:t xml:space="preserve"> и финансовой устойчивости регионального оператора.</w:t>
      </w:r>
    </w:p>
    <w:p w14:paraId="13D4B6DA" w14:textId="77777777" w:rsidR="00C37076" w:rsidRDefault="004713BF" w:rsidP="00263B26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Проект не содержит положений, относящихся к сфере применения процедур оценки регулирующего воздействия согласно пункту 1.3 Порядка проведения </w:t>
      </w:r>
      <w:r>
        <w:rPr>
          <w:sz w:val="28"/>
          <w:szCs w:val="28"/>
          <w:highlight w:val="white"/>
        </w:rPr>
        <w:t xml:space="preserve">процедур оценки регулирующего воздействия проектов нормативных правовых актов Ленинградской области, утвержденного постановлением Правительства Ленинградской области от 13 апреля 2023 года № 253. </w:t>
      </w:r>
    </w:p>
    <w:p w14:paraId="62778C67" w14:textId="77777777" w:rsidR="00C37076" w:rsidRDefault="004713BF" w:rsidP="00263B26">
      <w:pPr>
        <w:pStyle w:val="afe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Необходимость проводить процедуру оценки регулирующего воздействия отсутствует. </w:t>
      </w:r>
    </w:p>
    <w:p w14:paraId="1F524900" w14:textId="77777777" w:rsidR="00C37076" w:rsidRDefault="004713BF" w:rsidP="00263B2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Положения проекта не вводят запреты, ограничения и обязанности                            для субъектов предпринимательской и инвестиционной деятельности, а также                         не содержат положения, способствующие возникновению необоснованных расходов областного бюджета Ленинградской области.</w:t>
      </w:r>
    </w:p>
    <w:p w14:paraId="32C748F6" w14:textId="5193DF25" w:rsidR="00C37076" w:rsidRDefault="00C37076">
      <w:pPr>
        <w:spacing w:line="276" w:lineRule="auto"/>
        <w:rPr>
          <w:sz w:val="18"/>
          <w:szCs w:val="18"/>
        </w:rPr>
      </w:pPr>
    </w:p>
    <w:p w14:paraId="30E45FBE" w14:textId="77777777" w:rsidR="00363F24" w:rsidRDefault="00363F24">
      <w:pPr>
        <w:spacing w:line="276" w:lineRule="auto"/>
        <w:rPr>
          <w:sz w:val="18"/>
          <w:szCs w:val="18"/>
        </w:rPr>
      </w:pPr>
    </w:p>
    <w:p w14:paraId="2246D58B" w14:textId="77777777" w:rsidR="00C37076" w:rsidRDefault="004713BF" w:rsidP="00263B26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</w:t>
      </w:r>
    </w:p>
    <w:p w14:paraId="127AF69D" w14:textId="77777777" w:rsidR="00C37076" w:rsidRDefault="004713BF" w:rsidP="00263B26">
      <w:pPr>
        <w:rPr>
          <w:sz w:val="28"/>
          <w:szCs w:val="28"/>
        </w:rPr>
      </w:pPr>
      <w:r>
        <w:rPr>
          <w:sz w:val="28"/>
          <w:szCs w:val="28"/>
        </w:rPr>
        <w:t xml:space="preserve">по жилищно-коммунальному хозяйству </w:t>
      </w:r>
    </w:p>
    <w:p w14:paraId="12539298" w14:textId="77777777" w:rsidR="00C37076" w:rsidRDefault="004713BF" w:rsidP="00263B26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              Д.С. Беляев</w:t>
      </w:r>
    </w:p>
    <w:p w14:paraId="2B2B957B" w14:textId="77777777" w:rsidR="00263B26" w:rsidRDefault="00263B26">
      <w:pPr>
        <w:spacing w:line="276" w:lineRule="auto"/>
        <w:rPr>
          <w:sz w:val="18"/>
          <w:szCs w:val="18"/>
        </w:rPr>
      </w:pPr>
    </w:p>
    <w:p w14:paraId="4212555E" w14:textId="77777777" w:rsidR="00263B26" w:rsidRDefault="00263B26">
      <w:pPr>
        <w:spacing w:line="276" w:lineRule="auto"/>
        <w:rPr>
          <w:sz w:val="18"/>
          <w:szCs w:val="18"/>
        </w:rPr>
      </w:pPr>
    </w:p>
    <w:p w14:paraId="5461CE24" w14:textId="77777777" w:rsidR="00263B26" w:rsidRDefault="00263B26">
      <w:pPr>
        <w:spacing w:line="276" w:lineRule="auto"/>
        <w:rPr>
          <w:sz w:val="18"/>
          <w:szCs w:val="18"/>
        </w:rPr>
      </w:pPr>
    </w:p>
    <w:p w14:paraId="472E107F" w14:textId="77777777" w:rsidR="00263B26" w:rsidRDefault="00263B26">
      <w:pPr>
        <w:spacing w:line="276" w:lineRule="auto"/>
        <w:rPr>
          <w:sz w:val="18"/>
          <w:szCs w:val="18"/>
        </w:rPr>
      </w:pPr>
    </w:p>
    <w:p w14:paraId="4D3BB4AC" w14:textId="77777777" w:rsidR="00263B26" w:rsidRDefault="00263B26">
      <w:pPr>
        <w:spacing w:line="276" w:lineRule="auto"/>
        <w:rPr>
          <w:sz w:val="18"/>
          <w:szCs w:val="18"/>
        </w:rPr>
      </w:pPr>
    </w:p>
    <w:p w14:paraId="068F10D7" w14:textId="77777777" w:rsidR="00263B26" w:rsidRDefault="00263B26">
      <w:pPr>
        <w:spacing w:line="276" w:lineRule="auto"/>
        <w:rPr>
          <w:sz w:val="18"/>
          <w:szCs w:val="18"/>
        </w:rPr>
      </w:pPr>
    </w:p>
    <w:p w14:paraId="3985C03A" w14:textId="77777777" w:rsidR="00263B26" w:rsidRDefault="00263B26">
      <w:pPr>
        <w:spacing w:line="276" w:lineRule="auto"/>
        <w:rPr>
          <w:sz w:val="18"/>
          <w:szCs w:val="18"/>
        </w:rPr>
      </w:pPr>
    </w:p>
    <w:p w14:paraId="5B2C4CC8" w14:textId="77777777" w:rsidR="00263B26" w:rsidRDefault="00263B26">
      <w:pPr>
        <w:spacing w:line="276" w:lineRule="auto"/>
        <w:rPr>
          <w:sz w:val="18"/>
          <w:szCs w:val="18"/>
        </w:rPr>
      </w:pPr>
    </w:p>
    <w:p w14:paraId="4D8A7B15" w14:textId="77777777" w:rsidR="00263B26" w:rsidRDefault="00263B26">
      <w:pPr>
        <w:spacing w:line="276" w:lineRule="auto"/>
        <w:rPr>
          <w:sz w:val="18"/>
          <w:szCs w:val="18"/>
        </w:rPr>
      </w:pPr>
    </w:p>
    <w:p w14:paraId="54A0BA15" w14:textId="4439C993" w:rsidR="00263B26" w:rsidRDefault="00263B26">
      <w:pPr>
        <w:spacing w:line="276" w:lineRule="auto"/>
        <w:rPr>
          <w:sz w:val="18"/>
          <w:szCs w:val="18"/>
        </w:rPr>
      </w:pPr>
    </w:p>
    <w:p w14:paraId="77F6E62A" w14:textId="55E8CA53" w:rsidR="00363F24" w:rsidRDefault="00363F24">
      <w:pPr>
        <w:spacing w:line="276" w:lineRule="auto"/>
        <w:rPr>
          <w:sz w:val="18"/>
          <w:szCs w:val="18"/>
        </w:rPr>
      </w:pPr>
    </w:p>
    <w:p w14:paraId="5EA6AFBC" w14:textId="3BB0BA7B" w:rsidR="00363F24" w:rsidRDefault="00363F24">
      <w:pPr>
        <w:spacing w:line="276" w:lineRule="auto"/>
        <w:rPr>
          <w:sz w:val="18"/>
          <w:szCs w:val="18"/>
        </w:rPr>
      </w:pPr>
    </w:p>
    <w:p w14:paraId="05EECBD7" w14:textId="350EB1B3" w:rsidR="00363F24" w:rsidRDefault="00363F24">
      <w:pPr>
        <w:spacing w:line="276" w:lineRule="auto"/>
        <w:rPr>
          <w:sz w:val="18"/>
          <w:szCs w:val="18"/>
        </w:rPr>
      </w:pPr>
    </w:p>
    <w:p w14:paraId="0FC3FB85" w14:textId="6C94C879" w:rsidR="00363F24" w:rsidRDefault="00363F24">
      <w:pPr>
        <w:spacing w:line="276" w:lineRule="auto"/>
        <w:rPr>
          <w:sz w:val="18"/>
          <w:szCs w:val="18"/>
        </w:rPr>
      </w:pPr>
    </w:p>
    <w:p w14:paraId="22DBBBC6" w14:textId="62BF7178" w:rsidR="00363F24" w:rsidRDefault="00363F24">
      <w:pPr>
        <w:spacing w:line="276" w:lineRule="auto"/>
        <w:rPr>
          <w:sz w:val="18"/>
          <w:szCs w:val="18"/>
        </w:rPr>
      </w:pPr>
    </w:p>
    <w:p w14:paraId="657100ED" w14:textId="3B3D795C" w:rsidR="00363F24" w:rsidRDefault="00363F24">
      <w:pPr>
        <w:spacing w:line="276" w:lineRule="auto"/>
        <w:rPr>
          <w:sz w:val="18"/>
          <w:szCs w:val="18"/>
        </w:rPr>
      </w:pPr>
    </w:p>
    <w:p w14:paraId="28B89B4F" w14:textId="4D2AE025" w:rsidR="00363F24" w:rsidRDefault="00363F24">
      <w:pPr>
        <w:spacing w:line="276" w:lineRule="auto"/>
        <w:rPr>
          <w:sz w:val="18"/>
          <w:szCs w:val="18"/>
        </w:rPr>
      </w:pPr>
    </w:p>
    <w:p w14:paraId="00E5B8FF" w14:textId="07F6C20B" w:rsidR="00363F24" w:rsidRDefault="00363F24">
      <w:pPr>
        <w:spacing w:line="276" w:lineRule="auto"/>
        <w:rPr>
          <w:sz w:val="18"/>
          <w:szCs w:val="18"/>
        </w:rPr>
      </w:pPr>
    </w:p>
    <w:p w14:paraId="3A7CA61A" w14:textId="5AFD0E42" w:rsidR="00363F24" w:rsidRDefault="00363F24">
      <w:pPr>
        <w:spacing w:line="276" w:lineRule="auto"/>
        <w:rPr>
          <w:sz w:val="18"/>
          <w:szCs w:val="18"/>
        </w:rPr>
      </w:pPr>
    </w:p>
    <w:p w14:paraId="3918D983" w14:textId="77777777" w:rsidR="00363F24" w:rsidRDefault="00363F24">
      <w:pPr>
        <w:spacing w:line="276" w:lineRule="auto"/>
        <w:rPr>
          <w:sz w:val="18"/>
          <w:szCs w:val="18"/>
        </w:rPr>
      </w:pPr>
    </w:p>
    <w:p w14:paraId="34768326" w14:textId="77777777" w:rsidR="00363F24" w:rsidRDefault="00363F24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>Овсянников С.А</w:t>
      </w:r>
      <w:r w:rsidR="004713BF">
        <w:rPr>
          <w:sz w:val="18"/>
          <w:szCs w:val="18"/>
        </w:rPr>
        <w:t>., 539-42-80</w:t>
      </w:r>
    </w:p>
    <w:p w14:paraId="30F63E26" w14:textId="7D46C145" w:rsidR="00C37076" w:rsidRDefault="00363F24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>Андреева В.О.</w:t>
      </w:r>
      <w:r w:rsidR="004713BF">
        <w:rPr>
          <w:sz w:val="28"/>
          <w:szCs w:val="28"/>
        </w:rPr>
        <w:br w:type="page" w:clear="all"/>
      </w:r>
    </w:p>
    <w:p w14:paraId="71BAF35F" w14:textId="77777777" w:rsidR="00C37076" w:rsidRDefault="004713B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ТЕХНИКО-ЭКОНОМИЧЕСКОЕ ОБОСНОВАНИЕ</w:t>
      </w:r>
    </w:p>
    <w:p w14:paraId="2C176CDD" w14:textId="31839B83" w:rsidR="00C37076" w:rsidRDefault="004713BF">
      <w:pPr>
        <w:spacing w:line="276" w:lineRule="auto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к проекту постановления </w:t>
      </w:r>
      <w:r>
        <w:rPr>
          <w:sz w:val="28"/>
          <w:szCs w:val="28"/>
        </w:rPr>
        <w:t>Правительства Ленинградской области</w:t>
      </w:r>
      <w:r>
        <w:rPr>
          <w:rFonts w:eastAsia="Calibri"/>
          <w:sz w:val="28"/>
          <w:szCs w:val="28"/>
          <w:lang w:eastAsia="en-US"/>
        </w:rPr>
        <w:t xml:space="preserve"> «</w:t>
      </w:r>
      <w:r>
        <w:rPr>
          <w:sz w:val="28"/>
          <w:szCs w:val="28"/>
        </w:rPr>
        <w:t>О внесении изменени</w:t>
      </w:r>
      <w:r w:rsidR="00B66382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постановление Правительства Ленинградской области от 27 декабря 2017 года № 625 «Об утверждении Порядка установления необходимости проведения капитального ремонта общего имущества в многоквартирных домах, расположенных на территории Ленинградской области»</w:t>
      </w:r>
    </w:p>
    <w:p w14:paraId="19B81CC0" w14:textId="77777777" w:rsidR="00C37076" w:rsidRDefault="00C37076">
      <w:pPr>
        <w:spacing w:line="276" w:lineRule="auto"/>
        <w:jc w:val="center"/>
        <w:rPr>
          <w:color w:val="000000" w:themeColor="text1"/>
          <w:sz w:val="28"/>
          <w:szCs w:val="28"/>
        </w:rPr>
      </w:pPr>
    </w:p>
    <w:p w14:paraId="4733A9A5" w14:textId="76A4F2FE" w:rsidR="00C37076" w:rsidRDefault="004713BF" w:rsidP="00263B2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постановления </w:t>
      </w:r>
      <w:r>
        <w:rPr>
          <w:sz w:val="28"/>
          <w:szCs w:val="28"/>
        </w:rPr>
        <w:t>Правительства Ленинградской области</w:t>
      </w:r>
      <w:r>
        <w:rPr>
          <w:rFonts w:eastAsia="Calibri"/>
          <w:sz w:val="28"/>
          <w:szCs w:val="28"/>
          <w:lang w:eastAsia="en-US"/>
        </w:rPr>
        <w:t xml:space="preserve"> «</w:t>
      </w:r>
      <w:r>
        <w:rPr>
          <w:sz w:val="28"/>
          <w:szCs w:val="28"/>
        </w:rPr>
        <w:t>О внесении изменени</w:t>
      </w:r>
      <w:r w:rsidR="00B66382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постановление Правительства Ленинградской области от 27 декабря 2017 года № 625 «Об утверждении Порядка установления необходимости проведения капитального ремонта общего имущества в многоквартирных домах, расположенных на территории Ленинградской области»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не потребует дополнительного выделения средств из областного бюджета Ленинградской области.</w:t>
      </w:r>
    </w:p>
    <w:p w14:paraId="24000C1D" w14:textId="77777777" w:rsidR="00C37076" w:rsidRDefault="00C37076">
      <w:pPr>
        <w:spacing w:line="276" w:lineRule="auto"/>
        <w:rPr>
          <w:sz w:val="28"/>
          <w:szCs w:val="28"/>
        </w:rPr>
      </w:pPr>
    </w:p>
    <w:p w14:paraId="30DD80F7" w14:textId="77777777" w:rsidR="00C37076" w:rsidRDefault="00C37076">
      <w:pPr>
        <w:spacing w:line="276" w:lineRule="auto"/>
        <w:rPr>
          <w:sz w:val="28"/>
          <w:szCs w:val="28"/>
        </w:rPr>
      </w:pPr>
    </w:p>
    <w:p w14:paraId="3CA941B2" w14:textId="77777777" w:rsidR="00C37076" w:rsidRDefault="004713BF" w:rsidP="00263B26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</w:t>
      </w:r>
    </w:p>
    <w:p w14:paraId="444A2BD2" w14:textId="77777777" w:rsidR="00C37076" w:rsidRDefault="004713BF" w:rsidP="00263B26">
      <w:pPr>
        <w:rPr>
          <w:sz w:val="28"/>
          <w:szCs w:val="28"/>
        </w:rPr>
      </w:pPr>
      <w:r>
        <w:rPr>
          <w:sz w:val="28"/>
          <w:szCs w:val="28"/>
        </w:rPr>
        <w:t xml:space="preserve">по жилищно-коммунальному хозяйству </w:t>
      </w:r>
    </w:p>
    <w:p w14:paraId="6C7FEF2D" w14:textId="77777777" w:rsidR="00C37076" w:rsidRDefault="004713BF" w:rsidP="00263B26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              Д.С. Беляев</w:t>
      </w:r>
    </w:p>
    <w:p w14:paraId="03079407" w14:textId="77777777" w:rsidR="00C37076" w:rsidRDefault="00C37076">
      <w:pPr>
        <w:spacing w:line="276" w:lineRule="auto"/>
        <w:ind w:firstLine="567"/>
        <w:rPr>
          <w:sz w:val="28"/>
          <w:szCs w:val="28"/>
        </w:rPr>
      </w:pPr>
    </w:p>
    <w:p w14:paraId="54C67BA0" w14:textId="77777777" w:rsidR="00C37076" w:rsidRDefault="00C37076">
      <w:pPr>
        <w:spacing w:line="276" w:lineRule="auto"/>
        <w:ind w:firstLine="567"/>
        <w:rPr>
          <w:sz w:val="28"/>
          <w:szCs w:val="28"/>
        </w:rPr>
      </w:pPr>
    </w:p>
    <w:p w14:paraId="5D8193F9" w14:textId="77777777" w:rsidR="00C37076" w:rsidRDefault="00C37076">
      <w:pPr>
        <w:ind w:firstLine="567"/>
        <w:rPr>
          <w:sz w:val="28"/>
          <w:szCs w:val="28"/>
        </w:rPr>
      </w:pPr>
    </w:p>
    <w:p w14:paraId="4F16A90C" w14:textId="77777777" w:rsidR="00C37076" w:rsidRDefault="00C37076">
      <w:pPr>
        <w:ind w:firstLine="567"/>
        <w:rPr>
          <w:sz w:val="28"/>
          <w:szCs w:val="28"/>
        </w:rPr>
      </w:pPr>
    </w:p>
    <w:p w14:paraId="33601949" w14:textId="77777777" w:rsidR="00C37076" w:rsidRDefault="00C37076">
      <w:pPr>
        <w:ind w:firstLine="567"/>
        <w:rPr>
          <w:sz w:val="28"/>
          <w:szCs w:val="28"/>
        </w:rPr>
      </w:pPr>
    </w:p>
    <w:p w14:paraId="08B6DCE4" w14:textId="77777777" w:rsidR="00C37076" w:rsidRDefault="00C37076">
      <w:pPr>
        <w:ind w:firstLine="567"/>
        <w:rPr>
          <w:sz w:val="28"/>
          <w:szCs w:val="28"/>
        </w:rPr>
      </w:pPr>
    </w:p>
    <w:p w14:paraId="6A44C25C" w14:textId="77777777" w:rsidR="00C37076" w:rsidRDefault="00C37076">
      <w:pPr>
        <w:ind w:firstLine="567"/>
        <w:rPr>
          <w:sz w:val="28"/>
          <w:szCs w:val="28"/>
        </w:rPr>
      </w:pPr>
    </w:p>
    <w:p w14:paraId="6AE131B7" w14:textId="77777777" w:rsidR="00C37076" w:rsidRDefault="00C37076">
      <w:pPr>
        <w:ind w:firstLine="567"/>
        <w:rPr>
          <w:sz w:val="28"/>
          <w:szCs w:val="28"/>
        </w:rPr>
      </w:pPr>
    </w:p>
    <w:p w14:paraId="5C3D21B4" w14:textId="77777777" w:rsidR="00C37076" w:rsidRDefault="00C37076">
      <w:pPr>
        <w:ind w:firstLine="567"/>
        <w:rPr>
          <w:sz w:val="28"/>
          <w:szCs w:val="28"/>
        </w:rPr>
      </w:pPr>
    </w:p>
    <w:p w14:paraId="3042E9B5" w14:textId="77777777" w:rsidR="00C37076" w:rsidRDefault="00C37076">
      <w:pPr>
        <w:ind w:firstLine="567"/>
        <w:rPr>
          <w:sz w:val="28"/>
          <w:szCs w:val="28"/>
        </w:rPr>
      </w:pPr>
    </w:p>
    <w:p w14:paraId="120C8D23" w14:textId="77777777" w:rsidR="00C37076" w:rsidRDefault="00C37076">
      <w:pPr>
        <w:ind w:firstLine="567"/>
        <w:rPr>
          <w:sz w:val="28"/>
          <w:szCs w:val="28"/>
        </w:rPr>
      </w:pPr>
    </w:p>
    <w:p w14:paraId="068F3D07" w14:textId="77777777" w:rsidR="00C37076" w:rsidRDefault="00C37076">
      <w:pPr>
        <w:rPr>
          <w:sz w:val="28"/>
          <w:szCs w:val="28"/>
        </w:rPr>
      </w:pPr>
    </w:p>
    <w:p w14:paraId="4024E9B2" w14:textId="77777777" w:rsidR="00C37076" w:rsidRDefault="00C37076">
      <w:pPr>
        <w:rPr>
          <w:sz w:val="28"/>
          <w:szCs w:val="28"/>
        </w:rPr>
      </w:pPr>
    </w:p>
    <w:p w14:paraId="63261553" w14:textId="77777777" w:rsidR="00C37076" w:rsidRDefault="00C37076">
      <w:pPr>
        <w:rPr>
          <w:sz w:val="28"/>
          <w:szCs w:val="28"/>
        </w:rPr>
      </w:pPr>
    </w:p>
    <w:p w14:paraId="470CEBD1" w14:textId="77777777" w:rsidR="00C37076" w:rsidRDefault="00C37076">
      <w:pPr>
        <w:rPr>
          <w:sz w:val="28"/>
          <w:szCs w:val="28"/>
        </w:rPr>
      </w:pPr>
    </w:p>
    <w:p w14:paraId="55BF8286" w14:textId="77777777" w:rsidR="00C37076" w:rsidRDefault="00C37076">
      <w:pPr>
        <w:rPr>
          <w:sz w:val="28"/>
          <w:szCs w:val="28"/>
        </w:rPr>
      </w:pPr>
    </w:p>
    <w:p w14:paraId="2EFF211A" w14:textId="77777777" w:rsidR="00C37076" w:rsidRDefault="00C37076">
      <w:pPr>
        <w:rPr>
          <w:sz w:val="28"/>
          <w:szCs w:val="28"/>
        </w:rPr>
      </w:pPr>
    </w:p>
    <w:p w14:paraId="0CA5B4CC" w14:textId="77777777" w:rsidR="00C37076" w:rsidRDefault="00C37076">
      <w:pPr>
        <w:rPr>
          <w:sz w:val="28"/>
          <w:szCs w:val="28"/>
        </w:rPr>
      </w:pPr>
    </w:p>
    <w:p w14:paraId="4C159B20" w14:textId="4B0D9B85" w:rsidR="00C37076" w:rsidRDefault="00C37076">
      <w:pPr>
        <w:rPr>
          <w:sz w:val="28"/>
          <w:szCs w:val="28"/>
        </w:rPr>
      </w:pPr>
    </w:p>
    <w:p w14:paraId="64140E9D" w14:textId="708179F2" w:rsidR="00363F24" w:rsidRDefault="00363F24">
      <w:pPr>
        <w:rPr>
          <w:sz w:val="28"/>
          <w:szCs w:val="28"/>
        </w:rPr>
      </w:pPr>
    </w:p>
    <w:p w14:paraId="32301BBF" w14:textId="7AA53856" w:rsidR="00363F24" w:rsidRDefault="00363F24">
      <w:pPr>
        <w:rPr>
          <w:sz w:val="28"/>
          <w:szCs w:val="28"/>
        </w:rPr>
      </w:pPr>
    </w:p>
    <w:p w14:paraId="2F6F4629" w14:textId="5AE363BE" w:rsidR="00363F24" w:rsidRDefault="00363F24">
      <w:pPr>
        <w:rPr>
          <w:sz w:val="28"/>
          <w:szCs w:val="28"/>
        </w:rPr>
      </w:pPr>
    </w:p>
    <w:p w14:paraId="6076497C" w14:textId="34EE159B" w:rsidR="00363F24" w:rsidRDefault="00363F24">
      <w:pPr>
        <w:rPr>
          <w:sz w:val="28"/>
          <w:szCs w:val="28"/>
        </w:rPr>
      </w:pPr>
    </w:p>
    <w:p w14:paraId="399A5248" w14:textId="77777777" w:rsidR="00363F24" w:rsidRDefault="00363F24">
      <w:pPr>
        <w:rPr>
          <w:sz w:val="28"/>
          <w:szCs w:val="28"/>
        </w:rPr>
      </w:pPr>
    </w:p>
    <w:p w14:paraId="73ECEA1F" w14:textId="77777777" w:rsidR="00C37076" w:rsidRDefault="00C37076">
      <w:pPr>
        <w:rPr>
          <w:sz w:val="28"/>
          <w:szCs w:val="28"/>
        </w:rPr>
      </w:pPr>
    </w:p>
    <w:p w14:paraId="03BCBDF2" w14:textId="70535411" w:rsidR="00C37076" w:rsidRDefault="00363F24" w:rsidP="00363F24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>Овсянников С.А</w:t>
      </w:r>
      <w:r w:rsidR="004713BF">
        <w:rPr>
          <w:sz w:val="18"/>
          <w:szCs w:val="18"/>
        </w:rPr>
        <w:t>., 539-42-80</w:t>
      </w:r>
    </w:p>
    <w:p w14:paraId="47CD0E0E" w14:textId="3E5D272E" w:rsidR="00363F24" w:rsidRPr="00363F24" w:rsidRDefault="00363F24" w:rsidP="00363F24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>Андреева В.О.</w:t>
      </w:r>
    </w:p>
    <w:p w14:paraId="7ACFABED" w14:textId="77777777" w:rsidR="00C37076" w:rsidRDefault="00C37076">
      <w:pPr>
        <w:pStyle w:val="afa"/>
        <w:rPr>
          <w:sz w:val="20"/>
          <w:szCs w:val="20"/>
        </w:rPr>
      </w:pPr>
    </w:p>
    <w:sectPr w:rsidR="00C37076">
      <w:headerReference w:type="default" r:id="rId8"/>
      <w:headerReference w:type="first" r:id="rId9"/>
      <w:pgSz w:w="11906" w:h="16838"/>
      <w:pgMar w:top="567" w:right="567" w:bottom="567" w:left="1134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92CA3" w14:textId="77777777" w:rsidR="00C37076" w:rsidRDefault="004713BF">
      <w:r>
        <w:separator/>
      </w:r>
    </w:p>
  </w:endnote>
  <w:endnote w:type="continuationSeparator" w:id="0">
    <w:p w14:paraId="44FA810A" w14:textId="77777777" w:rsidR="00C37076" w:rsidRDefault="00471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39A16" w14:textId="77777777" w:rsidR="00C37076" w:rsidRDefault="004713BF">
      <w:r>
        <w:separator/>
      </w:r>
    </w:p>
  </w:footnote>
  <w:footnote w:type="continuationSeparator" w:id="0">
    <w:p w14:paraId="4FDDBCC7" w14:textId="77777777" w:rsidR="00C37076" w:rsidRDefault="00471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9E0B" w14:textId="77777777" w:rsidR="00C37076" w:rsidRDefault="00C37076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2C07F" w14:textId="77777777" w:rsidR="00C37076" w:rsidRDefault="00C37076">
    <w:pPr>
      <w:pStyle w:val="af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38EB"/>
    <w:multiLevelType w:val="hybridMultilevel"/>
    <w:tmpl w:val="A4B408DC"/>
    <w:lvl w:ilvl="0" w:tplc="1A1C0CCA">
      <w:start w:val="1"/>
      <w:numFmt w:val="bullet"/>
      <w:lvlText w:val=""/>
      <w:lvlJc w:val="left"/>
      <w:pPr>
        <w:ind w:left="1259" w:hanging="360"/>
      </w:pPr>
      <w:rPr>
        <w:rFonts w:ascii="Symbol" w:hAnsi="Symbol" w:hint="default"/>
      </w:rPr>
    </w:lvl>
    <w:lvl w:ilvl="1" w:tplc="09CE68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16BA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9ADF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4E20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F46E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6EA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DCCC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AA01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57FEC"/>
    <w:multiLevelType w:val="hybridMultilevel"/>
    <w:tmpl w:val="C4A0E108"/>
    <w:lvl w:ilvl="0" w:tplc="7E08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F16E8F82">
      <w:start w:val="1"/>
      <w:numFmt w:val="lowerLetter"/>
      <w:lvlText w:val="%2."/>
      <w:lvlJc w:val="left"/>
      <w:pPr>
        <w:ind w:left="1620" w:hanging="360"/>
      </w:pPr>
    </w:lvl>
    <w:lvl w:ilvl="2" w:tplc="FAB48F20">
      <w:start w:val="1"/>
      <w:numFmt w:val="lowerRoman"/>
      <w:lvlText w:val="%3."/>
      <w:lvlJc w:val="right"/>
      <w:pPr>
        <w:ind w:left="2340" w:hanging="180"/>
      </w:pPr>
    </w:lvl>
    <w:lvl w:ilvl="3" w:tplc="47005306">
      <w:start w:val="1"/>
      <w:numFmt w:val="decimal"/>
      <w:lvlText w:val="%4."/>
      <w:lvlJc w:val="left"/>
      <w:pPr>
        <w:ind w:left="3060" w:hanging="360"/>
      </w:pPr>
    </w:lvl>
    <w:lvl w:ilvl="4" w:tplc="A8067F2A">
      <w:start w:val="1"/>
      <w:numFmt w:val="lowerLetter"/>
      <w:lvlText w:val="%5."/>
      <w:lvlJc w:val="left"/>
      <w:pPr>
        <w:ind w:left="3780" w:hanging="360"/>
      </w:pPr>
    </w:lvl>
    <w:lvl w:ilvl="5" w:tplc="D30E642E">
      <w:start w:val="1"/>
      <w:numFmt w:val="lowerRoman"/>
      <w:lvlText w:val="%6."/>
      <w:lvlJc w:val="right"/>
      <w:pPr>
        <w:ind w:left="4500" w:hanging="180"/>
      </w:pPr>
    </w:lvl>
    <w:lvl w:ilvl="6" w:tplc="D77C3A28">
      <w:start w:val="1"/>
      <w:numFmt w:val="decimal"/>
      <w:lvlText w:val="%7."/>
      <w:lvlJc w:val="left"/>
      <w:pPr>
        <w:ind w:left="5220" w:hanging="360"/>
      </w:pPr>
    </w:lvl>
    <w:lvl w:ilvl="7" w:tplc="9A1472C8">
      <w:start w:val="1"/>
      <w:numFmt w:val="lowerLetter"/>
      <w:lvlText w:val="%8."/>
      <w:lvlJc w:val="left"/>
      <w:pPr>
        <w:ind w:left="5940" w:hanging="360"/>
      </w:pPr>
    </w:lvl>
    <w:lvl w:ilvl="8" w:tplc="C3BEE51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2EF16FA"/>
    <w:multiLevelType w:val="multilevel"/>
    <w:tmpl w:val="2E0A83B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2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1800"/>
      </w:pPr>
      <w:rPr>
        <w:rFonts w:hint="default"/>
      </w:rPr>
    </w:lvl>
  </w:abstractNum>
  <w:abstractNum w:abstractNumId="3" w15:restartNumberingAfterBreak="0">
    <w:nsid w:val="44F64694"/>
    <w:multiLevelType w:val="hybridMultilevel"/>
    <w:tmpl w:val="E2009D28"/>
    <w:lvl w:ilvl="0" w:tplc="7B54A0B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9034892C">
      <w:start w:val="1"/>
      <w:numFmt w:val="lowerLetter"/>
      <w:lvlText w:val="%2."/>
      <w:lvlJc w:val="left"/>
      <w:pPr>
        <w:ind w:left="1620" w:hanging="360"/>
      </w:pPr>
    </w:lvl>
    <w:lvl w:ilvl="2" w:tplc="DA6A9764">
      <w:start w:val="1"/>
      <w:numFmt w:val="lowerRoman"/>
      <w:lvlText w:val="%3."/>
      <w:lvlJc w:val="right"/>
      <w:pPr>
        <w:ind w:left="2340" w:hanging="180"/>
      </w:pPr>
    </w:lvl>
    <w:lvl w:ilvl="3" w:tplc="7108A90A">
      <w:start w:val="1"/>
      <w:numFmt w:val="decimal"/>
      <w:lvlText w:val="%4."/>
      <w:lvlJc w:val="left"/>
      <w:pPr>
        <w:ind w:left="3060" w:hanging="360"/>
      </w:pPr>
    </w:lvl>
    <w:lvl w:ilvl="4" w:tplc="7AAA6B9A">
      <w:start w:val="1"/>
      <w:numFmt w:val="lowerLetter"/>
      <w:lvlText w:val="%5."/>
      <w:lvlJc w:val="left"/>
      <w:pPr>
        <w:ind w:left="3780" w:hanging="360"/>
      </w:pPr>
    </w:lvl>
    <w:lvl w:ilvl="5" w:tplc="74CEA72C">
      <w:start w:val="1"/>
      <w:numFmt w:val="lowerRoman"/>
      <w:lvlText w:val="%6."/>
      <w:lvlJc w:val="right"/>
      <w:pPr>
        <w:ind w:left="4500" w:hanging="180"/>
      </w:pPr>
    </w:lvl>
    <w:lvl w:ilvl="6" w:tplc="D1CC2452">
      <w:start w:val="1"/>
      <w:numFmt w:val="decimal"/>
      <w:lvlText w:val="%7."/>
      <w:lvlJc w:val="left"/>
      <w:pPr>
        <w:ind w:left="5220" w:hanging="360"/>
      </w:pPr>
    </w:lvl>
    <w:lvl w:ilvl="7" w:tplc="A23205FE">
      <w:start w:val="1"/>
      <w:numFmt w:val="lowerLetter"/>
      <w:lvlText w:val="%8."/>
      <w:lvlJc w:val="left"/>
      <w:pPr>
        <w:ind w:left="5940" w:hanging="360"/>
      </w:pPr>
    </w:lvl>
    <w:lvl w:ilvl="8" w:tplc="20BE80E6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7B947FB"/>
    <w:multiLevelType w:val="hybridMultilevel"/>
    <w:tmpl w:val="5C907D5E"/>
    <w:lvl w:ilvl="0" w:tplc="FC141064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9148F26">
      <w:start w:val="1"/>
      <w:numFmt w:val="lowerLetter"/>
      <w:lvlText w:val="%2."/>
      <w:lvlJc w:val="left"/>
      <w:pPr>
        <w:ind w:left="1647" w:hanging="360"/>
      </w:pPr>
    </w:lvl>
    <w:lvl w:ilvl="2" w:tplc="2D3E256C">
      <w:start w:val="1"/>
      <w:numFmt w:val="lowerRoman"/>
      <w:lvlText w:val="%3."/>
      <w:lvlJc w:val="right"/>
      <w:pPr>
        <w:ind w:left="2367" w:hanging="180"/>
      </w:pPr>
    </w:lvl>
    <w:lvl w:ilvl="3" w:tplc="2E062B2C">
      <w:start w:val="1"/>
      <w:numFmt w:val="decimal"/>
      <w:lvlText w:val="%4."/>
      <w:lvlJc w:val="left"/>
      <w:pPr>
        <w:ind w:left="3087" w:hanging="360"/>
      </w:pPr>
    </w:lvl>
    <w:lvl w:ilvl="4" w:tplc="8378F774">
      <w:start w:val="1"/>
      <w:numFmt w:val="lowerLetter"/>
      <w:lvlText w:val="%5."/>
      <w:lvlJc w:val="left"/>
      <w:pPr>
        <w:ind w:left="3807" w:hanging="360"/>
      </w:pPr>
    </w:lvl>
    <w:lvl w:ilvl="5" w:tplc="CCC8B7D2">
      <w:start w:val="1"/>
      <w:numFmt w:val="lowerRoman"/>
      <w:lvlText w:val="%6."/>
      <w:lvlJc w:val="right"/>
      <w:pPr>
        <w:ind w:left="4527" w:hanging="180"/>
      </w:pPr>
    </w:lvl>
    <w:lvl w:ilvl="6" w:tplc="A42CBE9C">
      <w:start w:val="1"/>
      <w:numFmt w:val="decimal"/>
      <w:lvlText w:val="%7."/>
      <w:lvlJc w:val="left"/>
      <w:pPr>
        <w:ind w:left="5247" w:hanging="360"/>
      </w:pPr>
    </w:lvl>
    <w:lvl w:ilvl="7" w:tplc="1C6E19CC">
      <w:start w:val="1"/>
      <w:numFmt w:val="lowerLetter"/>
      <w:lvlText w:val="%8."/>
      <w:lvlJc w:val="left"/>
      <w:pPr>
        <w:ind w:left="5967" w:hanging="360"/>
      </w:pPr>
    </w:lvl>
    <w:lvl w:ilvl="8" w:tplc="E73A2C7E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2ED1431"/>
    <w:multiLevelType w:val="hybridMultilevel"/>
    <w:tmpl w:val="9B443034"/>
    <w:lvl w:ilvl="0" w:tplc="829E478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11B83544">
      <w:start w:val="1"/>
      <w:numFmt w:val="lowerLetter"/>
      <w:lvlText w:val="%2."/>
      <w:lvlJc w:val="left"/>
      <w:pPr>
        <w:ind w:left="1620" w:hanging="360"/>
      </w:pPr>
    </w:lvl>
    <w:lvl w:ilvl="2" w:tplc="D45EBD0C">
      <w:start w:val="1"/>
      <w:numFmt w:val="lowerRoman"/>
      <w:lvlText w:val="%3."/>
      <w:lvlJc w:val="right"/>
      <w:pPr>
        <w:ind w:left="2340" w:hanging="180"/>
      </w:pPr>
    </w:lvl>
    <w:lvl w:ilvl="3" w:tplc="2EE2D936">
      <w:start w:val="1"/>
      <w:numFmt w:val="decimal"/>
      <w:lvlText w:val="%4."/>
      <w:lvlJc w:val="left"/>
      <w:pPr>
        <w:ind w:left="3060" w:hanging="360"/>
      </w:pPr>
    </w:lvl>
    <w:lvl w:ilvl="4" w:tplc="6C22C9B0">
      <w:start w:val="1"/>
      <w:numFmt w:val="lowerLetter"/>
      <w:lvlText w:val="%5."/>
      <w:lvlJc w:val="left"/>
      <w:pPr>
        <w:ind w:left="3780" w:hanging="360"/>
      </w:pPr>
    </w:lvl>
    <w:lvl w:ilvl="5" w:tplc="F2542554">
      <w:start w:val="1"/>
      <w:numFmt w:val="lowerRoman"/>
      <w:lvlText w:val="%6."/>
      <w:lvlJc w:val="right"/>
      <w:pPr>
        <w:ind w:left="4500" w:hanging="180"/>
      </w:pPr>
    </w:lvl>
    <w:lvl w:ilvl="6" w:tplc="4D16C2DC">
      <w:start w:val="1"/>
      <w:numFmt w:val="decimal"/>
      <w:lvlText w:val="%7."/>
      <w:lvlJc w:val="left"/>
      <w:pPr>
        <w:ind w:left="5220" w:hanging="360"/>
      </w:pPr>
    </w:lvl>
    <w:lvl w:ilvl="7" w:tplc="E3AE18C0">
      <w:start w:val="1"/>
      <w:numFmt w:val="lowerLetter"/>
      <w:lvlText w:val="%8."/>
      <w:lvlJc w:val="left"/>
      <w:pPr>
        <w:ind w:left="5940" w:hanging="360"/>
      </w:pPr>
    </w:lvl>
    <w:lvl w:ilvl="8" w:tplc="FAAAEB9A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67762A8"/>
    <w:multiLevelType w:val="hybridMultilevel"/>
    <w:tmpl w:val="1D3AB3FA"/>
    <w:lvl w:ilvl="0" w:tplc="0988F17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2FA8AD2A">
      <w:start w:val="1"/>
      <w:numFmt w:val="lowerLetter"/>
      <w:lvlText w:val="%2."/>
      <w:lvlJc w:val="left"/>
      <w:pPr>
        <w:ind w:left="1620" w:hanging="360"/>
      </w:pPr>
    </w:lvl>
    <w:lvl w:ilvl="2" w:tplc="DA64F02C">
      <w:start w:val="1"/>
      <w:numFmt w:val="lowerRoman"/>
      <w:lvlText w:val="%3."/>
      <w:lvlJc w:val="right"/>
      <w:pPr>
        <w:ind w:left="2340" w:hanging="180"/>
      </w:pPr>
    </w:lvl>
    <w:lvl w:ilvl="3" w:tplc="6FDA7B4E">
      <w:start w:val="1"/>
      <w:numFmt w:val="decimal"/>
      <w:lvlText w:val="%4."/>
      <w:lvlJc w:val="left"/>
      <w:pPr>
        <w:ind w:left="3060" w:hanging="360"/>
      </w:pPr>
    </w:lvl>
    <w:lvl w:ilvl="4" w:tplc="FAD8DA6C">
      <w:start w:val="1"/>
      <w:numFmt w:val="lowerLetter"/>
      <w:lvlText w:val="%5."/>
      <w:lvlJc w:val="left"/>
      <w:pPr>
        <w:ind w:left="3780" w:hanging="360"/>
      </w:pPr>
    </w:lvl>
    <w:lvl w:ilvl="5" w:tplc="E12ABE4C">
      <w:start w:val="1"/>
      <w:numFmt w:val="lowerRoman"/>
      <w:lvlText w:val="%6."/>
      <w:lvlJc w:val="right"/>
      <w:pPr>
        <w:ind w:left="4500" w:hanging="180"/>
      </w:pPr>
    </w:lvl>
    <w:lvl w:ilvl="6" w:tplc="F28202FE">
      <w:start w:val="1"/>
      <w:numFmt w:val="decimal"/>
      <w:lvlText w:val="%7."/>
      <w:lvlJc w:val="left"/>
      <w:pPr>
        <w:ind w:left="5220" w:hanging="360"/>
      </w:pPr>
    </w:lvl>
    <w:lvl w:ilvl="7" w:tplc="0E60E408">
      <w:start w:val="1"/>
      <w:numFmt w:val="lowerLetter"/>
      <w:lvlText w:val="%8."/>
      <w:lvlJc w:val="left"/>
      <w:pPr>
        <w:ind w:left="5940" w:hanging="360"/>
      </w:pPr>
    </w:lvl>
    <w:lvl w:ilvl="8" w:tplc="84CAB71E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076"/>
    <w:rsid w:val="00123987"/>
    <w:rsid w:val="00210317"/>
    <w:rsid w:val="00263B26"/>
    <w:rsid w:val="00322C4E"/>
    <w:rsid w:val="00363F24"/>
    <w:rsid w:val="004713BF"/>
    <w:rsid w:val="004F766B"/>
    <w:rsid w:val="00521553"/>
    <w:rsid w:val="005D0AA2"/>
    <w:rsid w:val="006B1F99"/>
    <w:rsid w:val="0077547A"/>
    <w:rsid w:val="00900B44"/>
    <w:rsid w:val="00920062"/>
    <w:rsid w:val="00937905"/>
    <w:rsid w:val="00980684"/>
    <w:rsid w:val="00B66382"/>
    <w:rsid w:val="00BB454F"/>
    <w:rsid w:val="00C3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28D9A"/>
  <w15:docId w15:val="{20D3202E-551B-4180-B69F-28A74E69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customStyle="1" w:styleId="ConsPlusTitle">
    <w:name w:val="ConsPlusTitle"/>
    <w:rPr>
      <w:rFonts w:ascii="Arial" w:hAnsi="Arial" w:cs="Arial"/>
      <w:b/>
      <w:bCs/>
    </w:rPr>
  </w:style>
  <w:style w:type="character" w:styleId="af3">
    <w:name w:val="Hyperlink"/>
    <w:rPr>
      <w:color w:val="0000FF"/>
      <w:u w:val="single"/>
    </w:rPr>
  </w:style>
  <w:style w:type="character" w:styleId="af4">
    <w:name w:val="Strong"/>
    <w:qFormat/>
    <w:rPr>
      <w:b/>
      <w:bCs/>
    </w:rPr>
  </w:style>
  <w:style w:type="paragraph" w:styleId="af5">
    <w:name w:val="Balloon Text"/>
    <w:basedOn w:val="a"/>
    <w:link w:val="af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rPr>
      <w:rFonts w:ascii="Tahoma" w:hAnsi="Tahoma" w:cs="Tahoma"/>
      <w:sz w:val="16"/>
      <w:szCs w:val="16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sz w:val="24"/>
      <w:szCs w:val="24"/>
    </w:rPr>
  </w:style>
  <w:style w:type="paragraph" w:styleId="afa">
    <w:name w:val="footer"/>
    <w:basedOn w:val="a"/>
    <w:link w:val="afb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rPr>
      <w:sz w:val="24"/>
      <w:szCs w:val="24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5631F-0A2B-4491-BE0C-B9EF1111E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ЛО</Company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Андреева Вероника Олеговна</cp:lastModifiedBy>
  <cp:revision>8</cp:revision>
  <cp:lastPrinted>2026-09-28T06:10:00Z</cp:lastPrinted>
  <dcterms:created xsi:type="dcterms:W3CDTF">2026-09-08T07:36:00Z</dcterms:created>
  <dcterms:modified xsi:type="dcterms:W3CDTF">2026-09-28T06:40:00Z</dcterms:modified>
</cp:coreProperties>
</file>