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0607" w14:textId="77777777" w:rsidR="00180DD8" w:rsidRPr="004A6722" w:rsidRDefault="00180DD8" w:rsidP="00180DD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A6722">
        <w:rPr>
          <w:rFonts w:ascii="Times New Roman" w:hAnsi="Times New Roman" w:cs="Times New Roman"/>
          <w:bCs/>
          <w:sz w:val="28"/>
          <w:szCs w:val="28"/>
        </w:rPr>
        <w:t>Пояснительная записка</w:t>
      </w:r>
    </w:p>
    <w:p w14:paraId="0B43EEEC" w14:textId="77777777" w:rsidR="00180DD8" w:rsidRPr="00707BF3" w:rsidRDefault="00180DD8" w:rsidP="00180DD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5868163"/>
      <w:r w:rsidRPr="00707BF3">
        <w:rPr>
          <w:rFonts w:ascii="Times New Roman" w:hAnsi="Times New Roman" w:cs="Times New Roman"/>
          <w:sz w:val="28"/>
          <w:szCs w:val="28"/>
        </w:rPr>
        <w:t xml:space="preserve">к проекту </w:t>
      </w:r>
      <w:bookmarkStart w:id="1" w:name="_Hlk225865919"/>
      <w:r w:rsidRPr="00707BF3">
        <w:rPr>
          <w:rFonts w:ascii="Times New Roman" w:hAnsi="Times New Roman" w:cs="Times New Roman"/>
          <w:sz w:val="28"/>
          <w:szCs w:val="28"/>
        </w:rPr>
        <w:t>постановления Правительства Ленинградской области</w:t>
      </w:r>
    </w:p>
    <w:p w14:paraId="2EEC167D" w14:textId="03398051" w:rsidR="00180DD8" w:rsidRPr="00707BF3" w:rsidRDefault="00932D1D" w:rsidP="00180DD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222299842"/>
      <w:r>
        <w:rPr>
          <w:rFonts w:ascii="Times New Roman" w:hAnsi="Times New Roman" w:cs="Times New Roman"/>
          <w:sz w:val="28"/>
          <w:szCs w:val="28"/>
        </w:rPr>
        <w:t>«</w:t>
      </w:r>
      <w:r w:rsidRPr="00932D1D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Ленинградской области от 17 ноября 2017 года № 471 «О дежурно-диспетчерской службе Правительства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>»</w:t>
      </w:r>
      <w:bookmarkEnd w:id="1"/>
      <w:bookmarkEnd w:id="2"/>
      <w:r w:rsidRPr="00932D1D">
        <w:rPr>
          <w:rFonts w:ascii="Times New Roman" w:hAnsi="Times New Roman" w:cs="Times New Roman"/>
          <w:sz w:val="28"/>
          <w:szCs w:val="28"/>
        </w:rPr>
        <w:t xml:space="preserve"> </w:t>
      </w:r>
      <w:r w:rsidR="00180DD8" w:rsidRPr="00707BF3">
        <w:rPr>
          <w:rFonts w:ascii="Times New Roman" w:hAnsi="Times New Roman" w:cs="Times New Roman"/>
          <w:sz w:val="28"/>
          <w:szCs w:val="28"/>
        </w:rPr>
        <w:t>(далее – проект)</w:t>
      </w:r>
    </w:p>
    <w:bookmarkEnd w:id="0"/>
    <w:p w14:paraId="32278C22" w14:textId="77777777" w:rsidR="003E03C8" w:rsidRPr="00707BF3" w:rsidRDefault="003E03C8" w:rsidP="00180DD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237BC35" w14:textId="0EA6A656" w:rsidR="00E10CCA" w:rsidRPr="00707BF3" w:rsidRDefault="003F5A3C" w:rsidP="00932D1D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3C">
        <w:rPr>
          <w:rFonts w:ascii="Times New Roman" w:hAnsi="Times New Roman" w:cs="Times New Roman"/>
          <w:sz w:val="28"/>
          <w:szCs w:val="28"/>
        </w:rPr>
        <w:t xml:space="preserve">Проект разработан Комитетом правопорядка и безопасности Ленинградской области </w:t>
      </w:r>
      <w:r w:rsidR="00180DD8" w:rsidRPr="00707BF3">
        <w:rPr>
          <w:rFonts w:ascii="Times New Roman" w:hAnsi="Times New Roman" w:cs="Times New Roman"/>
          <w:sz w:val="28"/>
          <w:szCs w:val="28"/>
        </w:rPr>
        <w:t>в целях</w:t>
      </w:r>
      <w:r w:rsidR="006301A7" w:rsidRPr="00707BF3">
        <w:rPr>
          <w:rFonts w:ascii="Times New Roman" w:hAnsi="Times New Roman" w:cs="Times New Roman"/>
          <w:sz w:val="28"/>
          <w:szCs w:val="28"/>
        </w:rPr>
        <w:t xml:space="preserve"> </w:t>
      </w:r>
      <w:r w:rsidR="00932D1D" w:rsidRPr="00932D1D">
        <w:rPr>
          <w:rFonts w:ascii="Times New Roman" w:hAnsi="Times New Roman" w:cs="Times New Roman"/>
          <w:sz w:val="28"/>
          <w:szCs w:val="28"/>
        </w:rPr>
        <w:t xml:space="preserve">актуализации нормативной базы, регламентирующей деятельность работы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932D1D" w:rsidRPr="00932D1D">
        <w:rPr>
          <w:rFonts w:ascii="Times New Roman" w:hAnsi="Times New Roman" w:cs="Times New Roman"/>
          <w:sz w:val="28"/>
          <w:szCs w:val="28"/>
        </w:rPr>
        <w:t>дежурно-диспетчерской службы Правительства Ленинградской области</w:t>
      </w:r>
      <w:r w:rsidR="00932D1D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DA67B4">
        <w:rPr>
          <w:rFonts w:ascii="Times New Roman" w:hAnsi="Times New Roman" w:cs="Times New Roman"/>
          <w:sz w:val="28"/>
          <w:szCs w:val="28"/>
        </w:rPr>
        <w:t xml:space="preserve"> </w:t>
      </w:r>
      <w:r w:rsidR="00932D1D">
        <w:rPr>
          <w:rFonts w:ascii="Times New Roman" w:hAnsi="Times New Roman" w:cs="Times New Roman"/>
          <w:sz w:val="28"/>
          <w:szCs w:val="28"/>
        </w:rPr>
        <w:t>ДДС ПЛО)</w:t>
      </w:r>
      <w:r w:rsidR="00932D1D" w:rsidRPr="00932D1D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92062097"/>
      <w:r w:rsidR="00663458" w:rsidRPr="00707BF3">
        <w:rPr>
          <w:rFonts w:ascii="Times New Roman" w:eastAsia="Times New Roman" w:hAnsi="Times New Roman" w:cs="Times New Roman"/>
          <w:sz w:val="28"/>
          <w:szCs w:val="28"/>
        </w:rPr>
        <w:t>государственного казенного учреждения Ленинградской области «Региональный мониторинговый центр»</w:t>
      </w:r>
      <w:r w:rsidR="002E4BFD" w:rsidRPr="00707BF3">
        <w:rPr>
          <w:rFonts w:ascii="Times New Roman" w:eastAsia="Times New Roman" w:hAnsi="Times New Roman" w:cs="Times New Roman"/>
          <w:sz w:val="28"/>
          <w:szCs w:val="28"/>
        </w:rPr>
        <w:t xml:space="preserve"> (далее - ГКУ ЛО «РМЦ», учреждение)</w:t>
      </w:r>
      <w:r w:rsidR="00932D1D">
        <w:rPr>
          <w:rFonts w:ascii="Times New Roman" w:eastAsia="Times New Roman" w:hAnsi="Times New Roman" w:cs="Times New Roman"/>
          <w:sz w:val="28"/>
          <w:szCs w:val="28"/>
        </w:rPr>
        <w:t xml:space="preserve"> с учетом </w:t>
      </w:r>
      <w:r w:rsidR="00932D1D" w:rsidRPr="00932D1D">
        <w:rPr>
          <w:rFonts w:ascii="Times New Roman" w:eastAsia="Times New Roman" w:hAnsi="Times New Roman" w:cs="Times New Roman"/>
          <w:sz w:val="28"/>
          <w:szCs w:val="28"/>
        </w:rPr>
        <w:t>практики функционирования ДДС ПЛО за период с 2017 года по настоящее время</w:t>
      </w:r>
      <w:r w:rsidR="00932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2D1D" w:rsidRPr="00932D1D">
        <w:rPr>
          <w:rFonts w:ascii="Times New Roman" w:eastAsia="Times New Roman" w:hAnsi="Times New Roman" w:cs="Times New Roman"/>
          <w:sz w:val="28"/>
          <w:szCs w:val="28"/>
        </w:rPr>
        <w:t xml:space="preserve">и организационных требований к </w:t>
      </w:r>
      <w:r w:rsidR="00932D1D" w:rsidRPr="003F5A3C">
        <w:rPr>
          <w:rFonts w:ascii="Times New Roman" w:eastAsia="Times New Roman" w:hAnsi="Times New Roman" w:cs="Times New Roman"/>
          <w:sz w:val="28"/>
          <w:szCs w:val="28"/>
        </w:rPr>
        <w:t>системам экстренного реагирования.</w:t>
      </w:r>
    </w:p>
    <w:bookmarkEnd w:id="3"/>
    <w:p w14:paraId="2E24D1D3" w14:textId="2A47E266" w:rsidR="00932D1D" w:rsidRDefault="00932D1D" w:rsidP="00932D1D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подготовлен в соответствии с </w:t>
      </w:r>
      <w:bookmarkStart w:id="4" w:name="_Hlk223346995"/>
      <w:r w:rsidR="003F5A3C" w:rsidRPr="003F5A3C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от 21 декабря 1994 года № 68-ФЗ «О защите населения и территорий от чрезвычайных ситуаций природного и техногенного характера», Указом Президента Российской Федерации от 28 декабря 2010 года № 1632 «О совершенствовании системы обеспечения вызова экстренных оперативных служб на территории Российской Федерации», </w:t>
      </w:r>
      <w:bookmarkStart w:id="5" w:name="_Hlk223104367"/>
      <w:r w:rsidR="003F5A3C" w:rsidRPr="003F5A3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bookmarkEnd w:id="5"/>
      <w:r w:rsidR="003F5A3C" w:rsidRPr="003F5A3C">
        <w:rPr>
          <w:rFonts w:ascii="Times New Roman" w:eastAsia="Times New Roman" w:hAnsi="Times New Roman" w:cs="Times New Roman"/>
          <w:sz w:val="28"/>
          <w:szCs w:val="28"/>
        </w:rPr>
        <w:t>от 24 марта 1997 года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 постановлением Правительства Российской Федерации 30 декабря 2003 года № 794 «О единой государственной системе предупреждения и ликвидации чрезвычайных ситуаций», постановлением Правительства Ленинградской области от 18 августа 2004 года № 160 «</w:t>
      </w:r>
      <w:r w:rsidR="00085B68" w:rsidRPr="00085B68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Ленинградской областной подсистеме единой государственной системы предупреждения и ликвидации чрезвычайных ситуаций</w:t>
      </w:r>
      <w:r w:rsidR="003F5A3C" w:rsidRPr="003F5A3C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bookmarkStart w:id="6" w:name="_Hlk223346890"/>
      <w:r w:rsidR="003F5A3C" w:rsidRPr="003F5A3C">
        <w:rPr>
          <w:rFonts w:ascii="Times New Roman" w:eastAsia="Times New Roman" w:hAnsi="Times New Roman" w:cs="Times New Roman"/>
          <w:sz w:val="28"/>
          <w:szCs w:val="28"/>
        </w:rPr>
        <w:t>распоряжением Губернатора Ленинградской области от 28 марта 2016 года № 214-рг «Об утверждении Порядка подготовки органами исполнительной власти Ленинградской области еженедельной информации для краткосрочного прогноза событий по вопросам внутренней политики Ленинградской области и представления его в Управление Президента Российской Федерации по внутренней политике и о признании утратившим силу распоряжения Губернатора Ленинградской области от 5 мая 2014 года N 353-рг»</w:t>
      </w:r>
      <w:bookmarkEnd w:id="6"/>
      <w:r w:rsidR="003F5A3C" w:rsidRPr="003F5A3C">
        <w:rPr>
          <w:rFonts w:ascii="Times New Roman" w:eastAsia="Times New Roman" w:hAnsi="Times New Roman" w:cs="Times New Roman"/>
          <w:sz w:val="28"/>
          <w:szCs w:val="28"/>
        </w:rPr>
        <w:t xml:space="preserve">, постановление Правительства Ленинградской области от 8 апреля 2022 года № 214 «Об утверждении Порядка обеспечения на муниципальном уровне едиными дежурно-диспетчерскими службами муниципальных образований координации деятельности органов повседневного управления Ленинградской областной подсистемы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территориальных органов федеральных органов исполнительной власти, органов исполнительной власти Ленинградской области, органов местного самоуправления Ленинградской области и организаций при решении задач в области защиты населения и территорий от чрезвычайных ситуаций и гражданской обороны,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обороны», постановление Правительства Ленинградской области от 28 сентября 2007 № 239 «О </w:t>
      </w:r>
      <w:r w:rsidR="003F5A3C" w:rsidRPr="003F5A3C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порядке сбора и обмена в Ленинградской области информацией в области защиты населения и территории от чрезвычайных ситуаций природного и техногенного характера»</w:t>
      </w:r>
      <w:r w:rsidR="003F5A3C">
        <w:rPr>
          <w:rFonts w:ascii="Times New Roman" w:eastAsia="Times New Roman" w:hAnsi="Times New Roman" w:cs="Times New Roman"/>
          <w:sz w:val="28"/>
          <w:szCs w:val="28"/>
        </w:rPr>
        <w:t>,</w:t>
      </w:r>
      <w:bookmarkEnd w:id="4"/>
      <w:r w:rsidR="003F5A3C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F66B97" w:rsidRPr="00F66B97">
        <w:rPr>
          <w:rFonts w:ascii="Times New Roman" w:eastAsia="Times New Roman" w:hAnsi="Times New Roman" w:cs="Times New Roman"/>
          <w:sz w:val="28"/>
          <w:szCs w:val="28"/>
        </w:rPr>
        <w:t>аспоряжением Губернатора Ленинградской области от 28 марта 2016 года № 214-рг «Об утверждении Порядка подготовки органами исполнительной власти Ленинградской области еженедельной информации для краткосрочного прогноза событий по вопросам внутренней политики Ленинградской области и представления его в Управление Президента Российской Федерации по внутренней политике и о признании утратившим силу распоряжения Губернатора Ленинградской области от 5 мая 2014 года N 353-рг»</w:t>
      </w:r>
      <w:r w:rsidR="003F5A3C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2D1D">
        <w:rPr>
          <w:rFonts w:ascii="Times New Roman" w:eastAsia="Times New Roman" w:hAnsi="Times New Roman" w:cs="Times New Roman"/>
          <w:sz w:val="28"/>
          <w:szCs w:val="28"/>
        </w:rPr>
        <w:t xml:space="preserve">действующими редакциями региональных нормативных актов Ленинградской области, регулирующих вопросы </w:t>
      </w:r>
      <w:r w:rsidR="00085B68" w:rsidRPr="00085B68">
        <w:rPr>
          <w:rFonts w:ascii="Times New Roman" w:eastAsia="Times New Roman" w:hAnsi="Times New Roman" w:cs="Times New Roman"/>
          <w:sz w:val="28"/>
          <w:szCs w:val="28"/>
        </w:rPr>
        <w:t>Ленинградской областной подсистемы единой государственной системы предупреждения и ликвидации чрезвычайных ситуаций</w:t>
      </w:r>
      <w:r w:rsidRPr="00932D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2F8B6D" w14:textId="77777777" w:rsidR="00936703" w:rsidRPr="00936703" w:rsidRDefault="00936703" w:rsidP="00936703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703">
        <w:rPr>
          <w:rFonts w:ascii="Times New Roman" w:eastAsia="Times New Roman" w:hAnsi="Times New Roman" w:cs="Times New Roman"/>
          <w:sz w:val="28"/>
          <w:szCs w:val="28"/>
        </w:rPr>
        <w:t>Предлагаемые изменения направлены на:</w:t>
      </w:r>
    </w:p>
    <w:p w14:paraId="22048F58" w14:textId="785311E7" w:rsidR="00936703" w:rsidRPr="00936703" w:rsidRDefault="00936703" w:rsidP="003F5A3C">
      <w:pPr>
        <w:pStyle w:val="ConsPlusNormal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703">
        <w:rPr>
          <w:rFonts w:ascii="Times New Roman" w:eastAsia="Times New Roman" w:hAnsi="Times New Roman" w:cs="Times New Roman"/>
          <w:sz w:val="28"/>
          <w:szCs w:val="28"/>
        </w:rPr>
        <w:t xml:space="preserve">Повышение оперативности и качества информационного обмена между ДДС ПЛО, </w:t>
      </w:r>
      <w:r w:rsidR="00E67D07">
        <w:rPr>
          <w:rFonts w:ascii="Times New Roman" w:eastAsia="Times New Roman" w:hAnsi="Times New Roman" w:cs="Times New Roman"/>
          <w:sz w:val="28"/>
          <w:szCs w:val="28"/>
        </w:rPr>
        <w:t>единых дежурно-диспетчерских служб</w:t>
      </w:r>
      <w:r w:rsidRPr="0093670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</w:t>
      </w:r>
      <w:r w:rsidR="00085B68">
        <w:rPr>
          <w:rFonts w:ascii="Times New Roman" w:eastAsia="Times New Roman" w:hAnsi="Times New Roman" w:cs="Times New Roman"/>
          <w:sz w:val="28"/>
          <w:szCs w:val="28"/>
        </w:rPr>
        <w:t>районов</w:t>
      </w:r>
      <w:r w:rsidR="00E67D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5B68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</w:t>
      </w:r>
      <w:r w:rsidR="00E67D07">
        <w:rPr>
          <w:rFonts w:ascii="Times New Roman" w:eastAsia="Times New Roman" w:hAnsi="Times New Roman" w:cs="Times New Roman"/>
          <w:sz w:val="28"/>
          <w:szCs w:val="28"/>
        </w:rPr>
        <w:t>(муниципального и городского округов)</w:t>
      </w:r>
      <w:r w:rsidR="00F9757A">
        <w:rPr>
          <w:rFonts w:ascii="Times New Roman" w:eastAsia="Times New Roman" w:hAnsi="Times New Roman" w:cs="Times New Roman"/>
          <w:sz w:val="28"/>
          <w:szCs w:val="28"/>
        </w:rPr>
        <w:t xml:space="preserve"> (далее – ЕДДС МР)</w:t>
      </w:r>
      <w:r w:rsidRPr="00936703">
        <w:rPr>
          <w:rFonts w:ascii="Times New Roman" w:eastAsia="Times New Roman" w:hAnsi="Times New Roman" w:cs="Times New Roman"/>
          <w:sz w:val="28"/>
          <w:szCs w:val="28"/>
        </w:rPr>
        <w:t xml:space="preserve"> и ДДС</w:t>
      </w:r>
      <w:r w:rsidR="00F9757A">
        <w:rPr>
          <w:rFonts w:ascii="Times New Roman" w:eastAsia="Times New Roman" w:hAnsi="Times New Roman" w:cs="Times New Roman"/>
          <w:sz w:val="28"/>
          <w:szCs w:val="28"/>
        </w:rPr>
        <w:t xml:space="preserve"> ПЛО</w:t>
      </w:r>
      <w:r w:rsidRPr="00936703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территориальных органов федеральных органов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3FBE608" w14:textId="5538FE0C" w:rsidR="00936703" w:rsidRPr="00936703" w:rsidRDefault="00936703" w:rsidP="003F5A3C">
      <w:pPr>
        <w:pStyle w:val="ConsPlusNormal"/>
        <w:numPr>
          <w:ilvl w:val="0"/>
          <w:numId w:val="2"/>
        </w:numPr>
        <w:tabs>
          <w:tab w:val="clear" w:pos="720"/>
          <w:tab w:val="num" w:pos="360"/>
        </w:tabs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703">
        <w:rPr>
          <w:rFonts w:ascii="Times New Roman" w:eastAsia="Times New Roman" w:hAnsi="Times New Roman" w:cs="Times New Roman"/>
          <w:sz w:val="28"/>
          <w:szCs w:val="28"/>
        </w:rPr>
        <w:t>Оптимизацию алгоритмов реагирования на угрозы и возникновение чрезвычайных ситуаций (</w:t>
      </w:r>
      <w:r w:rsidR="00DA67B4">
        <w:rPr>
          <w:rFonts w:ascii="Times New Roman" w:eastAsia="Times New Roman" w:hAnsi="Times New Roman" w:cs="Times New Roman"/>
          <w:sz w:val="28"/>
          <w:szCs w:val="28"/>
        </w:rPr>
        <w:t xml:space="preserve">далее - </w:t>
      </w:r>
      <w:r w:rsidRPr="00936703">
        <w:rPr>
          <w:rFonts w:ascii="Times New Roman" w:eastAsia="Times New Roman" w:hAnsi="Times New Roman" w:cs="Times New Roman"/>
          <w:sz w:val="28"/>
          <w:szCs w:val="28"/>
        </w:rPr>
        <w:t>ЧС) различного масштаба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261FA3" w14:textId="172E6A32" w:rsidR="00936703" w:rsidRPr="00936703" w:rsidRDefault="00936703" w:rsidP="003F5A3C">
      <w:pPr>
        <w:pStyle w:val="ConsPlusNormal"/>
        <w:numPr>
          <w:ilvl w:val="0"/>
          <w:numId w:val="2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703">
        <w:rPr>
          <w:rFonts w:ascii="Times New Roman" w:eastAsia="Times New Roman" w:hAnsi="Times New Roman" w:cs="Times New Roman"/>
          <w:sz w:val="28"/>
          <w:szCs w:val="28"/>
        </w:rPr>
        <w:t>Уточнение полномочий и ответственности должностных лиц в рамках функционирования службы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98A601" w14:textId="77777777" w:rsidR="00936703" w:rsidRPr="00936703" w:rsidRDefault="00936703" w:rsidP="003F5A3C">
      <w:pPr>
        <w:pStyle w:val="ConsPlusNormal"/>
        <w:numPr>
          <w:ilvl w:val="0"/>
          <w:numId w:val="2"/>
        </w:numPr>
        <w:tabs>
          <w:tab w:val="clear" w:pos="720"/>
        </w:tabs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703">
        <w:rPr>
          <w:rFonts w:ascii="Times New Roman" w:eastAsia="Times New Roman" w:hAnsi="Times New Roman" w:cs="Times New Roman"/>
          <w:sz w:val="28"/>
          <w:szCs w:val="28"/>
        </w:rPr>
        <w:t>Приведение положений постановления в соответствие с актуальными требованиями федерального и регионального законодательства.</w:t>
      </w:r>
    </w:p>
    <w:p w14:paraId="36F47A0C" w14:textId="474D6873" w:rsidR="00932D1D" w:rsidRDefault="00962F92" w:rsidP="0035647B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Проектом предлагается дополнить раздел 1.1 «Общие положения» пунктом 1.1.4 для закрепления функций ДДС ПЛО и </w:t>
      </w:r>
      <w:r w:rsidRPr="00962F92">
        <w:rPr>
          <w:rFonts w:ascii="Times New Roman" w:eastAsia="Times New Roman" w:hAnsi="Times New Roman" w:cs="Times New Roman"/>
          <w:sz w:val="28"/>
          <w:szCs w:val="28"/>
        </w:rPr>
        <w:t>обеспечени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962F92">
        <w:rPr>
          <w:rFonts w:ascii="Times New Roman" w:eastAsia="Times New Roman" w:hAnsi="Times New Roman" w:cs="Times New Roman"/>
          <w:sz w:val="28"/>
          <w:szCs w:val="28"/>
        </w:rPr>
        <w:t xml:space="preserve"> сквозной информационной вертикали от муниципального до федерального уровня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Pr="00962F92">
        <w:rPr>
          <w:rFonts w:ascii="Times New Roman" w:eastAsia="Times New Roman" w:hAnsi="Times New Roman" w:cs="Times New Roman"/>
          <w:sz w:val="28"/>
          <w:szCs w:val="28"/>
        </w:rPr>
        <w:t>сбору и обработке информации о ЧС, происшествиях и их предпосылках в режиме реального времени</w:t>
      </w:r>
      <w:r w:rsidR="00D01A45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2F92">
        <w:rPr>
          <w:rFonts w:ascii="Times New Roman" w:eastAsia="Times New Roman" w:hAnsi="Times New Roman" w:cs="Times New Roman"/>
          <w:sz w:val="28"/>
          <w:szCs w:val="28"/>
        </w:rPr>
        <w:t xml:space="preserve">обмену данными с дежурными службами </w:t>
      </w:r>
      <w:r w:rsidR="00F9757A">
        <w:rPr>
          <w:rFonts w:ascii="Times New Roman" w:eastAsia="Times New Roman" w:hAnsi="Times New Roman" w:cs="Times New Roman"/>
          <w:sz w:val="28"/>
          <w:szCs w:val="28"/>
        </w:rPr>
        <w:t xml:space="preserve">федеральных органов исполнительной власти (далее – </w:t>
      </w:r>
      <w:r w:rsidRPr="00962F92">
        <w:rPr>
          <w:rFonts w:ascii="Times New Roman" w:eastAsia="Times New Roman" w:hAnsi="Times New Roman" w:cs="Times New Roman"/>
          <w:sz w:val="28"/>
          <w:szCs w:val="28"/>
        </w:rPr>
        <w:t>ФОИВ</w:t>
      </w:r>
      <w:r w:rsidR="00F9757A">
        <w:rPr>
          <w:rFonts w:ascii="Times New Roman" w:eastAsia="Times New Roman" w:hAnsi="Times New Roman" w:cs="Times New Roman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2F92">
        <w:rPr>
          <w:rFonts w:ascii="Times New Roman" w:eastAsia="Times New Roman" w:hAnsi="Times New Roman" w:cs="Times New Roman"/>
          <w:sz w:val="28"/>
          <w:szCs w:val="28"/>
        </w:rPr>
        <w:t>представлению сведений в Правительство Ленинградской области и МЧС России;</w:t>
      </w:r>
      <w:r w:rsidRPr="00962F92">
        <w:rPr>
          <w:rFonts w:ascii="Times New Roman" w:eastAsia="Times New Roman" w:hAnsi="Times New Roman" w:cs="Times New Roman"/>
          <w:sz w:val="28"/>
          <w:szCs w:val="28"/>
        </w:rPr>
        <w:tab/>
      </w:r>
      <w:r w:rsidRPr="0035647B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информированию </w:t>
      </w:r>
      <w:r w:rsidR="00F9757A">
        <w:rPr>
          <w:rFonts w:ascii="Times New Roman" w:eastAsia="Times New Roman" w:hAnsi="Times New Roman" w:cs="Times New Roman"/>
          <w:sz w:val="28"/>
          <w:szCs w:val="28"/>
        </w:rPr>
        <w:t>ФОИВ</w:t>
      </w:r>
      <w:r w:rsidRPr="0035647B">
        <w:rPr>
          <w:rFonts w:ascii="Times New Roman" w:eastAsia="Times New Roman" w:hAnsi="Times New Roman" w:cs="Times New Roman"/>
          <w:sz w:val="28"/>
          <w:szCs w:val="28"/>
        </w:rPr>
        <w:t xml:space="preserve"> о потенциально опасных объектах на территории региона.</w:t>
      </w:r>
    </w:p>
    <w:p w14:paraId="7BE7B9F1" w14:textId="249EBFD8" w:rsidR="0000304F" w:rsidRDefault="0000304F" w:rsidP="008139FD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Изменение раздела 1.2 «Задачи ДДС ПЛО» </w:t>
      </w:r>
      <w:r w:rsidR="00085B68">
        <w:rPr>
          <w:rFonts w:ascii="Times New Roman" w:eastAsia="Times New Roman" w:hAnsi="Times New Roman" w:cs="Times New Roman"/>
          <w:sz w:val="28"/>
          <w:szCs w:val="28"/>
        </w:rPr>
        <w:t>связано с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 xml:space="preserve"> расширение</w:t>
      </w:r>
      <w:r w:rsidR="00085B6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 xml:space="preserve"> перечня задач,</w:t>
      </w:r>
      <w:r w:rsidR="008139FD">
        <w:rPr>
          <w:rFonts w:ascii="Times New Roman" w:eastAsia="Times New Roman" w:hAnsi="Times New Roman" w:cs="Times New Roman"/>
          <w:sz w:val="28"/>
          <w:szCs w:val="28"/>
        </w:rPr>
        <w:t xml:space="preserve"> а также </w:t>
      </w:r>
      <w:r w:rsidR="008139FD" w:rsidRPr="0000304F">
        <w:rPr>
          <w:rFonts w:ascii="Times New Roman" w:eastAsia="Times New Roman" w:hAnsi="Times New Roman" w:cs="Times New Roman"/>
          <w:sz w:val="28"/>
          <w:szCs w:val="28"/>
        </w:rPr>
        <w:t>чётко</w:t>
      </w:r>
      <w:r w:rsidR="00F9757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139FD" w:rsidRPr="0000304F">
        <w:rPr>
          <w:rFonts w:ascii="Times New Roman" w:eastAsia="Times New Roman" w:hAnsi="Times New Roman" w:cs="Times New Roman"/>
          <w:sz w:val="28"/>
          <w:szCs w:val="28"/>
        </w:rPr>
        <w:t xml:space="preserve"> разграничение функций, акцент на аналитическую и управленческую роль ДДС ПЛО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 xml:space="preserve"> включая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>информационно технологическое обеспечение решений Губернатора и Правительства</w:t>
      </w:r>
      <w:r w:rsidR="00F9757A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>управление силами и средствами в рамках компетенции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>функционирование в качестве регионального центра 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8139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>сбор</w:t>
      </w:r>
      <w:r w:rsidR="008139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 xml:space="preserve"> и учёт</w:t>
      </w:r>
      <w:r w:rsidR="008139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 xml:space="preserve"> данных о региональных и межмуниципальных ЧС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 xml:space="preserve">организацию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>заимодействия с ЕДДС МР и ФОИВ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00304F">
        <w:rPr>
          <w:rFonts w:ascii="Times New Roman" w:eastAsia="Times New Roman" w:hAnsi="Times New Roman" w:cs="Times New Roman"/>
          <w:sz w:val="28"/>
          <w:szCs w:val="28"/>
        </w:rPr>
        <w:t>подготовку специалистов.</w:t>
      </w:r>
    </w:p>
    <w:p w14:paraId="10113761" w14:textId="1FF0F743" w:rsidR="0035647B" w:rsidRDefault="0035647B" w:rsidP="008139FD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Изменение раздела 2 «Функци</w:t>
      </w:r>
      <w:r w:rsidR="00085B68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ДДС ПЛО» </w:t>
      </w:r>
      <w:r w:rsidR="008E23E1">
        <w:rPr>
          <w:rFonts w:ascii="Times New Roman" w:eastAsia="Times New Roman" w:hAnsi="Times New Roman" w:cs="Times New Roman"/>
          <w:sz w:val="28"/>
          <w:szCs w:val="28"/>
        </w:rPr>
        <w:t xml:space="preserve">необходимо в связи с </w:t>
      </w:r>
      <w:r>
        <w:rPr>
          <w:rFonts w:ascii="Times New Roman" w:eastAsia="Times New Roman" w:hAnsi="Times New Roman" w:cs="Times New Roman"/>
          <w:sz w:val="28"/>
          <w:szCs w:val="28"/>
        </w:rPr>
        <w:t>детализаци</w:t>
      </w:r>
      <w:r w:rsidR="008E23E1"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процессов и </w:t>
      </w:r>
      <w:r w:rsidRPr="0035647B">
        <w:rPr>
          <w:rFonts w:ascii="Times New Roman" w:eastAsia="Times New Roman" w:hAnsi="Times New Roman" w:cs="Times New Roman"/>
          <w:sz w:val="28"/>
          <w:szCs w:val="28"/>
        </w:rPr>
        <w:t>стандартизаци</w:t>
      </w:r>
      <w:r w:rsidR="008E23E1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35647B">
        <w:rPr>
          <w:rFonts w:ascii="Times New Roman" w:eastAsia="Times New Roman" w:hAnsi="Times New Roman" w:cs="Times New Roman"/>
          <w:sz w:val="28"/>
          <w:szCs w:val="28"/>
        </w:rPr>
        <w:t xml:space="preserve"> процедур,</w:t>
      </w:r>
      <w:r w:rsidR="008E23E1">
        <w:rPr>
          <w:rFonts w:ascii="Times New Roman" w:eastAsia="Times New Roman" w:hAnsi="Times New Roman" w:cs="Times New Roman"/>
          <w:sz w:val="28"/>
          <w:szCs w:val="28"/>
        </w:rPr>
        <w:t xml:space="preserve"> а также с</w:t>
      </w:r>
      <w:r w:rsidRPr="0035647B">
        <w:rPr>
          <w:rFonts w:ascii="Times New Roman" w:eastAsia="Times New Roman" w:hAnsi="Times New Roman" w:cs="Times New Roman"/>
          <w:sz w:val="28"/>
          <w:szCs w:val="28"/>
        </w:rPr>
        <w:t xml:space="preserve"> повышение</w:t>
      </w:r>
      <w:r w:rsidR="008E23E1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5647B">
        <w:rPr>
          <w:rFonts w:ascii="Times New Roman" w:eastAsia="Times New Roman" w:hAnsi="Times New Roman" w:cs="Times New Roman"/>
          <w:sz w:val="28"/>
          <w:szCs w:val="28"/>
        </w:rPr>
        <w:t xml:space="preserve"> прозрачности действий ДДС ПЛО</w:t>
      </w:r>
      <w:r w:rsidR="00DA67B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40AA16" w14:textId="7791FC8D" w:rsidR="008139FD" w:rsidRPr="0000304F" w:rsidRDefault="008E23E1" w:rsidP="008139FD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Положение </w:t>
      </w:r>
      <w:r w:rsidR="00085B68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дополнить </w:t>
      </w:r>
      <w:r w:rsidR="0035647B">
        <w:rPr>
          <w:rFonts w:ascii="Times New Roman" w:eastAsia="Times New Roman" w:hAnsi="Times New Roman" w:cs="Times New Roman"/>
          <w:sz w:val="28"/>
          <w:szCs w:val="28"/>
        </w:rPr>
        <w:t>раздел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356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35647B">
        <w:rPr>
          <w:rFonts w:ascii="Times New Roman" w:eastAsia="Times New Roman" w:hAnsi="Times New Roman" w:cs="Times New Roman"/>
          <w:sz w:val="28"/>
          <w:szCs w:val="28"/>
        </w:rPr>
        <w:t xml:space="preserve"> «Права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ДДС ПЛО</w:t>
      </w:r>
      <w:r w:rsidR="0035647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35647B">
        <w:rPr>
          <w:rFonts w:ascii="Times New Roman" w:eastAsia="Times New Roman" w:hAnsi="Times New Roman" w:cs="Times New Roman"/>
          <w:sz w:val="28"/>
          <w:szCs w:val="28"/>
        </w:rPr>
        <w:t>закреплени</w:t>
      </w:r>
      <w:r w:rsidR="00CB3FA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5647B">
        <w:rPr>
          <w:rFonts w:ascii="Times New Roman" w:eastAsia="Times New Roman" w:hAnsi="Times New Roman" w:cs="Times New Roman"/>
          <w:sz w:val="28"/>
          <w:szCs w:val="28"/>
        </w:rPr>
        <w:t xml:space="preserve"> полномочий ДДС ПЛО и </w:t>
      </w:r>
      <w:r w:rsidR="0035647B" w:rsidRPr="0035647B">
        <w:rPr>
          <w:rFonts w:ascii="Times New Roman" w:eastAsia="Times New Roman" w:hAnsi="Times New Roman" w:cs="Times New Roman"/>
          <w:sz w:val="28"/>
          <w:szCs w:val="28"/>
        </w:rPr>
        <w:t>устранени</w:t>
      </w:r>
      <w:r w:rsidR="00455B4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5647B" w:rsidRPr="0035647B">
        <w:rPr>
          <w:rFonts w:ascii="Times New Roman" w:eastAsia="Times New Roman" w:hAnsi="Times New Roman" w:cs="Times New Roman"/>
          <w:sz w:val="28"/>
          <w:szCs w:val="28"/>
        </w:rPr>
        <w:t xml:space="preserve"> правовых пробелов, усилени</w:t>
      </w:r>
      <w:r w:rsidR="00455B4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5647B" w:rsidRPr="0035647B">
        <w:rPr>
          <w:rFonts w:ascii="Times New Roman" w:eastAsia="Times New Roman" w:hAnsi="Times New Roman" w:cs="Times New Roman"/>
          <w:sz w:val="28"/>
          <w:szCs w:val="28"/>
        </w:rPr>
        <w:t xml:space="preserve"> роли ДДС ПЛО в координации действий на региональном уровне.</w:t>
      </w:r>
    </w:p>
    <w:p w14:paraId="018C66DC" w14:textId="4E7DCEA7" w:rsidR="00932D1D" w:rsidRDefault="00C22550" w:rsidP="008139FD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550">
        <w:rPr>
          <w:rFonts w:ascii="Times New Roman" w:eastAsia="Times New Roman" w:hAnsi="Times New Roman" w:cs="Times New Roman"/>
          <w:sz w:val="28"/>
          <w:szCs w:val="28"/>
        </w:rPr>
        <w:t>Ожидаемые результаты реализации проекта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AA08F2A" w14:textId="175804CC" w:rsidR="00C22550" w:rsidRDefault="00C22550" w:rsidP="008E23E1">
      <w:pPr>
        <w:pStyle w:val="ConsPlusNormal"/>
        <w:numPr>
          <w:ilvl w:val="0"/>
          <w:numId w:val="14"/>
        </w:numPr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550">
        <w:rPr>
          <w:rFonts w:ascii="Times New Roman" w:eastAsia="Times New Roman" w:hAnsi="Times New Roman" w:cs="Times New Roman"/>
          <w:sz w:val="28"/>
          <w:szCs w:val="28"/>
        </w:rPr>
        <w:lastRenderedPageBreak/>
        <w:t>Повышение оперативности реагирования на ЧС за счёт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2550">
        <w:rPr>
          <w:rFonts w:ascii="Times New Roman" w:eastAsia="Times New Roman" w:hAnsi="Times New Roman" w:cs="Times New Roman"/>
          <w:sz w:val="28"/>
          <w:szCs w:val="28"/>
        </w:rPr>
        <w:t>сокращения времени передачи информации между уровнями управления.</w:t>
      </w:r>
    </w:p>
    <w:p w14:paraId="0F4B99E6" w14:textId="6EB750D1" w:rsidR="00DA67B4" w:rsidRDefault="00DA67B4" w:rsidP="008E23E1">
      <w:pPr>
        <w:pStyle w:val="ConsPlusNormal"/>
        <w:numPr>
          <w:ilvl w:val="0"/>
          <w:numId w:val="14"/>
        </w:numPr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Усиления координации между ЕДДС МР, ДДС ПЛО и ФОИВ благодаря четким регламентам взаимодействия, единому порядку обмена информацией.</w:t>
      </w:r>
    </w:p>
    <w:p w14:paraId="5DB24246" w14:textId="541435CF" w:rsidR="00C22550" w:rsidRPr="00F14993" w:rsidRDefault="00C22550" w:rsidP="008E23E1">
      <w:pPr>
        <w:pStyle w:val="ConsPlusNormal"/>
        <w:numPr>
          <w:ilvl w:val="0"/>
          <w:numId w:val="14"/>
        </w:numPr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993">
        <w:rPr>
          <w:rFonts w:ascii="Times New Roman" w:eastAsia="Times New Roman" w:hAnsi="Times New Roman" w:cs="Times New Roman"/>
          <w:sz w:val="28"/>
          <w:szCs w:val="28"/>
        </w:rPr>
        <w:t>Рост качества управленческих решений за счёт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14993">
        <w:rPr>
          <w:rFonts w:ascii="Times New Roman" w:eastAsia="Times New Roman" w:hAnsi="Times New Roman" w:cs="Times New Roman"/>
          <w:sz w:val="28"/>
          <w:szCs w:val="28"/>
        </w:rPr>
        <w:t>одготовки аналитическх материалов для Губернатора и Правительства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</w:t>
      </w:r>
      <w:r w:rsidRPr="00F149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AAF65D" w14:textId="3692991F" w:rsidR="00CB3FA8" w:rsidRPr="00CB3FA8" w:rsidRDefault="00CB3FA8" w:rsidP="00CB3FA8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FA8">
        <w:rPr>
          <w:rFonts w:ascii="Times New Roman" w:eastAsia="Times New Roman" w:hAnsi="Times New Roman" w:cs="Times New Roman"/>
          <w:sz w:val="28"/>
          <w:szCs w:val="28"/>
        </w:rPr>
        <w:t>Указанные изменения направлены на повышение эффективности ДДС ПЛО, как ключевого элемента региональной системы управления в кризисных ситуациях. Их реализация обеспечит соответствие деятельности ДДС ПЛО современным требованиям законодательства, интеграцию в единую информационную среду Ленинградской областной подсистемы единой государственной системы предупреждения и ликвидации чрезвычайных ситуаций, рост устойчивости системы управления при угрозе и возникновения ЧС.</w:t>
      </w:r>
    </w:p>
    <w:p w14:paraId="0D414C4D" w14:textId="7FBA52B4" w:rsidR="00936703" w:rsidRDefault="00CB3FA8" w:rsidP="00CB3FA8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FA8">
        <w:rPr>
          <w:rFonts w:ascii="Times New Roman" w:eastAsia="Times New Roman" w:hAnsi="Times New Roman" w:cs="Times New Roman"/>
          <w:sz w:val="28"/>
          <w:szCs w:val="28"/>
        </w:rPr>
        <w:t>Проект не затрагивает вопросы осуществления предпринимательской и инвестиционной деятельности, в связи с чем не подлежит оценке регулирующего воздействия.</w:t>
      </w:r>
    </w:p>
    <w:p w14:paraId="5254D696" w14:textId="77777777" w:rsidR="00BC55AA" w:rsidRDefault="00BC55AA" w:rsidP="00653085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814AC4" w14:textId="77777777" w:rsidR="00CB3FA8" w:rsidRDefault="00CB3FA8" w:rsidP="00653085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5250E0" w14:textId="77777777" w:rsidR="007D4AFC" w:rsidRDefault="007D4AFC" w:rsidP="000B26D2">
      <w:pPr>
        <w:tabs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20530821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B26D2" w:rsidRPr="00B975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0B26D2" w:rsidRPr="00B975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0B2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правопорядка </w:t>
      </w:r>
    </w:p>
    <w:p w14:paraId="3546826D" w14:textId="0B3AD7EF" w:rsidR="000B26D2" w:rsidRPr="00B975F9" w:rsidRDefault="000B26D2" w:rsidP="000B26D2">
      <w:pPr>
        <w:tabs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безопасности Ленинградской области</w:t>
      </w:r>
      <w:r w:rsidRPr="00B97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А.А. Гаврилов</w:t>
      </w:r>
    </w:p>
    <w:bookmarkEnd w:id="7"/>
    <w:p w14:paraId="39EE9689" w14:textId="77777777" w:rsidR="00BC55AA" w:rsidRDefault="00BC55AA" w:rsidP="00653085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5242D6" w14:textId="77777777" w:rsidR="00936703" w:rsidRDefault="00936703" w:rsidP="00653085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6F623C" w14:textId="77777777" w:rsidR="00936703" w:rsidRDefault="00936703" w:rsidP="00653085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04EFC0" w14:textId="77777777" w:rsidR="00936703" w:rsidRDefault="00936703" w:rsidP="00653085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E44CA0" w14:textId="77777777" w:rsidR="00932D1D" w:rsidRDefault="00932D1D" w:rsidP="00653085">
      <w:pPr>
        <w:pStyle w:val="ConsPlusNormal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D1932E" w14:textId="77777777" w:rsidR="008139FD" w:rsidRDefault="008139FD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185D321" w14:textId="77777777" w:rsidR="008139FD" w:rsidRDefault="008139FD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2A74947" w14:textId="77777777" w:rsidR="008139FD" w:rsidRDefault="008139FD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F9ACE97" w14:textId="77777777" w:rsidR="008139FD" w:rsidRDefault="008139FD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9F91544" w14:textId="77777777" w:rsidR="008139FD" w:rsidRDefault="008139FD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461CA67" w14:textId="77777777" w:rsidR="008139FD" w:rsidRDefault="008139FD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8F0074B" w14:textId="77777777" w:rsidR="008139FD" w:rsidRDefault="008139FD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F114F0D" w14:textId="77777777" w:rsidR="00C22550" w:rsidRDefault="00C22550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3900F4F" w14:textId="77777777" w:rsidR="008E23E1" w:rsidRDefault="008E23E1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1D11816" w14:textId="77777777" w:rsidR="00455B42" w:rsidRDefault="00455B42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9B6C2B0" w14:textId="77777777" w:rsidR="00455B42" w:rsidRDefault="00455B42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4AD21CD" w14:textId="77777777" w:rsidR="004B1769" w:rsidRDefault="004B1769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A24ACEF" w14:textId="77777777" w:rsidR="004B1769" w:rsidRDefault="004B1769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C53EFF2" w14:textId="77777777" w:rsidR="004B1769" w:rsidRDefault="004B1769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D48FCFD" w14:textId="77777777" w:rsidR="00CB3FA8" w:rsidRDefault="00CB3FA8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5BAFDB1" w14:textId="77777777" w:rsidR="004B1769" w:rsidRDefault="004B1769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ECC6072" w14:textId="77777777" w:rsidR="00CB3FA8" w:rsidRDefault="00CB3FA8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748415B" w14:textId="77777777" w:rsidR="008E23E1" w:rsidRPr="007D4AFC" w:rsidRDefault="008E23E1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A880666" w14:textId="77777777" w:rsidR="000B26D2" w:rsidRPr="007D4AFC" w:rsidRDefault="000B26D2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CADB6D6" w14:textId="77777777" w:rsidR="00C22550" w:rsidRDefault="00C22550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78D9776" w14:textId="77777777" w:rsidR="00C22550" w:rsidRDefault="00C22550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A16E58E" w14:textId="4685BFB2" w:rsidR="00936703" w:rsidRPr="00936703" w:rsidRDefault="00936703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36703">
        <w:rPr>
          <w:rFonts w:ascii="Times New Roman" w:hAnsi="Times New Roman" w:cs="Times New Roman"/>
          <w:sz w:val="28"/>
          <w:szCs w:val="28"/>
        </w:rPr>
        <w:lastRenderedPageBreak/>
        <w:t>Технико-экономическое обоснование</w:t>
      </w:r>
    </w:p>
    <w:p w14:paraId="033FA01E" w14:textId="77777777" w:rsidR="008E23E1" w:rsidRPr="008E23E1" w:rsidRDefault="008E23E1" w:rsidP="008E23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E23E1"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  <w:bookmarkStart w:id="8" w:name="_Hlk225868187"/>
      <w:r w:rsidRPr="008E23E1"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14:paraId="3AEE58BE" w14:textId="77777777" w:rsidR="008E23E1" w:rsidRPr="008E23E1" w:rsidRDefault="008E23E1" w:rsidP="008E23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E23E1">
        <w:rPr>
          <w:rFonts w:ascii="Times New Roman" w:hAnsi="Times New Roman" w:cs="Times New Roman"/>
          <w:sz w:val="28"/>
          <w:szCs w:val="28"/>
        </w:rPr>
        <w:t>«О внесении изменений в постановление Правительства Ленинградской области от 17 ноября 2017 года № 471 «О дежурно-диспетчерской службе Правительства Ленинградской области»»</w:t>
      </w:r>
      <w:bookmarkEnd w:id="8"/>
      <w:r w:rsidRPr="008E23E1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</w:p>
    <w:p w14:paraId="2FC272B3" w14:textId="77777777" w:rsidR="00962F92" w:rsidRDefault="00962F92" w:rsidP="009367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E7E330E" w14:textId="7C61FA15" w:rsidR="00936703" w:rsidRPr="00936703" w:rsidRDefault="00936703" w:rsidP="008E23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6703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936703">
        <w:rPr>
          <w:rFonts w:ascii="Times New Roman" w:hAnsi="Times New Roman" w:cs="Times New Roman"/>
          <w:sz w:val="28"/>
          <w:szCs w:val="28"/>
        </w:rPr>
        <w:t xml:space="preserve"> </w:t>
      </w:r>
      <w:r w:rsidR="008E23E1" w:rsidRPr="008E23E1"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  <w:r w:rsidR="008E23E1">
        <w:rPr>
          <w:rFonts w:ascii="Times New Roman" w:hAnsi="Times New Roman" w:cs="Times New Roman"/>
          <w:sz w:val="28"/>
          <w:szCs w:val="28"/>
        </w:rPr>
        <w:t xml:space="preserve"> </w:t>
      </w:r>
      <w:r w:rsidR="008E23E1" w:rsidRPr="008E23E1">
        <w:rPr>
          <w:rFonts w:ascii="Times New Roman" w:hAnsi="Times New Roman" w:cs="Times New Roman"/>
          <w:sz w:val="28"/>
          <w:szCs w:val="28"/>
        </w:rPr>
        <w:t>«О внесении изменений в постановление Правительства Ленинградской области от 17 ноября 2017 года № 471 «О дежурно-диспетчерской службе Правительства Ленинградской области»»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6703">
        <w:rPr>
          <w:rFonts w:ascii="Times New Roman" w:hAnsi="Times New Roman" w:cs="Times New Roman"/>
          <w:sz w:val="28"/>
          <w:szCs w:val="28"/>
        </w:rPr>
        <w:t>дополнительных финансовых затрат из областного бюджета Ленинградской области не потребует.</w:t>
      </w:r>
    </w:p>
    <w:p w14:paraId="3A797521" w14:textId="77777777" w:rsidR="00936703" w:rsidRPr="00936703" w:rsidRDefault="00936703" w:rsidP="00936703">
      <w:pPr>
        <w:pStyle w:val="ConsPlusNormal"/>
        <w:ind w:firstLine="851"/>
        <w:rPr>
          <w:rFonts w:ascii="Times New Roman" w:hAnsi="Times New Roman" w:cs="Times New Roman"/>
          <w:sz w:val="28"/>
          <w:szCs w:val="28"/>
        </w:rPr>
      </w:pPr>
    </w:p>
    <w:p w14:paraId="0E29E605" w14:textId="77777777" w:rsidR="00EB457D" w:rsidRDefault="00EB457D" w:rsidP="00180DD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9FED071" w14:textId="77777777" w:rsidR="004B1769" w:rsidRDefault="004B1769" w:rsidP="004B1769">
      <w:pPr>
        <w:tabs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75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Pr="00B975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правопорядка </w:t>
      </w:r>
    </w:p>
    <w:p w14:paraId="3F8F6B2C" w14:textId="77777777" w:rsidR="004B1769" w:rsidRPr="00B975F9" w:rsidRDefault="004B1769" w:rsidP="004B1769">
      <w:pPr>
        <w:tabs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безопасности Ленинградской области</w:t>
      </w:r>
      <w:r w:rsidRPr="00B97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А.А. Гаврилов</w:t>
      </w:r>
    </w:p>
    <w:p w14:paraId="0FBBDD25" w14:textId="77777777" w:rsidR="00180DD8" w:rsidRPr="006301A7" w:rsidRDefault="00180DD8" w:rsidP="00180DD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51F9BD9" w14:textId="77777777" w:rsidR="00902B21" w:rsidRDefault="00902B21" w:rsidP="0014358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EDC58F9" w14:textId="77777777" w:rsidR="00F14993" w:rsidRPr="00F14993" w:rsidRDefault="00F14993" w:rsidP="00F14993">
      <w:pPr>
        <w:rPr>
          <w:lang w:eastAsia="ru-RU"/>
        </w:rPr>
      </w:pPr>
    </w:p>
    <w:p w14:paraId="64A808BE" w14:textId="77777777" w:rsidR="00F14993" w:rsidRPr="00F14993" w:rsidRDefault="00F14993" w:rsidP="00F14993">
      <w:pPr>
        <w:rPr>
          <w:lang w:eastAsia="ru-RU"/>
        </w:rPr>
      </w:pPr>
    </w:p>
    <w:p w14:paraId="2C2CBFB0" w14:textId="77777777" w:rsidR="00F14993" w:rsidRDefault="00F14993" w:rsidP="00F14993">
      <w:pPr>
        <w:rPr>
          <w:lang w:eastAsia="ru-RU"/>
        </w:rPr>
      </w:pPr>
    </w:p>
    <w:p w14:paraId="47A3F95C" w14:textId="77777777" w:rsidR="00F14993" w:rsidRDefault="00F14993" w:rsidP="00F14993">
      <w:pPr>
        <w:rPr>
          <w:lang w:eastAsia="ru-RU"/>
        </w:rPr>
      </w:pPr>
    </w:p>
    <w:p w14:paraId="7D7E1487" w14:textId="77777777" w:rsidR="00F14993" w:rsidRDefault="00F14993" w:rsidP="00F14993">
      <w:pPr>
        <w:rPr>
          <w:lang w:eastAsia="ru-RU"/>
        </w:rPr>
      </w:pPr>
    </w:p>
    <w:sectPr w:rsidR="00F14993" w:rsidSect="00E857AB">
      <w:headerReference w:type="default" r:id="rId8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5DE86" w14:textId="77777777" w:rsidR="0035230B" w:rsidRDefault="0035230B" w:rsidP="00C068EA">
      <w:pPr>
        <w:spacing w:after="0" w:line="240" w:lineRule="auto"/>
      </w:pPr>
      <w:r>
        <w:separator/>
      </w:r>
    </w:p>
  </w:endnote>
  <w:endnote w:type="continuationSeparator" w:id="0">
    <w:p w14:paraId="3F665245" w14:textId="77777777" w:rsidR="0035230B" w:rsidRDefault="0035230B" w:rsidP="00C06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C3F91" w14:textId="77777777" w:rsidR="0035230B" w:rsidRDefault="0035230B" w:rsidP="00C068EA">
      <w:pPr>
        <w:spacing w:after="0" w:line="240" w:lineRule="auto"/>
      </w:pPr>
      <w:r>
        <w:separator/>
      </w:r>
    </w:p>
  </w:footnote>
  <w:footnote w:type="continuationSeparator" w:id="0">
    <w:p w14:paraId="71C40963" w14:textId="77777777" w:rsidR="0035230B" w:rsidRDefault="0035230B" w:rsidP="00C06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6320993"/>
      <w:docPartObj>
        <w:docPartGallery w:val="Page Numbers (Top of Page)"/>
        <w:docPartUnique/>
      </w:docPartObj>
    </w:sdtPr>
    <w:sdtContent>
      <w:p w14:paraId="1A39C31B" w14:textId="7AF19D3B" w:rsidR="00E857AB" w:rsidRDefault="00E857A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0BCD07" w14:textId="77777777" w:rsidR="00E857AB" w:rsidRDefault="00E857A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59EF"/>
    <w:multiLevelType w:val="multilevel"/>
    <w:tmpl w:val="F6F84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46978"/>
    <w:multiLevelType w:val="multilevel"/>
    <w:tmpl w:val="C290C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F6646"/>
    <w:multiLevelType w:val="multilevel"/>
    <w:tmpl w:val="C59A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0672B"/>
    <w:multiLevelType w:val="multilevel"/>
    <w:tmpl w:val="3376B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ED7D20"/>
    <w:multiLevelType w:val="hybridMultilevel"/>
    <w:tmpl w:val="E864EDB6"/>
    <w:lvl w:ilvl="0" w:tplc="B85049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1B92020"/>
    <w:multiLevelType w:val="multilevel"/>
    <w:tmpl w:val="2776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550FC4"/>
    <w:multiLevelType w:val="multilevel"/>
    <w:tmpl w:val="2BA8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B73DE8"/>
    <w:multiLevelType w:val="multilevel"/>
    <w:tmpl w:val="5DF6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FD425E"/>
    <w:multiLevelType w:val="multilevel"/>
    <w:tmpl w:val="A9D4D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B71DD1"/>
    <w:multiLevelType w:val="multilevel"/>
    <w:tmpl w:val="1876B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280131"/>
    <w:multiLevelType w:val="multilevel"/>
    <w:tmpl w:val="E230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7A7EE1"/>
    <w:multiLevelType w:val="multilevel"/>
    <w:tmpl w:val="B6F20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0D6822"/>
    <w:multiLevelType w:val="multilevel"/>
    <w:tmpl w:val="77325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970986"/>
    <w:multiLevelType w:val="hybridMultilevel"/>
    <w:tmpl w:val="A7F25946"/>
    <w:lvl w:ilvl="0" w:tplc="6C1E41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031255512">
    <w:abstractNumId w:val="13"/>
  </w:num>
  <w:num w:numId="2" w16cid:durableId="1666736681">
    <w:abstractNumId w:val="8"/>
  </w:num>
  <w:num w:numId="3" w16cid:durableId="1097598081">
    <w:abstractNumId w:val="10"/>
  </w:num>
  <w:num w:numId="4" w16cid:durableId="758646472">
    <w:abstractNumId w:val="11"/>
  </w:num>
  <w:num w:numId="5" w16cid:durableId="318460569">
    <w:abstractNumId w:val="6"/>
  </w:num>
  <w:num w:numId="6" w16cid:durableId="883440900">
    <w:abstractNumId w:val="0"/>
  </w:num>
  <w:num w:numId="7" w16cid:durableId="1456214191">
    <w:abstractNumId w:val="1"/>
  </w:num>
  <w:num w:numId="8" w16cid:durableId="1380786401">
    <w:abstractNumId w:val="9"/>
  </w:num>
  <w:num w:numId="9" w16cid:durableId="2140537563">
    <w:abstractNumId w:val="2"/>
  </w:num>
  <w:num w:numId="10" w16cid:durableId="1181968136">
    <w:abstractNumId w:val="3"/>
  </w:num>
  <w:num w:numId="11" w16cid:durableId="181944162">
    <w:abstractNumId w:val="12"/>
  </w:num>
  <w:num w:numId="12" w16cid:durableId="46342267">
    <w:abstractNumId w:val="5"/>
  </w:num>
  <w:num w:numId="13" w16cid:durableId="1487864842">
    <w:abstractNumId w:val="7"/>
  </w:num>
  <w:num w:numId="14" w16cid:durableId="1038237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54"/>
    <w:rsid w:val="00002A26"/>
    <w:rsid w:val="0000304F"/>
    <w:rsid w:val="0000435D"/>
    <w:rsid w:val="000145A5"/>
    <w:rsid w:val="0002146B"/>
    <w:rsid w:val="00027AB5"/>
    <w:rsid w:val="00027FF9"/>
    <w:rsid w:val="00030141"/>
    <w:rsid w:val="000367C9"/>
    <w:rsid w:val="000429E0"/>
    <w:rsid w:val="0006272F"/>
    <w:rsid w:val="00081BFD"/>
    <w:rsid w:val="00083CFD"/>
    <w:rsid w:val="00085B68"/>
    <w:rsid w:val="00085D40"/>
    <w:rsid w:val="00086D75"/>
    <w:rsid w:val="000A6CB6"/>
    <w:rsid w:val="000B26D2"/>
    <w:rsid w:val="000C09B5"/>
    <w:rsid w:val="000D148C"/>
    <w:rsid w:val="000E5D75"/>
    <w:rsid w:val="000F2AD8"/>
    <w:rsid w:val="00106373"/>
    <w:rsid w:val="00110A7B"/>
    <w:rsid w:val="00117BE8"/>
    <w:rsid w:val="001316C3"/>
    <w:rsid w:val="001320F4"/>
    <w:rsid w:val="001324C0"/>
    <w:rsid w:val="00141F6B"/>
    <w:rsid w:val="0014358D"/>
    <w:rsid w:val="00146304"/>
    <w:rsid w:val="00180DD8"/>
    <w:rsid w:val="00194C3A"/>
    <w:rsid w:val="00194F45"/>
    <w:rsid w:val="001A70C7"/>
    <w:rsid w:val="001B1890"/>
    <w:rsid w:val="001C15B9"/>
    <w:rsid w:val="001D2515"/>
    <w:rsid w:val="001D71CA"/>
    <w:rsid w:val="002171D7"/>
    <w:rsid w:val="00222E8E"/>
    <w:rsid w:val="00275F95"/>
    <w:rsid w:val="00276B4B"/>
    <w:rsid w:val="00277857"/>
    <w:rsid w:val="00281234"/>
    <w:rsid w:val="002943D8"/>
    <w:rsid w:val="002A5C9F"/>
    <w:rsid w:val="002D26B9"/>
    <w:rsid w:val="002D4187"/>
    <w:rsid w:val="002D4507"/>
    <w:rsid w:val="002E4BFD"/>
    <w:rsid w:val="002F4485"/>
    <w:rsid w:val="002F4F0E"/>
    <w:rsid w:val="00314C5A"/>
    <w:rsid w:val="0035230B"/>
    <w:rsid w:val="0035647B"/>
    <w:rsid w:val="00356D9B"/>
    <w:rsid w:val="003571F8"/>
    <w:rsid w:val="0038334E"/>
    <w:rsid w:val="00397CA0"/>
    <w:rsid w:val="003B0F2E"/>
    <w:rsid w:val="003D00BC"/>
    <w:rsid w:val="003E03C8"/>
    <w:rsid w:val="003E6E1D"/>
    <w:rsid w:val="003F121C"/>
    <w:rsid w:val="003F5A3C"/>
    <w:rsid w:val="00415F2F"/>
    <w:rsid w:val="00421F6A"/>
    <w:rsid w:val="00422C34"/>
    <w:rsid w:val="00423ECC"/>
    <w:rsid w:val="00436E97"/>
    <w:rsid w:val="00455B42"/>
    <w:rsid w:val="00462074"/>
    <w:rsid w:val="004709E2"/>
    <w:rsid w:val="004925FF"/>
    <w:rsid w:val="004A1E90"/>
    <w:rsid w:val="004A5C6D"/>
    <w:rsid w:val="004A6722"/>
    <w:rsid w:val="004B1769"/>
    <w:rsid w:val="004F149B"/>
    <w:rsid w:val="004F2A9C"/>
    <w:rsid w:val="0051504D"/>
    <w:rsid w:val="00535C44"/>
    <w:rsid w:val="00536DCB"/>
    <w:rsid w:val="00551CAA"/>
    <w:rsid w:val="00566DF2"/>
    <w:rsid w:val="005910E4"/>
    <w:rsid w:val="005C0F23"/>
    <w:rsid w:val="005E627E"/>
    <w:rsid w:val="005F2F21"/>
    <w:rsid w:val="00601356"/>
    <w:rsid w:val="00610108"/>
    <w:rsid w:val="00610D55"/>
    <w:rsid w:val="00621ABA"/>
    <w:rsid w:val="006301A7"/>
    <w:rsid w:val="00647929"/>
    <w:rsid w:val="00653085"/>
    <w:rsid w:val="006630F7"/>
    <w:rsid w:val="00663458"/>
    <w:rsid w:val="006764F8"/>
    <w:rsid w:val="00676EC7"/>
    <w:rsid w:val="00682937"/>
    <w:rsid w:val="00682E0A"/>
    <w:rsid w:val="00684453"/>
    <w:rsid w:val="0068633A"/>
    <w:rsid w:val="006865E6"/>
    <w:rsid w:val="00687389"/>
    <w:rsid w:val="00696DD8"/>
    <w:rsid w:val="0069709E"/>
    <w:rsid w:val="006C0AA9"/>
    <w:rsid w:val="006D2C5D"/>
    <w:rsid w:val="006D688E"/>
    <w:rsid w:val="006E620B"/>
    <w:rsid w:val="00707BF3"/>
    <w:rsid w:val="00731BF7"/>
    <w:rsid w:val="00745E8A"/>
    <w:rsid w:val="00755387"/>
    <w:rsid w:val="00762BB7"/>
    <w:rsid w:val="0077045F"/>
    <w:rsid w:val="00770F38"/>
    <w:rsid w:val="0077468F"/>
    <w:rsid w:val="007755F6"/>
    <w:rsid w:val="00784C06"/>
    <w:rsid w:val="00791706"/>
    <w:rsid w:val="00793441"/>
    <w:rsid w:val="007B6AE4"/>
    <w:rsid w:val="007D05ED"/>
    <w:rsid w:val="007D4AFC"/>
    <w:rsid w:val="007E129C"/>
    <w:rsid w:val="007F2E0C"/>
    <w:rsid w:val="0080271E"/>
    <w:rsid w:val="008120E1"/>
    <w:rsid w:val="008139FD"/>
    <w:rsid w:val="00820A3A"/>
    <w:rsid w:val="008258E3"/>
    <w:rsid w:val="0082706F"/>
    <w:rsid w:val="008347FF"/>
    <w:rsid w:val="00841B54"/>
    <w:rsid w:val="00851C3B"/>
    <w:rsid w:val="008651BC"/>
    <w:rsid w:val="00874ACE"/>
    <w:rsid w:val="008A2F13"/>
    <w:rsid w:val="008D6F23"/>
    <w:rsid w:val="008E1BF8"/>
    <w:rsid w:val="008E23E1"/>
    <w:rsid w:val="008E7CEC"/>
    <w:rsid w:val="008F3B4C"/>
    <w:rsid w:val="009006FE"/>
    <w:rsid w:val="00900777"/>
    <w:rsid w:val="00902B21"/>
    <w:rsid w:val="00904C56"/>
    <w:rsid w:val="009057B6"/>
    <w:rsid w:val="00915598"/>
    <w:rsid w:val="00927156"/>
    <w:rsid w:val="00927B64"/>
    <w:rsid w:val="00932D1D"/>
    <w:rsid w:val="00936703"/>
    <w:rsid w:val="00953A57"/>
    <w:rsid w:val="00953CA5"/>
    <w:rsid w:val="00962F92"/>
    <w:rsid w:val="009748AC"/>
    <w:rsid w:val="009874FE"/>
    <w:rsid w:val="009932FC"/>
    <w:rsid w:val="009A5F8D"/>
    <w:rsid w:val="009B7E16"/>
    <w:rsid w:val="009E1941"/>
    <w:rsid w:val="009E1F78"/>
    <w:rsid w:val="009E60EF"/>
    <w:rsid w:val="009E78C4"/>
    <w:rsid w:val="009F1204"/>
    <w:rsid w:val="009F5AAF"/>
    <w:rsid w:val="00A11A7B"/>
    <w:rsid w:val="00A241E8"/>
    <w:rsid w:val="00A418B9"/>
    <w:rsid w:val="00A44727"/>
    <w:rsid w:val="00A64622"/>
    <w:rsid w:val="00AA3A54"/>
    <w:rsid w:val="00AA6185"/>
    <w:rsid w:val="00AA6B8E"/>
    <w:rsid w:val="00AB775D"/>
    <w:rsid w:val="00AC7831"/>
    <w:rsid w:val="00AF3005"/>
    <w:rsid w:val="00B0639F"/>
    <w:rsid w:val="00B15510"/>
    <w:rsid w:val="00B17E8D"/>
    <w:rsid w:val="00B2615B"/>
    <w:rsid w:val="00B44CC9"/>
    <w:rsid w:val="00B44D77"/>
    <w:rsid w:val="00B63AC9"/>
    <w:rsid w:val="00B649BA"/>
    <w:rsid w:val="00B70135"/>
    <w:rsid w:val="00B878B4"/>
    <w:rsid w:val="00B91B8C"/>
    <w:rsid w:val="00BA7721"/>
    <w:rsid w:val="00BB44BD"/>
    <w:rsid w:val="00BC37BA"/>
    <w:rsid w:val="00BC55AA"/>
    <w:rsid w:val="00C068EA"/>
    <w:rsid w:val="00C163E8"/>
    <w:rsid w:val="00C22550"/>
    <w:rsid w:val="00C26F0B"/>
    <w:rsid w:val="00C631F0"/>
    <w:rsid w:val="00CA17F8"/>
    <w:rsid w:val="00CB0F06"/>
    <w:rsid w:val="00CB1693"/>
    <w:rsid w:val="00CB33A4"/>
    <w:rsid w:val="00CB3FA8"/>
    <w:rsid w:val="00CC06CA"/>
    <w:rsid w:val="00CC1C43"/>
    <w:rsid w:val="00CC72D8"/>
    <w:rsid w:val="00CD29BD"/>
    <w:rsid w:val="00CD5175"/>
    <w:rsid w:val="00CE0D74"/>
    <w:rsid w:val="00CE3AD8"/>
    <w:rsid w:val="00CF0ECD"/>
    <w:rsid w:val="00CF2AC8"/>
    <w:rsid w:val="00D01A45"/>
    <w:rsid w:val="00D0487F"/>
    <w:rsid w:val="00D21B60"/>
    <w:rsid w:val="00D479AD"/>
    <w:rsid w:val="00D47A9A"/>
    <w:rsid w:val="00D57E5F"/>
    <w:rsid w:val="00D76E78"/>
    <w:rsid w:val="00DA67B4"/>
    <w:rsid w:val="00DB2418"/>
    <w:rsid w:val="00DB717A"/>
    <w:rsid w:val="00DC2644"/>
    <w:rsid w:val="00DC6457"/>
    <w:rsid w:val="00DF33F9"/>
    <w:rsid w:val="00DF425A"/>
    <w:rsid w:val="00E049EC"/>
    <w:rsid w:val="00E10539"/>
    <w:rsid w:val="00E10CCA"/>
    <w:rsid w:val="00E21555"/>
    <w:rsid w:val="00E3377D"/>
    <w:rsid w:val="00E61714"/>
    <w:rsid w:val="00E66598"/>
    <w:rsid w:val="00E67D07"/>
    <w:rsid w:val="00E857AB"/>
    <w:rsid w:val="00E94520"/>
    <w:rsid w:val="00EA20FA"/>
    <w:rsid w:val="00EA3A1F"/>
    <w:rsid w:val="00EB457D"/>
    <w:rsid w:val="00EC7D17"/>
    <w:rsid w:val="00EE1786"/>
    <w:rsid w:val="00EE3C7B"/>
    <w:rsid w:val="00EE4720"/>
    <w:rsid w:val="00EE5E88"/>
    <w:rsid w:val="00EE73AC"/>
    <w:rsid w:val="00F14993"/>
    <w:rsid w:val="00F17D68"/>
    <w:rsid w:val="00F66B97"/>
    <w:rsid w:val="00F71A42"/>
    <w:rsid w:val="00F75604"/>
    <w:rsid w:val="00F80C89"/>
    <w:rsid w:val="00F90A96"/>
    <w:rsid w:val="00F9757A"/>
    <w:rsid w:val="00FA021F"/>
    <w:rsid w:val="00FA271F"/>
    <w:rsid w:val="00FA6ED8"/>
    <w:rsid w:val="00FD0145"/>
    <w:rsid w:val="00FD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4BE3E"/>
  <w15:docId w15:val="{8AAE3CA5-FFF7-4F36-BD49-FDC62E19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76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49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1B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41B5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41B5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2F4F0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F4F0E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B6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6AE4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C068E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068E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068EA"/>
    <w:rPr>
      <w:vertAlign w:val="superscript"/>
    </w:rPr>
  </w:style>
  <w:style w:type="paragraph" w:styleId="a9">
    <w:name w:val="Normal (Web)"/>
    <w:basedOn w:val="a"/>
    <w:uiPriority w:val="99"/>
    <w:semiHidden/>
    <w:unhideWhenUsed/>
    <w:rsid w:val="00FD0145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149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E85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857AB"/>
  </w:style>
  <w:style w:type="paragraph" w:styleId="ac">
    <w:name w:val="footer"/>
    <w:basedOn w:val="a"/>
    <w:link w:val="ad"/>
    <w:uiPriority w:val="99"/>
    <w:unhideWhenUsed/>
    <w:rsid w:val="00E85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85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A7D38-3A81-4CE2-A4D9-0B4B2D3EF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Анна Алексеевна</dc:creator>
  <cp:lastModifiedBy>Эйдус Наталья Викторовна</cp:lastModifiedBy>
  <cp:revision>12</cp:revision>
  <cp:lastPrinted>2025-03-11T08:42:00Z</cp:lastPrinted>
  <dcterms:created xsi:type="dcterms:W3CDTF">2026-03-31T13:07:00Z</dcterms:created>
  <dcterms:modified xsi:type="dcterms:W3CDTF">2026-08-26T06:34:00Z</dcterms:modified>
</cp:coreProperties>
</file>