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6C5" w:rsidRPr="00F106C5" w:rsidRDefault="00F106C5" w:rsidP="00707AFD">
      <w:pPr>
        <w:pStyle w:val="ConsPlusTitle"/>
        <w:jc w:val="center"/>
        <w:rPr>
          <w:sz w:val="28"/>
          <w:szCs w:val="28"/>
        </w:rPr>
      </w:pPr>
      <w:r w:rsidRPr="00F106C5">
        <w:rPr>
          <w:sz w:val="28"/>
          <w:szCs w:val="28"/>
        </w:rPr>
        <w:t xml:space="preserve">ПОЯСНИТЕЛЬНАЯ ЗАПИСКА </w:t>
      </w:r>
    </w:p>
    <w:p w:rsidR="00F106C5" w:rsidRPr="00F106C5" w:rsidRDefault="00F106C5" w:rsidP="00707AFD">
      <w:pPr>
        <w:pStyle w:val="ConsPlusTitle"/>
        <w:jc w:val="center"/>
        <w:rPr>
          <w:sz w:val="28"/>
          <w:szCs w:val="28"/>
        </w:rPr>
      </w:pPr>
    </w:p>
    <w:p w:rsidR="00F106C5" w:rsidRPr="00F106C5" w:rsidRDefault="00F106C5" w:rsidP="00707AFD">
      <w:pPr>
        <w:pStyle w:val="ConsPlusTitle"/>
        <w:jc w:val="center"/>
        <w:rPr>
          <w:sz w:val="28"/>
          <w:szCs w:val="28"/>
        </w:rPr>
      </w:pPr>
      <w:r w:rsidRPr="00F106C5">
        <w:rPr>
          <w:sz w:val="28"/>
          <w:szCs w:val="28"/>
        </w:rPr>
        <w:t xml:space="preserve">к проекту постановления Правительства Ленинградской области  </w:t>
      </w:r>
    </w:p>
    <w:p w:rsidR="00784874" w:rsidRPr="00E87D17" w:rsidRDefault="00F106C5" w:rsidP="00784874">
      <w:pPr>
        <w:pStyle w:val="ConsPlusTitle"/>
        <w:jc w:val="center"/>
      </w:pPr>
      <w:r w:rsidRPr="00F106C5">
        <w:rPr>
          <w:sz w:val="28"/>
          <w:szCs w:val="28"/>
        </w:rPr>
        <w:t>«</w:t>
      </w:r>
      <w:r w:rsidR="00784874" w:rsidRPr="00E87D17">
        <w:t>О ВНЕСЕНИИ ИЗМЕНЕНИЙ В РАСПРЕДЕЛЕНИЕ СУБВЕНЦИЙ БЮДЖЕТАМ</w:t>
      </w:r>
    </w:p>
    <w:p w:rsidR="00F106C5" w:rsidRPr="00784874" w:rsidRDefault="00784874" w:rsidP="00784874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4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МУНИЦИПАЛЬНЫХ ОБРАЗОВАНИЙ ЛЕНИНГРАДСКОЙ ОБЛАСТИ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2026 ГОД И НА ПЛАНОВЫЙ ПЕРИОД 2027 И 2028 ГОДОВ</w:t>
      </w:r>
      <w:r w:rsidR="00F106C5" w:rsidRPr="007848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D208E1" w:rsidRDefault="00D208E1" w:rsidP="00707A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106C5" w:rsidRPr="00784874" w:rsidRDefault="00F106C5" w:rsidP="00784874">
      <w:pPr>
        <w:pStyle w:val="ConsPlusTitle"/>
        <w:ind w:firstLine="709"/>
        <w:jc w:val="both"/>
        <w:rPr>
          <w:rFonts w:eastAsiaTheme="minorHAnsi"/>
          <w:b w:val="0"/>
          <w:bCs w:val="0"/>
          <w:sz w:val="28"/>
          <w:szCs w:val="28"/>
          <w:highlight w:val="white"/>
          <w:lang w:eastAsia="en-US"/>
        </w:rPr>
      </w:pPr>
      <w:r w:rsidRPr="00784874">
        <w:rPr>
          <w:rFonts w:eastAsiaTheme="minorHAnsi"/>
          <w:b w:val="0"/>
          <w:bCs w:val="0"/>
          <w:sz w:val="28"/>
          <w:szCs w:val="28"/>
          <w:highlight w:val="white"/>
          <w:lang w:eastAsia="en-US"/>
        </w:rPr>
        <w:t xml:space="preserve">Проект постановления Правительства Ленинградской области </w:t>
      </w:r>
      <w:r w:rsidR="00784874">
        <w:rPr>
          <w:rFonts w:eastAsiaTheme="minorHAnsi"/>
          <w:b w:val="0"/>
          <w:bCs w:val="0"/>
          <w:sz w:val="28"/>
          <w:szCs w:val="28"/>
          <w:highlight w:val="white"/>
          <w:lang w:eastAsia="en-US"/>
        </w:rPr>
        <w:t>«О</w:t>
      </w:r>
      <w:r w:rsidR="00784874" w:rsidRPr="00784874">
        <w:rPr>
          <w:rFonts w:eastAsiaTheme="minorHAnsi"/>
          <w:b w:val="0"/>
          <w:bCs w:val="0"/>
          <w:sz w:val="28"/>
          <w:szCs w:val="28"/>
          <w:highlight w:val="white"/>
          <w:lang w:eastAsia="en-US"/>
        </w:rPr>
        <w:t xml:space="preserve"> внесении изменений в распределение субвенций бюджетам</w:t>
      </w:r>
      <w:r w:rsidR="00784874">
        <w:rPr>
          <w:rFonts w:eastAsiaTheme="minorHAnsi"/>
          <w:b w:val="0"/>
          <w:bCs w:val="0"/>
          <w:sz w:val="28"/>
          <w:szCs w:val="28"/>
          <w:highlight w:val="white"/>
          <w:lang w:eastAsia="en-US"/>
        </w:rPr>
        <w:t xml:space="preserve"> </w:t>
      </w:r>
      <w:r w:rsidR="00784874" w:rsidRPr="00784874">
        <w:rPr>
          <w:rFonts w:eastAsiaTheme="minorHAnsi"/>
          <w:b w:val="0"/>
          <w:bCs w:val="0"/>
          <w:sz w:val="28"/>
          <w:szCs w:val="28"/>
          <w:highlight w:val="white"/>
          <w:lang w:eastAsia="en-US"/>
        </w:rPr>
        <w:t>муниципальных образований ленинградской области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2026 год и на плановый период 2027 и 2028 годов»</w:t>
      </w:r>
      <w:r w:rsidRPr="00784874">
        <w:rPr>
          <w:rFonts w:eastAsiaTheme="minorHAnsi"/>
          <w:b w:val="0"/>
          <w:bCs w:val="0"/>
          <w:sz w:val="28"/>
          <w:szCs w:val="28"/>
          <w:highlight w:val="white"/>
          <w:lang w:eastAsia="en-US"/>
        </w:rPr>
        <w:t xml:space="preserve"> подготовлен с целью </w:t>
      </w:r>
      <w:r w:rsidR="00C7143D" w:rsidRPr="00784874">
        <w:rPr>
          <w:rFonts w:eastAsiaTheme="minorHAnsi"/>
          <w:b w:val="0"/>
          <w:bCs w:val="0"/>
          <w:sz w:val="28"/>
          <w:szCs w:val="28"/>
          <w:highlight w:val="white"/>
          <w:lang w:eastAsia="en-US"/>
        </w:rPr>
        <w:t>обеспечения эффективности использования бюджетных средств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владельцев.</w:t>
      </w:r>
    </w:p>
    <w:p w:rsidR="00C7143D" w:rsidRPr="003B191F" w:rsidRDefault="00E113F1" w:rsidP="00C7143D">
      <w:pPr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71ED">
        <w:rPr>
          <w:rFonts w:ascii="Times New Roman" w:hAnsi="Times New Roman" w:cs="Times New Roman"/>
          <w:sz w:val="28"/>
          <w:szCs w:val="28"/>
        </w:rPr>
        <w:t>Согласно</w:t>
      </w:r>
      <w:r w:rsidR="00C7143D" w:rsidRPr="008371ED">
        <w:rPr>
          <w:rFonts w:ascii="Times New Roman" w:hAnsi="Times New Roman" w:cs="Times New Roman"/>
          <w:sz w:val="28"/>
          <w:szCs w:val="28"/>
        </w:rPr>
        <w:t xml:space="preserve"> обращений муниципальных образований у десяти </w:t>
      </w:r>
      <w:r w:rsidR="00784874" w:rsidRPr="008371ED">
        <w:rPr>
          <w:rFonts w:ascii="Times New Roman" w:hAnsi="Times New Roman" w:cs="Times New Roman"/>
          <w:sz w:val="28"/>
          <w:szCs w:val="28"/>
        </w:rPr>
        <w:t xml:space="preserve">из восемнадцати </w:t>
      </w:r>
      <w:r w:rsidR="00C7143D" w:rsidRPr="008371ED">
        <w:rPr>
          <w:rFonts w:ascii="Times New Roman" w:hAnsi="Times New Roman" w:cs="Times New Roman"/>
          <w:sz w:val="28"/>
          <w:szCs w:val="28"/>
        </w:rPr>
        <w:t xml:space="preserve">администраций возникла экономия </w:t>
      </w:r>
      <w:r w:rsidR="00E014FF" w:rsidRPr="008371ED">
        <w:rPr>
          <w:rFonts w:ascii="Times New Roman" w:hAnsi="Times New Roman" w:cs="Times New Roman"/>
          <w:sz w:val="28"/>
          <w:szCs w:val="28"/>
        </w:rPr>
        <w:t>в размере 4 017 477,8 рублей</w:t>
      </w:r>
      <w:r w:rsidR="00923EA9" w:rsidRPr="008371ED">
        <w:rPr>
          <w:rFonts w:ascii="Times New Roman" w:hAnsi="Times New Roman" w:cs="Times New Roman"/>
          <w:sz w:val="28"/>
          <w:szCs w:val="28"/>
        </w:rPr>
        <w:t>,</w:t>
      </w:r>
      <w:r w:rsidR="00370FE6" w:rsidRPr="008371ED">
        <w:rPr>
          <w:rFonts w:ascii="Times New Roman" w:hAnsi="Times New Roman" w:cs="Times New Roman"/>
          <w:sz w:val="28"/>
          <w:szCs w:val="28"/>
        </w:rPr>
        <w:t xml:space="preserve"> это связано с уменьшением поступающего количества заявок от населения </w:t>
      </w:r>
      <w:r w:rsidR="001307E6" w:rsidRPr="008371ED">
        <w:rPr>
          <w:rFonts w:ascii="Times New Roman" w:hAnsi="Times New Roman" w:cs="Times New Roman"/>
          <w:sz w:val="28"/>
          <w:szCs w:val="28"/>
        </w:rPr>
        <w:t>на отлов безнадзорных животных</w:t>
      </w:r>
      <w:r w:rsidR="000619E1" w:rsidRPr="008371ED">
        <w:rPr>
          <w:rFonts w:ascii="Times New Roman" w:hAnsi="Times New Roman" w:cs="Times New Roman"/>
          <w:sz w:val="28"/>
          <w:szCs w:val="28"/>
        </w:rPr>
        <w:t xml:space="preserve"> на территории Киришского района, а также в связи с учетом установленн</w:t>
      </w:r>
      <w:r w:rsidR="008371ED" w:rsidRPr="008371ED">
        <w:rPr>
          <w:rFonts w:ascii="Times New Roman" w:hAnsi="Times New Roman" w:cs="Times New Roman"/>
          <w:sz w:val="28"/>
          <w:szCs w:val="28"/>
        </w:rPr>
        <w:t>ых</w:t>
      </w:r>
      <w:r w:rsidR="000619E1" w:rsidRPr="008371ED">
        <w:rPr>
          <w:rFonts w:ascii="Times New Roman" w:hAnsi="Times New Roman" w:cs="Times New Roman"/>
          <w:sz w:val="28"/>
          <w:szCs w:val="28"/>
        </w:rPr>
        <w:t xml:space="preserve"> фактическ</w:t>
      </w:r>
      <w:r w:rsidR="008371ED" w:rsidRPr="008371ED">
        <w:rPr>
          <w:rFonts w:ascii="Times New Roman" w:hAnsi="Times New Roman" w:cs="Times New Roman"/>
          <w:sz w:val="28"/>
          <w:szCs w:val="28"/>
        </w:rPr>
        <w:t>их</w:t>
      </w:r>
      <w:r w:rsidR="000619E1" w:rsidRPr="008371ED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8371ED" w:rsidRPr="008371ED">
        <w:rPr>
          <w:rFonts w:ascii="Times New Roman" w:hAnsi="Times New Roman" w:cs="Times New Roman"/>
          <w:sz w:val="28"/>
          <w:szCs w:val="28"/>
        </w:rPr>
        <w:t>ей</w:t>
      </w:r>
      <w:r w:rsidR="000619E1" w:rsidRPr="008371ED">
        <w:rPr>
          <w:rFonts w:ascii="Times New Roman" w:hAnsi="Times New Roman" w:cs="Times New Roman"/>
          <w:sz w:val="28"/>
          <w:szCs w:val="28"/>
        </w:rPr>
        <w:t xml:space="preserve"> в штатном расписании и фактической потребностью в текущих расходах ряда администраций</w:t>
      </w:r>
      <w:r w:rsidR="008371ED" w:rsidRPr="008371ED">
        <w:rPr>
          <w:rFonts w:ascii="Times New Roman" w:hAnsi="Times New Roman" w:cs="Times New Roman"/>
          <w:sz w:val="28"/>
          <w:szCs w:val="28"/>
        </w:rPr>
        <w:t>. В</w:t>
      </w:r>
      <w:r w:rsidR="00923EA9" w:rsidRPr="008371ED">
        <w:rPr>
          <w:rFonts w:ascii="Times New Roman" w:hAnsi="Times New Roman" w:cs="Times New Roman"/>
          <w:sz w:val="28"/>
          <w:szCs w:val="28"/>
        </w:rPr>
        <w:t xml:space="preserve"> </w:t>
      </w:r>
      <w:r w:rsidR="00E014FF" w:rsidRPr="008371ED">
        <w:rPr>
          <w:rFonts w:ascii="Times New Roman" w:hAnsi="Times New Roman" w:cs="Times New Roman"/>
          <w:sz w:val="28"/>
          <w:szCs w:val="28"/>
        </w:rPr>
        <w:t>то время как у других муниципальных образований существует дополнительная потребность</w:t>
      </w:r>
      <w:r w:rsidR="008371ED" w:rsidRPr="008371ED">
        <w:t xml:space="preserve"> </w:t>
      </w:r>
      <w:r w:rsidR="008371ED" w:rsidRPr="008371ED">
        <w:rPr>
          <w:rFonts w:ascii="Times New Roman" w:hAnsi="Times New Roman" w:cs="Times New Roman"/>
          <w:sz w:val="28"/>
          <w:szCs w:val="28"/>
        </w:rPr>
        <w:t>в ассигнованиях на обеспечение полномочий</w:t>
      </w:r>
      <w:r w:rsidR="00E014FF" w:rsidRPr="008371ED">
        <w:rPr>
          <w:rFonts w:ascii="Times New Roman" w:hAnsi="Times New Roman" w:cs="Times New Roman"/>
          <w:sz w:val="28"/>
          <w:szCs w:val="28"/>
        </w:rPr>
        <w:t xml:space="preserve"> </w:t>
      </w:r>
      <w:r w:rsidR="005D52E7" w:rsidRPr="008371ED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B273E2" w:rsidRPr="008371ED">
        <w:rPr>
          <w:rFonts w:ascii="Times New Roman" w:hAnsi="Times New Roman" w:cs="Times New Roman"/>
          <w:sz w:val="28"/>
          <w:szCs w:val="28"/>
        </w:rPr>
        <w:t>1 847 538,78 рублей</w:t>
      </w:r>
      <w:r w:rsidR="000619E1" w:rsidRPr="008371ED">
        <w:rPr>
          <w:rFonts w:ascii="Times New Roman" w:hAnsi="Times New Roman" w:cs="Times New Roman"/>
          <w:sz w:val="28"/>
          <w:szCs w:val="28"/>
        </w:rPr>
        <w:t>, в связи с необходимостью дополнительного отлова животных для снятия социальной напряженности на основании поступающих жалоб от жителей Тосненского, Лужского, Ломоносовского</w:t>
      </w:r>
      <w:r w:rsidR="00310F02">
        <w:rPr>
          <w:rFonts w:ascii="Times New Roman" w:hAnsi="Times New Roman" w:cs="Times New Roman"/>
          <w:sz w:val="28"/>
          <w:szCs w:val="28"/>
        </w:rPr>
        <w:t>, Всеволожского</w:t>
      </w:r>
      <w:r w:rsidR="000619E1" w:rsidRPr="008371ED">
        <w:rPr>
          <w:rFonts w:ascii="Times New Roman" w:hAnsi="Times New Roman" w:cs="Times New Roman"/>
          <w:sz w:val="28"/>
          <w:szCs w:val="28"/>
        </w:rPr>
        <w:t xml:space="preserve"> и Кингисеппского районов</w:t>
      </w:r>
      <w:r w:rsidR="003B191F" w:rsidRPr="008371ED">
        <w:rPr>
          <w:rFonts w:ascii="Times New Roman" w:hAnsi="Times New Roman" w:cs="Times New Roman"/>
          <w:sz w:val="28"/>
          <w:szCs w:val="28"/>
        </w:rPr>
        <w:t>.</w:t>
      </w:r>
      <w:r w:rsidR="00B273E2" w:rsidRPr="008371ED">
        <w:rPr>
          <w:rFonts w:ascii="Times New Roman" w:hAnsi="Times New Roman" w:cs="Times New Roman"/>
          <w:sz w:val="28"/>
          <w:szCs w:val="28"/>
        </w:rPr>
        <w:t xml:space="preserve"> </w:t>
      </w:r>
      <w:r w:rsidR="003B191F" w:rsidRPr="008371ED">
        <w:rPr>
          <w:rFonts w:ascii="Times New Roman" w:hAnsi="Times New Roman" w:cs="Times New Roman"/>
          <w:sz w:val="28"/>
          <w:szCs w:val="28"/>
        </w:rPr>
        <w:t>В целом, в соответствии с фактической потребностью ассигнования на предоставление субвенции бюджетам муниципальных образований по организации</w:t>
      </w:r>
      <w:r w:rsidR="00B640D5" w:rsidRPr="008371ED">
        <w:rPr>
          <w:rFonts w:ascii="Times New Roman" w:hAnsi="Times New Roman" w:cs="Times New Roman"/>
          <w:sz w:val="28"/>
          <w:szCs w:val="28"/>
        </w:rPr>
        <w:t xml:space="preserve"> мероприятий при осуществлении деятельности </w:t>
      </w:r>
      <w:r w:rsidR="003B191F" w:rsidRPr="008371ED">
        <w:rPr>
          <w:rFonts w:ascii="Times New Roman" w:hAnsi="Times New Roman" w:cs="Times New Roman"/>
          <w:sz w:val="28"/>
          <w:szCs w:val="28"/>
        </w:rPr>
        <w:t>по обращению с животными без владельцев (далее – Субвенция) предлагается уменьшить на 2 169 939,02 рублей.</w:t>
      </w:r>
    </w:p>
    <w:p w:rsidR="00D208E1" w:rsidRPr="0065054F" w:rsidRDefault="005B3331" w:rsidP="00707A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настоящее </w:t>
      </w:r>
      <w:r w:rsidRPr="0008539F">
        <w:rPr>
          <w:rFonts w:ascii="Times New Roman" w:hAnsi="Times New Roman" w:cs="Times New Roman"/>
          <w:sz w:val="28"/>
          <w:szCs w:val="28"/>
          <w:highlight w:val="white"/>
        </w:rPr>
        <w:t xml:space="preserve">время проходит согласование проект распоряжения Правительства Ленинградской области </w:t>
      </w:r>
      <w:r w:rsidRPr="0008539F">
        <w:rPr>
          <w:rFonts w:ascii="Times New Roman" w:eastAsia="Times New Roman" w:hAnsi="Times New Roman" w:cs="Times New Roman"/>
          <w:sz w:val="28"/>
          <w:szCs w:val="28"/>
          <w:highlight w:val="white"/>
        </w:rPr>
        <w:t>(</w:t>
      </w:r>
      <w:r w:rsidR="0008539F" w:rsidRPr="0008539F">
        <w:rPr>
          <w:rStyle w:val="afb"/>
          <w:rFonts w:ascii="Times New Roman" w:hAnsi="Times New Roman" w:cs="Times New Roman"/>
          <w:color w:val="333333"/>
          <w:sz w:val="28"/>
          <w:szCs w:val="28"/>
        </w:rPr>
        <w:t>согл-221736268-1</w:t>
      </w:r>
      <w:r w:rsidRPr="0008539F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8539F">
        <w:rPr>
          <w:rFonts w:ascii="Times New Roman" w:hAnsi="Times New Roman" w:cs="Times New Roman"/>
          <w:sz w:val="28"/>
          <w:szCs w:val="28"/>
        </w:rPr>
        <w:t xml:space="preserve"> о </w:t>
      </w:r>
      <w:r w:rsidRPr="0008539F">
        <w:rPr>
          <w:rFonts w:ascii="Times New Roman" w:hAnsi="Times New Roman" w:cs="Times New Roman"/>
          <w:sz w:val="28"/>
          <w:szCs w:val="28"/>
          <w:highlight w:val="white"/>
        </w:rPr>
        <w:t>вне</w:t>
      </w:r>
      <w:r w:rsidR="009366CF">
        <w:rPr>
          <w:rFonts w:ascii="Times New Roman" w:hAnsi="Times New Roman" w:cs="Times New Roman"/>
          <w:sz w:val="28"/>
          <w:szCs w:val="28"/>
          <w:highlight w:val="white"/>
        </w:rPr>
        <w:t>сении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изменений в сводную бюджетную роспись областного бюджета Ленинградской области в части </w:t>
      </w:r>
      <w:r w:rsidR="009366CF">
        <w:rPr>
          <w:rFonts w:ascii="Times New Roman" w:hAnsi="Times New Roman" w:cs="Times New Roman"/>
          <w:sz w:val="28"/>
          <w:szCs w:val="28"/>
          <w:highlight w:val="white"/>
        </w:rPr>
        <w:t>уменьшения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 </w:t>
      </w:r>
      <w:r w:rsidR="009366CF">
        <w:rPr>
          <w:rFonts w:ascii="Times New Roman" w:hAnsi="Times New Roman" w:cs="Times New Roman"/>
          <w:sz w:val="28"/>
          <w:szCs w:val="28"/>
          <w:highlight w:val="white"/>
        </w:rPr>
        <w:t>2 169,9 тыс.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руб. бюджетных ассигнований </w:t>
      </w:r>
      <w:r w:rsidR="009366CF">
        <w:rPr>
          <w:rFonts w:ascii="Times New Roman" w:hAnsi="Times New Roman" w:cs="Times New Roman"/>
          <w:sz w:val="28"/>
          <w:szCs w:val="28"/>
          <w:highlight w:val="white"/>
        </w:rPr>
        <w:t xml:space="preserve">Управлению ветеринарии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Ленинградской области на предоставление </w:t>
      </w:r>
      <w:r w:rsidR="009366CF">
        <w:rPr>
          <w:rFonts w:ascii="Times New Roman" w:hAnsi="Times New Roman" w:cs="Times New Roman"/>
          <w:sz w:val="28"/>
          <w:szCs w:val="28"/>
          <w:highlight w:val="white"/>
        </w:rPr>
        <w:t>Субвенции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на 2026 год</w:t>
      </w:r>
      <w:r w:rsidR="009366CF">
        <w:rPr>
          <w:rFonts w:ascii="Times New Roman" w:hAnsi="Times New Roman" w:cs="Times New Roman"/>
          <w:sz w:val="28"/>
          <w:szCs w:val="28"/>
          <w:highlight w:val="white"/>
        </w:rPr>
        <w:t xml:space="preserve"> и перераспределения указанной суммы на мероприятия по сохранению и развитию материально-технической базы государственных бюджетных учреждений, </w:t>
      </w:r>
      <w:r w:rsidR="009366CF" w:rsidRPr="0065054F">
        <w:rPr>
          <w:rFonts w:ascii="Times New Roman" w:hAnsi="Times New Roman" w:cs="Times New Roman"/>
          <w:sz w:val="28"/>
          <w:szCs w:val="28"/>
          <w:highlight w:val="white"/>
        </w:rPr>
        <w:t>подведомственных Управлению</w:t>
      </w:r>
      <w:r w:rsidRPr="0065054F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707AFD" w:rsidRDefault="00310F02" w:rsidP="00707AF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65054F" w:rsidRPr="0065054F">
        <w:rPr>
          <w:rFonts w:ascii="Times New Roman" w:hAnsi="Times New Roman" w:cs="Times New Roman"/>
          <w:sz w:val="28"/>
          <w:szCs w:val="28"/>
        </w:rPr>
        <w:t xml:space="preserve">астью 15 статьи 15 Федерального закона от 28 ноября 2025 года № 431-ФЗ "О внесении изменений в отдельные законодательные акты Российской Федерации, </w:t>
      </w:r>
      <w:r w:rsidR="0065054F" w:rsidRPr="0065054F">
        <w:rPr>
          <w:rFonts w:ascii="Times New Roman" w:hAnsi="Times New Roman" w:cs="Times New Roman"/>
          <w:sz w:val="28"/>
          <w:szCs w:val="28"/>
        </w:rPr>
        <w:lastRenderedPageBreak/>
        <w:t>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 установлено, что в 2026 году актами высшего исполнительного органа государственной власти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субвенций между муниципальными образованиями.</w:t>
      </w:r>
    </w:p>
    <w:p w:rsidR="00D208E1" w:rsidRDefault="0065054F" w:rsidP="00707AF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вышеизложенного</w:t>
      </w:r>
      <w:r w:rsidR="00624B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</w:t>
      </w:r>
      <w:r w:rsidR="005B3331">
        <w:rPr>
          <w:rFonts w:ascii="Times New Roman" w:hAnsi="Times New Roman" w:cs="Times New Roman"/>
          <w:sz w:val="28"/>
          <w:szCs w:val="28"/>
        </w:rPr>
        <w:t xml:space="preserve"> утвердить </w:t>
      </w:r>
      <w:r w:rsidR="005B33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которые вносятся в распределение субвенций бюджетам муниципальных образований Ленинградской области на осуществление отдельных государственных полномочий </w:t>
      </w:r>
      <w:r w:rsidR="00DB0F1D">
        <w:rPr>
          <w:rFonts w:ascii="Times New Roman" w:hAnsi="Times New Roman" w:cs="Times New Roman"/>
          <w:sz w:val="28"/>
          <w:szCs w:val="28"/>
        </w:rPr>
        <w:t xml:space="preserve">по организации мероприятий при осуществлении деятельности по обращению с животными без владельцев </w:t>
      </w:r>
      <w:r w:rsidR="005B3331">
        <w:rPr>
          <w:rFonts w:ascii="Times New Roman" w:eastAsia="Times New Roman" w:hAnsi="Times New Roman" w:cs="Times New Roman"/>
          <w:sz w:val="28"/>
          <w:szCs w:val="28"/>
        </w:rPr>
        <w:t xml:space="preserve">на 2026 год и на плановый период 2027 и 2028 годов, утвержденное приложением 16 (таблица </w:t>
      </w:r>
      <w:r w:rsidR="00DB0F1D">
        <w:rPr>
          <w:rFonts w:ascii="Times New Roman" w:eastAsia="Times New Roman" w:hAnsi="Times New Roman" w:cs="Times New Roman"/>
          <w:sz w:val="28"/>
          <w:szCs w:val="28"/>
        </w:rPr>
        <w:t>34</w:t>
      </w:r>
      <w:r w:rsidR="005B3331">
        <w:rPr>
          <w:rFonts w:ascii="Times New Roman" w:eastAsia="Times New Roman" w:hAnsi="Times New Roman" w:cs="Times New Roman"/>
          <w:sz w:val="28"/>
          <w:szCs w:val="28"/>
        </w:rPr>
        <w:t>) к областному закону от 22 декабря 2025 года №173-оз «Об областном бюджете Ленинградской области на 2026 год и на плановый период 2027 и 2028 годов»</w:t>
      </w:r>
      <w:r w:rsidR="00624BD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B3331">
        <w:rPr>
          <w:rFonts w:ascii="Times New Roman" w:eastAsia="Times New Roman" w:hAnsi="Times New Roman" w:cs="Times New Roman"/>
          <w:sz w:val="28"/>
          <w:szCs w:val="28"/>
        </w:rPr>
        <w:t xml:space="preserve"> в части 2026 года</w:t>
      </w:r>
      <w:r w:rsidR="00DB0F1D">
        <w:rPr>
          <w:rFonts w:ascii="Times New Roman" w:hAnsi="Times New Roman" w:cs="Times New Roman"/>
          <w:sz w:val="28"/>
          <w:szCs w:val="28"/>
        </w:rPr>
        <w:t>.</w:t>
      </w:r>
    </w:p>
    <w:p w:rsidR="00D208E1" w:rsidRDefault="00D208E1" w:rsidP="00707AF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24BD1" w:rsidRDefault="00624BD1" w:rsidP="00707AF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7970">
        <w:rPr>
          <w:rFonts w:ascii="Times New Roman" w:hAnsi="Times New Roman" w:cs="Times New Roman"/>
          <w:sz w:val="28"/>
          <w:szCs w:val="28"/>
        </w:rPr>
        <w:t>Проект постановления не затрагивает вопросы осуществления предпринимательской и инвестиционной деятельности, отсутствует необходимость проведения оценки регулирующего воздействия.</w:t>
      </w:r>
    </w:p>
    <w:p w:rsidR="00D208E1" w:rsidRDefault="00D208E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208E1" w:rsidRDefault="00D208E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208E1" w:rsidRDefault="00C6498A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Управления</w:t>
      </w:r>
    </w:p>
    <w:p w:rsidR="00C6498A" w:rsidRDefault="00C6498A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ветеринарии Ленинградской области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С.В. Башаров</w:t>
      </w:r>
    </w:p>
    <w:p w:rsidR="00D208E1" w:rsidRDefault="00D208E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208E1" w:rsidRDefault="00D208E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208E1" w:rsidRDefault="00D208E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208E1" w:rsidRDefault="00D208E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208E1" w:rsidRDefault="00D208E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208E1" w:rsidRDefault="00D208E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208E1" w:rsidRDefault="00D208E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208E1" w:rsidRDefault="00D208E1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D208E1" w:rsidRDefault="00D208E1">
      <w:pPr>
        <w:contextualSpacing/>
        <w:rPr>
          <w:rFonts w:ascii="Times New Roman" w:hAnsi="Times New Roman" w:cs="Times New Roman"/>
        </w:rPr>
      </w:pPr>
    </w:p>
    <w:p w:rsidR="00D208E1" w:rsidRDefault="00D208E1">
      <w:pPr>
        <w:contextualSpacing/>
        <w:rPr>
          <w:rFonts w:ascii="Times New Roman" w:hAnsi="Times New Roman" w:cs="Times New Roman"/>
        </w:rPr>
      </w:pPr>
    </w:p>
    <w:p w:rsidR="00D208E1" w:rsidRDefault="00D208E1">
      <w:pPr>
        <w:contextualSpacing/>
        <w:rPr>
          <w:rFonts w:ascii="Times New Roman" w:hAnsi="Times New Roman" w:cs="Times New Roman"/>
        </w:rPr>
      </w:pPr>
    </w:p>
    <w:p w:rsidR="00D208E1" w:rsidRDefault="00D208E1">
      <w:pPr>
        <w:contextualSpacing/>
        <w:rPr>
          <w:rFonts w:ascii="Times New Roman" w:hAnsi="Times New Roman" w:cs="Times New Roman"/>
        </w:rPr>
      </w:pPr>
    </w:p>
    <w:p w:rsidR="00D208E1" w:rsidRDefault="00D208E1">
      <w:pPr>
        <w:contextualSpacing/>
        <w:rPr>
          <w:rFonts w:ascii="Times New Roman" w:hAnsi="Times New Roman" w:cs="Times New Roman"/>
        </w:rPr>
      </w:pPr>
    </w:p>
    <w:p w:rsidR="00D208E1" w:rsidRDefault="00D208E1">
      <w:pPr>
        <w:contextualSpacing/>
        <w:rPr>
          <w:rFonts w:ascii="Times New Roman" w:hAnsi="Times New Roman" w:cs="Times New Roman"/>
        </w:rPr>
      </w:pPr>
    </w:p>
    <w:p w:rsidR="00D208E1" w:rsidRDefault="00D208E1">
      <w:pPr>
        <w:contextualSpacing/>
        <w:rPr>
          <w:rFonts w:ascii="Times New Roman" w:hAnsi="Times New Roman" w:cs="Times New Roman"/>
        </w:rPr>
      </w:pPr>
    </w:p>
    <w:p w:rsidR="00D208E1" w:rsidRDefault="00D208E1">
      <w:pPr>
        <w:contextualSpacing/>
        <w:rPr>
          <w:rFonts w:ascii="Times New Roman" w:hAnsi="Times New Roman" w:cs="Times New Roman"/>
        </w:rPr>
      </w:pPr>
    </w:p>
    <w:p w:rsidR="00D208E1" w:rsidRDefault="00D208E1">
      <w:pPr>
        <w:contextualSpacing/>
        <w:rPr>
          <w:rFonts w:ascii="Times New Roman" w:hAnsi="Times New Roman" w:cs="Times New Roman"/>
        </w:rPr>
      </w:pPr>
    </w:p>
    <w:p w:rsidR="00624BD1" w:rsidRDefault="00624BD1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624BD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61B" w:rsidRDefault="00F8361B">
      <w:pPr>
        <w:spacing w:after="0" w:line="240" w:lineRule="auto"/>
      </w:pPr>
      <w:r>
        <w:separator/>
      </w:r>
    </w:p>
  </w:endnote>
  <w:endnote w:type="continuationSeparator" w:id="0">
    <w:p w:rsidR="00F8361B" w:rsidRDefault="00F83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61B" w:rsidRDefault="00F8361B">
      <w:pPr>
        <w:spacing w:after="0" w:line="240" w:lineRule="auto"/>
      </w:pPr>
      <w:r>
        <w:separator/>
      </w:r>
    </w:p>
  </w:footnote>
  <w:footnote w:type="continuationSeparator" w:id="0">
    <w:p w:rsidR="00F8361B" w:rsidRDefault="00F83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673281"/>
    <w:multiLevelType w:val="hybridMultilevel"/>
    <w:tmpl w:val="96DAB58C"/>
    <w:lvl w:ilvl="0" w:tplc="72FCCA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B9AA3BC4">
      <w:start w:val="1"/>
      <w:numFmt w:val="lowerLetter"/>
      <w:lvlText w:val="%2."/>
      <w:lvlJc w:val="left"/>
      <w:pPr>
        <w:ind w:left="1647" w:hanging="360"/>
      </w:pPr>
    </w:lvl>
    <w:lvl w:ilvl="2" w:tplc="2CFAEA32">
      <w:start w:val="1"/>
      <w:numFmt w:val="lowerRoman"/>
      <w:lvlText w:val="%3."/>
      <w:lvlJc w:val="right"/>
      <w:pPr>
        <w:ind w:left="2367" w:hanging="180"/>
      </w:pPr>
    </w:lvl>
    <w:lvl w:ilvl="3" w:tplc="452C0BC0">
      <w:start w:val="1"/>
      <w:numFmt w:val="decimal"/>
      <w:lvlText w:val="%4."/>
      <w:lvlJc w:val="left"/>
      <w:pPr>
        <w:ind w:left="3087" w:hanging="360"/>
      </w:pPr>
    </w:lvl>
    <w:lvl w:ilvl="4" w:tplc="30B609D6">
      <w:start w:val="1"/>
      <w:numFmt w:val="lowerLetter"/>
      <w:lvlText w:val="%5."/>
      <w:lvlJc w:val="left"/>
      <w:pPr>
        <w:ind w:left="3807" w:hanging="360"/>
      </w:pPr>
    </w:lvl>
    <w:lvl w:ilvl="5" w:tplc="916ED300">
      <w:start w:val="1"/>
      <w:numFmt w:val="lowerRoman"/>
      <w:lvlText w:val="%6."/>
      <w:lvlJc w:val="right"/>
      <w:pPr>
        <w:ind w:left="4527" w:hanging="180"/>
      </w:pPr>
    </w:lvl>
    <w:lvl w:ilvl="6" w:tplc="61160216">
      <w:start w:val="1"/>
      <w:numFmt w:val="decimal"/>
      <w:lvlText w:val="%7."/>
      <w:lvlJc w:val="left"/>
      <w:pPr>
        <w:ind w:left="5247" w:hanging="360"/>
      </w:pPr>
    </w:lvl>
    <w:lvl w:ilvl="7" w:tplc="76DAEFB6">
      <w:start w:val="1"/>
      <w:numFmt w:val="lowerLetter"/>
      <w:lvlText w:val="%8."/>
      <w:lvlJc w:val="left"/>
      <w:pPr>
        <w:ind w:left="5967" w:hanging="360"/>
      </w:pPr>
    </w:lvl>
    <w:lvl w:ilvl="8" w:tplc="D0B41F86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8E1"/>
    <w:rsid w:val="000619E1"/>
    <w:rsid w:val="00084FC5"/>
    <w:rsid w:val="0008539F"/>
    <w:rsid w:val="001307E6"/>
    <w:rsid w:val="00310F02"/>
    <w:rsid w:val="00370FE6"/>
    <w:rsid w:val="003B191F"/>
    <w:rsid w:val="005B3331"/>
    <w:rsid w:val="005D52E7"/>
    <w:rsid w:val="00624BD1"/>
    <w:rsid w:val="0065054F"/>
    <w:rsid w:val="00707AFD"/>
    <w:rsid w:val="00784874"/>
    <w:rsid w:val="007E7970"/>
    <w:rsid w:val="008371ED"/>
    <w:rsid w:val="009168F4"/>
    <w:rsid w:val="00923EA9"/>
    <w:rsid w:val="009366CF"/>
    <w:rsid w:val="0098101F"/>
    <w:rsid w:val="00AD63E8"/>
    <w:rsid w:val="00AE3AA4"/>
    <w:rsid w:val="00B273E2"/>
    <w:rsid w:val="00B640D5"/>
    <w:rsid w:val="00C6498A"/>
    <w:rsid w:val="00C7143D"/>
    <w:rsid w:val="00D208E1"/>
    <w:rsid w:val="00DB0F1D"/>
    <w:rsid w:val="00E014FF"/>
    <w:rsid w:val="00E113F1"/>
    <w:rsid w:val="00E27D3A"/>
    <w:rsid w:val="00F106C5"/>
    <w:rsid w:val="00F8361B"/>
    <w:rsid w:val="00FF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44CEB2-22FE-491C-8EFC-EE4C5388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paragraph" w:customStyle="1" w:styleId="ConsPlusNormal">
    <w:name w:val="ConsPlusNormal"/>
    <w:basedOn w:val="a"/>
    <w:pPr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rsid w:val="00F106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Strong"/>
    <w:basedOn w:val="a0"/>
    <w:uiPriority w:val="22"/>
    <w:qFormat/>
    <w:rsid w:val="0008539F"/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rsid w:val="00C71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sid w:val="00C714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625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Ранченкова Марианна Алексеевна</cp:lastModifiedBy>
  <cp:revision>6</cp:revision>
  <cp:lastPrinted>2026-10-07T11:52:00Z</cp:lastPrinted>
  <dcterms:created xsi:type="dcterms:W3CDTF">2026-10-07T13:33:00Z</dcterms:created>
  <dcterms:modified xsi:type="dcterms:W3CDTF">2026-10-09T11:28:00Z</dcterms:modified>
</cp:coreProperties>
</file>