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531" w:rsidRPr="009651A8" w:rsidRDefault="00A46531" w:rsidP="00A4653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sz w:val="28"/>
          <w:szCs w:val="28"/>
        </w:rPr>
      </w:pPr>
      <w:bookmarkStart w:id="0" w:name="_Toc227942322"/>
      <w:bookmarkStart w:id="1" w:name="_Toc229666608"/>
      <w:r w:rsidRPr="00F477B7">
        <w:rPr>
          <w:rFonts w:ascii="Times New Roman" w:eastAsiaTheme="minorHAnsi" w:hAnsi="Times New Roman"/>
          <w:color w:val="000000"/>
          <w:sz w:val="28"/>
          <w:szCs w:val="28"/>
        </w:rPr>
        <w:t xml:space="preserve">Приложение № </w:t>
      </w:r>
      <w:r w:rsidR="009651A8" w:rsidRPr="009651A8">
        <w:rPr>
          <w:rFonts w:ascii="Times New Roman" w:eastAsiaTheme="minorHAnsi" w:hAnsi="Times New Roman"/>
          <w:color w:val="000000"/>
          <w:sz w:val="28"/>
          <w:szCs w:val="28"/>
        </w:rPr>
        <w:t>4</w:t>
      </w:r>
      <w:bookmarkStart w:id="2" w:name="_GoBack"/>
      <w:bookmarkEnd w:id="2"/>
    </w:p>
    <w:p w:rsidR="00A46531" w:rsidRPr="00F477B7" w:rsidRDefault="00A46531" w:rsidP="00A4653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sz w:val="28"/>
          <w:szCs w:val="28"/>
        </w:rPr>
      </w:pPr>
      <w:r w:rsidRPr="00F477B7">
        <w:rPr>
          <w:rFonts w:ascii="Times New Roman" w:eastAsiaTheme="minorHAnsi" w:hAnsi="Times New Roman"/>
          <w:color w:val="000000"/>
          <w:sz w:val="28"/>
          <w:szCs w:val="28"/>
        </w:rPr>
        <w:t xml:space="preserve">к </w:t>
      </w:r>
      <w:r>
        <w:rPr>
          <w:rFonts w:ascii="Times New Roman" w:eastAsiaTheme="minorHAnsi" w:hAnsi="Times New Roman"/>
          <w:color w:val="000000"/>
          <w:sz w:val="28"/>
          <w:szCs w:val="28"/>
        </w:rPr>
        <w:t>приказу</w:t>
      </w:r>
      <w:r w:rsidRPr="00F477B7">
        <w:rPr>
          <w:rFonts w:ascii="Times New Roman" w:eastAsiaTheme="minorHAnsi" w:hAnsi="Times New Roman"/>
          <w:color w:val="000000"/>
          <w:sz w:val="28"/>
          <w:szCs w:val="28"/>
        </w:rPr>
        <w:t xml:space="preserve"> Комитета</w:t>
      </w:r>
      <w:r>
        <w:rPr>
          <w:rFonts w:ascii="Times New Roman" w:eastAsiaTheme="minorHAnsi" w:hAnsi="Times New Roman"/>
          <w:color w:val="000000"/>
          <w:sz w:val="28"/>
          <w:szCs w:val="28"/>
        </w:rPr>
        <w:br/>
      </w:r>
      <w:r w:rsidRPr="00F477B7">
        <w:rPr>
          <w:rFonts w:ascii="Times New Roman" w:eastAsiaTheme="minorHAnsi" w:hAnsi="Times New Roman"/>
          <w:color w:val="000000"/>
          <w:sz w:val="28"/>
          <w:szCs w:val="28"/>
        </w:rPr>
        <w:t xml:space="preserve"> градостроительной политики</w:t>
      </w:r>
    </w:p>
    <w:p w:rsidR="00A46531" w:rsidRPr="00F477B7" w:rsidRDefault="00A46531" w:rsidP="00A4653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sz w:val="28"/>
          <w:szCs w:val="28"/>
        </w:rPr>
      </w:pPr>
      <w:r w:rsidRPr="00F477B7">
        <w:rPr>
          <w:rFonts w:ascii="Times New Roman" w:eastAsiaTheme="minorHAnsi" w:hAnsi="Times New Roman"/>
          <w:color w:val="000000"/>
          <w:sz w:val="28"/>
          <w:szCs w:val="28"/>
        </w:rPr>
        <w:t xml:space="preserve">Ленинградской области </w:t>
      </w:r>
    </w:p>
    <w:p w:rsidR="00A46531" w:rsidRPr="00F477B7" w:rsidRDefault="00A46531" w:rsidP="00A4653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sz w:val="28"/>
          <w:szCs w:val="28"/>
        </w:rPr>
      </w:pPr>
      <w:r w:rsidRPr="00F477B7">
        <w:rPr>
          <w:rFonts w:ascii="Times New Roman" w:eastAsiaTheme="minorHAnsi" w:hAnsi="Times New Roman"/>
          <w:color w:val="000000"/>
          <w:sz w:val="28"/>
          <w:szCs w:val="28"/>
        </w:rPr>
        <w:t>от _</w:t>
      </w:r>
      <w:r w:rsidRPr="00341AA1">
        <w:rPr>
          <w:rFonts w:ascii="Times New Roman" w:eastAsiaTheme="minorHAnsi" w:hAnsi="Times New Roman"/>
          <w:color w:val="000000"/>
          <w:sz w:val="28"/>
          <w:szCs w:val="28"/>
        </w:rPr>
        <w:t>_____________________</w:t>
      </w:r>
      <w:r w:rsidRPr="00F477B7">
        <w:rPr>
          <w:rFonts w:ascii="Times New Roman" w:eastAsiaTheme="minorHAnsi" w:hAnsi="Times New Roman"/>
          <w:color w:val="000000"/>
          <w:sz w:val="28"/>
          <w:szCs w:val="28"/>
        </w:rPr>
        <w:t xml:space="preserve"> №</w:t>
      </w:r>
      <w:r w:rsidRPr="00341AA1">
        <w:rPr>
          <w:rFonts w:ascii="Times New Roman" w:eastAsiaTheme="minorHAnsi" w:hAnsi="Times New Roman"/>
          <w:color w:val="000000"/>
          <w:sz w:val="28"/>
          <w:szCs w:val="28"/>
        </w:rPr>
        <w:t>______________</w:t>
      </w:r>
    </w:p>
    <w:p w:rsidR="00A46531" w:rsidRPr="00950C46" w:rsidRDefault="00A46531" w:rsidP="00A46531"/>
    <w:p w:rsidR="00B96BB4" w:rsidRDefault="009F35D7" w:rsidP="00B96BB4">
      <w:pPr>
        <w:pStyle w:val="1"/>
        <w:spacing w:before="0" w:after="120" w:line="240" w:lineRule="auto"/>
        <w:jc w:val="center"/>
        <w:rPr>
          <w:rFonts w:ascii="Times New Roman" w:eastAsia="Calibri" w:hAnsi="Times New Roman" w:cs="Times New Roman"/>
          <w:b/>
          <w:color w:val="auto"/>
          <w:sz w:val="28"/>
          <w:szCs w:val="24"/>
        </w:rPr>
      </w:pPr>
      <w:r w:rsidRPr="009F35D7">
        <w:rPr>
          <w:rFonts w:ascii="Times New Roman" w:eastAsia="Calibri" w:hAnsi="Times New Roman" w:cs="Times New Roman"/>
          <w:b/>
          <w:color w:val="auto"/>
          <w:sz w:val="28"/>
          <w:szCs w:val="24"/>
        </w:rPr>
        <w:t xml:space="preserve">Положение о характеристиках планируемого развития территории, в том числе о плотности и параметрах застройки территории, о характеристиках объектов капитального строительства жилого, производственного, общественно-делового и иного назначения и </w:t>
      </w:r>
      <w:proofErr w:type="gramStart"/>
      <w:r w:rsidRPr="009F35D7">
        <w:rPr>
          <w:rFonts w:ascii="Times New Roman" w:eastAsia="Calibri" w:hAnsi="Times New Roman" w:cs="Times New Roman"/>
          <w:b/>
          <w:color w:val="auto"/>
          <w:sz w:val="28"/>
          <w:szCs w:val="24"/>
        </w:rPr>
        <w:t>необходимых для функционирования таких объектов</w:t>
      </w:r>
      <w:proofErr w:type="gramEnd"/>
      <w:r w:rsidRPr="009F35D7">
        <w:rPr>
          <w:rFonts w:ascii="Times New Roman" w:eastAsia="Calibri" w:hAnsi="Times New Roman" w:cs="Times New Roman"/>
          <w:b/>
          <w:color w:val="auto"/>
          <w:sz w:val="28"/>
          <w:szCs w:val="24"/>
        </w:rPr>
        <w:t xml:space="preserve"> и обеспечения жизнедеятельности граждан объектов коммунальной, транспортной, социальной инфраструктур</w:t>
      </w:r>
      <w:bookmarkEnd w:id="0"/>
      <w:bookmarkEnd w:id="1"/>
    </w:p>
    <w:p w:rsidR="00B96BB4" w:rsidRPr="00727B22" w:rsidRDefault="00B96BB4" w:rsidP="00B96BB4">
      <w:pPr>
        <w:pStyle w:val="1"/>
        <w:numPr>
          <w:ilvl w:val="0"/>
          <w:numId w:val="6"/>
        </w:numPr>
        <w:spacing w:before="0" w:after="120" w:line="240" w:lineRule="auto"/>
        <w:jc w:val="center"/>
        <w:rPr>
          <w:rFonts w:ascii="Times New Roman" w:hAnsi="Times New Roman"/>
          <w:b/>
          <w:color w:val="auto"/>
          <w:sz w:val="28"/>
          <w:szCs w:val="24"/>
        </w:rPr>
      </w:pPr>
      <w:bookmarkStart w:id="3" w:name="_Toc227942323"/>
      <w:bookmarkStart w:id="4" w:name="_Toc229666609"/>
      <w:r w:rsidRPr="00727B22">
        <w:rPr>
          <w:rFonts w:ascii="Times New Roman" w:hAnsi="Times New Roman"/>
          <w:b/>
          <w:color w:val="auto"/>
          <w:sz w:val="28"/>
          <w:szCs w:val="24"/>
        </w:rPr>
        <w:t>Характеристика планируемого развития территории</w:t>
      </w:r>
      <w:bookmarkEnd w:id="3"/>
      <w:bookmarkEnd w:id="4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6"/>
        <w:gridCol w:w="5536"/>
        <w:gridCol w:w="1614"/>
        <w:gridCol w:w="1499"/>
      </w:tblGrid>
      <w:tr w:rsidR="00B96BB4" w:rsidRPr="00727B22" w:rsidTr="006A0604">
        <w:trPr>
          <w:tblHeader/>
        </w:trPr>
        <w:tc>
          <w:tcPr>
            <w:tcW w:w="69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7B22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r w:rsidRPr="00727B22">
              <w:rPr>
                <w:rFonts w:ascii="Times New Roman" w:hAnsi="Times New Roman"/>
                <w:b/>
                <w:sz w:val="24"/>
                <w:szCs w:val="24"/>
              </w:rPr>
              <w:t>п.п</w:t>
            </w:r>
            <w:proofErr w:type="spellEnd"/>
            <w:r w:rsidRPr="00727B22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553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7B22">
              <w:rPr>
                <w:rFonts w:ascii="Times New Roman" w:hAnsi="Times New Roman"/>
                <w:b/>
                <w:sz w:val="24"/>
                <w:szCs w:val="24"/>
              </w:rPr>
              <w:t>Показатели планируемого развития территории</w:t>
            </w:r>
          </w:p>
        </w:tc>
        <w:tc>
          <w:tcPr>
            <w:tcW w:w="1614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7B22">
              <w:rPr>
                <w:rFonts w:ascii="Times New Roman" w:hAnsi="Times New Roman"/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1499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7B22">
              <w:rPr>
                <w:rFonts w:ascii="Times New Roman" w:hAnsi="Times New Roman"/>
                <w:b/>
                <w:sz w:val="24"/>
                <w:szCs w:val="24"/>
              </w:rPr>
              <w:t>Количество</w:t>
            </w:r>
          </w:p>
        </w:tc>
      </w:tr>
      <w:tr w:rsidR="00B96BB4" w:rsidRPr="00727B22" w:rsidTr="006A0604">
        <w:tc>
          <w:tcPr>
            <w:tcW w:w="69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553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Общая площадь территории в границах проектирования</w:t>
            </w:r>
          </w:p>
        </w:tc>
        <w:tc>
          <w:tcPr>
            <w:tcW w:w="1614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кв. м</w:t>
            </w:r>
          </w:p>
        </w:tc>
        <w:tc>
          <w:tcPr>
            <w:tcW w:w="1499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93532</w:t>
            </w:r>
          </w:p>
        </w:tc>
      </w:tr>
      <w:tr w:rsidR="00B96BB4" w:rsidRPr="00727B22" w:rsidTr="006A0604">
        <w:tc>
          <w:tcPr>
            <w:tcW w:w="69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553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Площадь в границах элемента планировочной структуры</w:t>
            </w:r>
          </w:p>
        </w:tc>
        <w:tc>
          <w:tcPr>
            <w:tcW w:w="1614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кв. м</w:t>
            </w:r>
          </w:p>
        </w:tc>
        <w:tc>
          <w:tcPr>
            <w:tcW w:w="1499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93532</w:t>
            </w:r>
          </w:p>
        </w:tc>
      </w:tr>
      <w:tr w:rsidR="00B96BB4" w:rsidRPr="00727B22" w:rsidTr="006A0604">
        <w:trPr>
          <w:trHeight w:val="419"/>
        </w:trPr>
        <w:tc>
          <w:tcPr>
            <w:tcW w:w="69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2.1</w:t>
            </w:r>
          </w:p>
        </w:tc>
        <w:tc>
          <w:tcPr>
            <w:tcW w:w="553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Квартал 1</w:t>
            </w:r>
          </w:p>
        </w:tc>
        <w:tc>
          <w:tcPr>
            <w:tcW w:w="1614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кв. м</w:t>
            </w:r>
          </w:p>
        </w:tc>
        <w:tc>
          <w:tcPr>
            <w:tcW w:w="1499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77549</w:t>
            </w:r>
          </w:p>
        </w:tc>
      </w:tr>
      <w:tr w:rsidR="00B96BB4" w:rsidRPr="00727B22" w:rsidTr="006A0604">
        <w:trPr>
          <w:trHeight w:val="419"/>
        </w:trPr>
        <w:tc>
          <w:tcPr>
            <w:tcW w:w="69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2.2</w:t>
            </w:r>
          </w:p>
        </w:tc>
        <w:tc>
          <w:tcPr>
            <w:tcW w:w="553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Квартал 2</w:t>
            </w:r>
          </w:p>
        </w:tc>
        <w:tc>
          <w:tcPr>
            <w:tcW w:w="1614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кв. м</w:t>
            </w:r>
          </w:p>
        </w:tc>
        <w:tc>
          <w:tcPr>
            <w:tcW w:w="1499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11074</w:t>
            </w:r>
          </w:p>
        </w:tc>
      </w:tr>
      <w:tr w:rsidR="00B96BB4" w:rsidRPr="00727B22" w:rsidTr="006A0604">
        <w:trPr>
          <w:trHeight w:val="419"/>
        </w:trPr>
        <w:tc>
          <w:tcPr>
            <w:tcW w:w="69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2.3</w:t>
            </w:r>
          </w:p>
        </w:tc>
        <w:tc>
          <w:tcPr>
            <w:tcW w:w="553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Улично-дорожная сеть</w:t>
            </w:r>
          </w:p>
        </w:tc>
        <w:tc>
          <w:tcPr>
            <w:tcW w:w="1614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кв. м</w:t>
            </w:r>
          </w:p>
        </w:tc>
        <w:tc>
          <w:tcPr>
            <w:tcW w:w="1499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4909</w:t>
            </w:r>
          </w:p>
        </w:tc>
      </w:tr>
      <w:tr w:rsidR="00B96BB4" w:rsidRPr="00727B22" w:rsidTr="006A0604">
        <w:trPr>
          <w:trHeight w:val="419"/>
        </w:trPr>
        <w:tc>
          <w:tcPr>
            <w:tcW w:w="69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553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Численность существующего и планируемого населения</w:t>
            </w:r>
          </w:p>
        </w:tc>
        <w:tc>
          <w:tcPr>
            <w:tcW w:w="1614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1499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99</w:t>
            </w:r>
          </w:p>
        </w:tc>
      </w:tr>
      <w:tr w:rsidR="00B96BB4" w:rsidRPr="00727B22" w:rsidTr="006A0604">
        <w:trPr>
          <w:trHeight w:val="419"/>
        </w:trPr>
        <w:tc>
          <w:tcPr>
            <w:tcW w:w="69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3.1</w:t>
            </w:r>
          </w:p>
        </w:tc>
        <w:tc>
          <w:tcPr>
            <w:tcW w:w="553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Численность планируемого населения</w:t>
            </w:r>
          </w:p>
        </w:tc>
        <w:tc>
          <w:tcPr>
            <w:tcW w:w="1614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1499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99</w:t>
            </w:r>
          </w:p>
        </w:tc>
      </w:tr>
      <w:tr w:rsidR="00B96BB4" w:rsidRPr="00727B22" w:rsidTr="006A0604">
        <w:trPr>
          <w:trHeight w:val="419"/>
        </w:trPr>
        <w:tc>
          <w:tcPr>
            <w:tcW w:w="69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3.1.1</w:t>
            </w:r>
          </w:p>
        </w:tc>
        <w:tc>
          <w:tcPr>
            <w:tcW w:w="553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Квартал 1</w:t>
            </w:r>
          </w:p>
        </w:tc>
        <w:tc>
          <w:tcPr>
            <w:tcW w:w="1614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1499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87</w:t>
            </w:r>
          </w:p>
        </w:tc>
      </w:tr>
      <w:tr w:rsidR="00B96BB4" w:rsidRPr="00727B22" w:rsidTr="006A0604">
        <w:trPr>
          <w:trHeight w:val="419"/>
        </w:trPr>
        <w:tc>
          <w:tcPr>
            <w:tcW w:w="69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3.1.2</w:t>
            </w:r>
          </w:p>
        </w:tc>
        <w:tc>
          <w:tcPr>
            <w:tcW w:w="553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Квартал 2</w:t>
            </w:r>
          </w:p>
        </w:tc>
        <w:tc>
          <w:tcPr>
            <w:tcW w:w="1614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1499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12</w:t>
            </w:r>
          </w:p>
        </w:tc>
      </w:tr>
      <w:tr w:rsidR="00B96BB4" w:rsidRPr="00727B22" w:rsidTr="006A0604">
        <w:trPr>
          <w:trHeight w:val="419"/>
        </w:trPr>
        <w:tc>
          <w:tcPr>
            <w:tcW w:w="69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3.2</w:t>
            </w:r>
          </w:p>
        </w:tc>
        <w:tc>
          <w:tcPr>
            <w:tcW w:w="553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Численность существующего населения</w:t>
            </w:r>
          </w:p>
        </w:tc>
        <w:tc>
          <w:tcPr>
            <w:tcW w:w="1614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1499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0</w:t>
            </w:r>
          </w:p>
        </w:tc>
      </w:tr>
      <w:tr w:rsidR="00B96BB4" w:rsidRPr="00727B22" w:rsidTr="006A0604">
        <w:trPr>
          <w:trHeight w:val="419"/>
        </w:trPr>
        <w:tc>
          <w:tcPr>
            <w:tcW w:w="69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3.2.1</w:t>
            </w:r>
          </w:p>
        </w:tc>
        <w:tc>
          <w:tcPr>
            <w:tcW w:w="553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Квартал 1</w:t>
            </w:r>
          </w:p>
        </w:tc>
        <w:tc>
          <w:tcPr>
            <w:tcW w:w="1614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1499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0</w:t>
            </w:r>
          </w:p>
        </w:tc>
      </w:tr>
      <w:tr w:rsidR="00B96BB4" w:rsidRPr="00727B22" w:rsidTr="006A0604">
        <w:trPr>
          <w:trHeight w:val="419"/>
        </w:trPr>
        <w:tc>
          <w:tcPr>
            <w:tcW w:w="69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3.2.2</w:t>
            </w:r>
          </w:p>
        </w:tc>
        <w:tc>
          <w:tcPr>
            <w:tcW w:w="553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Квартал 2</w:t>
            </w:r>
          </w:p>
        </w:tc>
        <w:tc>
          <w:tcPr>
            <w:tcW w:w="1614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1499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0</w:t>
            </w:r>
          </w:p>
        </w:tc>
      </w:tr>
      <w:tr w:rsidR="00B96BB4" w:rsidRPr="00727B22" w:rsidTr="006A0604">
        <w:trPr>
          <w:trHeight w:val="419"/>
        </w:trPr>
        <w:tc>
          <w:tcPr>
            <w:tcW w:w="69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553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Плотность населения</w:t>
            </w:r>
          </w:p>
        </w:tc>
        <w:tc>
          <w:tcPr>
            <w:tcW w:w="1614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9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B96BB4" w:rsidRPr="00727B22" w:rsidTr="006A0604">
        <w:trPr>
          <w:trHeight w:val="419"/>
        </w:trPr>
        <w:tc>
          <w:tcPr>
            <w:tcW w:w="69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4.1</w:t>
            </w:r>
          </w:p>
        </w:tc>
        <w:tc>
          <w:tcPr>
            <w:tcW w:w="553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Квартал 1</w:t>
            </w:r>
          </w:p>
        </w:tc>
        <w:tc>
          <w:tcPr>
            <w:tcW w:w="1614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чел/га</w:t>
            </w:r>
          </w:p>
        </w:tc>
        <w:tc>
          <w:tcPr>
            <w:tcW w:w="1499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11</w:t>
            </w:r>
          </w:p>
        </w:tc>
      </w:tr>
      <w:tr w:rsidR="00B96BB4" w:rsidRPr="00727B22" w:rsidTr="006A0604">
        <w:trPr>
          <w:trHeight w:val="419"/>
        </w:trPr>
        <w:tc>
          <w:tcPr>
            <w:tcW w:w="69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4.2</w:t>
            </w:r>
          </w:p>
        </w:tc>
        <w:tc>
          <w:tcPr>
            <w:tcW w:w="553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Квартал 2</w:t>
            </w:r>
          </w:p>
        </w:tc>
        <w:tc>
          <w:tcPr>
            <w:tcW w:w="1614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чел/га</w:t>
            </w:r>
          </w:p>
        </w:tc>
        <w:tc>
          <w:tcPr>
            <w:tcW w:w="1499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11</w:t>
            </w:r>
          </w:p>
        </w:tc>
      </w:tr>
      <w:tr w:rsidR="00B96BB4" w:rsidRPr="00727B22" w:rsidTr="006A0604">
        <w:trPr>
          <w:trHeight w:val="419"/>
        </w:trPr>
        <w:tc>
          <w:tcPr>
            <w:tcW w:w="69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553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Плотность застройки</w:t>
            </w:r>
          </w:p>
        </w:tc>
        <w:tc>
          <w:tcPr>
            <w:tcW w:w="1614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9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B96BB4" w:rsidRPr="00727B22" w:rsidTr="006A0604">
        <w:trPr>
          <w:trHeight w:val="419"/>
        </w:trPr>
        <w:tc>
          <w:tcPr>
            <w:tcW w:w="69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5.1</w:t>
            </w:r>
          </w:p>
        </w:tc>
        <w:tc>
          <w:tcPr>
            <w:tcW w:w="553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Квартал 1</w:t>
            </w:r>
          </w:p>
        </w:tc>
        <w:tc>
          <w:tcPr>
            <w:tcW w:w="1614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кв. м общей площади / га</w:t>
            </w:r>
          </w:p>
        </w:tc>
        <w:tc>
          <w:tcPr>
            <w:tcW w:w="1499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5421</w:t>
            </w:r>
          </w:p>
        </w:tc>
      </w:tr>
      <w:tr w:rsidR="00B96BB4" w:rsidRPr="00727B22" w:rsidTr="006A0604">
        <w:trPr>
          <w:trHeight w:val="419"/>
        </w:trPr>
        <w:tc>
          <w:tcPr>
            <w:tcW w:w="69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5.2</w:t>
            </w:r>
          </w:p>
        </w:tc>
        <w:tc>
          <w:tcPr>
            <w:tcW w:w="553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Квартал 2</w:t>
            </w:r>
          </w:p>
        </w:tc>
        <w:tc>
          <w:tcPr>
            <w:tcW w:w="1614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кв. м общей площади / га</w:t>
            </w:r>
          </w:p>
        </w:tc>
        <w:tc>
          <w:tcPr>
            <w:tcW w:w="1499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4810</w:t>
            </w:r>
          </w:p>
        </w:tc>
      </w:tr>
      <w:tr w:rsidR="00B96BB4" w:rsidRPr="00727B22" w:rsidTr="006A0604">
        <w:trPr>
          <w:trHeight w:val="419"/>
        </w:trPr>
        <w:tc>
          <w:tcPr>
            <w:tcW w:w="69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lastRenderedPageBreak/>
              <w:t>6</w:t>
            </w:r>
          </w:p>
        </w:tc>
        <w:tc>
          <w:tcPr>
            <w:tcW w:w="553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Максимальная площадь зданий</w:t>
            </w:r>
          </w:p>
        </w:tc>
        <w:tc>
          <w:tcPr>
            <w:tcW w:w="1614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кв. м общей площади</w:t>
            </w:r>
          </w:p>
        </w:tc>
        <w:tc>
          <w:tcPr>
            <w:tcW w:w="1499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47366</w:t>
            </w:r>
          </w:p>
        </w:tc>
      </w:tr>
      <w:tr w:rsidR="00B96BB4" w:rsidRPr="00727B22" w:rsidTr="006A0604">
        <w:trPr>
          <w:trHeight w:val="419"/>
        </w:trPr>
        <w:tc>
          <w:tcPr>
            <w:tcW w:w="69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6.1</w:t>
            </w:r>
          </w:p>
        </w:tc>
        <w:tc>
          <w:tcPr>
            <w:tcW w:w="553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Квартал 1</w:t>
            </w:r>
          </w:p>
        </w:tc>
        <w:tc>
          <w:tcPr>
            <w:tcW w:w="1614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кв. м общей площади</w:t>
            </w:r>
          </w:p>
        </w:tc>
        <w:tc>
          <w:tcPr>
            <w:tcW w:w="1499" w:type="dxa"/>
            <w:shd w:val="clear" w:color="auto" w:fill="auto"/>
            <w:vAlign w:val="center"/>
          </w:tcPr>
          <w:p w:rsidR="00B96BB4" w:rsidRPr="00727B22" w:rsidRDefault="00952E5A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42038</w:t>
            </w:r>
          </w:p>
        </w:tc>
      </w:tr>
      <w:tr w:rsidR="00B96BB4" w:rsidRPr="00727B22" w:rsidTr="006A0604">
        <w:trPr>
          <w:trHeight w:val="340"/>
        </w:trPr>
        <w:tc>
          <w:tcPr>
            <w:tcW w:w="69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6.2</w:t>
            </w:r>
          </w:p>
        </w:tc>
        <w:tc>
          <w:tcPr>
            <w:tcW w:w="553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Квартал 2</w:t>
            </w:r>
          </w:p>
        </w:tc>
        <w:tc>
          <w:tcPr>
            <w:tcW w:w="1614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кв. м общей площади</w:t>
            </w:r>
          </w:p>
        </w:tc>
        <w:tc>
          <w:tcPr>
            <w:tcW w:w="1499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5327</w:t>
            </w:r>
          </w:p>
        </w:tc>
      </w:tr>
      <w:tr w:rsidR="00B96BB4" w:rsidRPr="00727B22" w:rsidTr="006A0604">
        <w:trPr>
          <w:trHeight w:val="340"/>
        </w:trPr>
        <w:tc>
          <w:tcPr>
            <w:tcW w:w="69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553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Площадь земель общего пользования</w:t>
            </w:r>
          </w:p>
        </w:tc>
        <w:tc>
          <w:tcPr>
            <w:tcW w:w="1614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кв. м</w:t>
            </w:r>
          </w:p>
        </w:tc>
        <w:tc>
          <w:tcPr>
            <w:tcW w:w="1499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12707</w:t>
            </w:r>
          </w:p>
        </w:tc>
      </w:tr>
      <w:tr w:rsidR="00B96BB4" w:rsidRPr="00727B22" w:rsidTr="006A0604">
        <w:trPr>
          <w:trHeight w:val="340"/>
        </w:trPr>
        <w:tc>
          <w:tcPr>
            <w:tcW w:w="69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7.1</w:t>
            </w:r>
          </w:p>
        </w:tc>
        <w:tc>
          <w:tcPr>
            <w:tcW w:w="553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Квартал 1</w:t>
            </w:r>
          </w:p>
        </w:tc>
        <w:tc>
          <w:tcPr>
            <w:tcW w:w="1614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кв. м</w:t>
            </w:r>
          </w:p>
        </w:tc>
        <w:tc>
          <w:tcPr>
            <w:tcW w:w="1499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6710</w:t>
            </w:r>
          </w:p>
        </w:tc>
      </w:tr>
      <w:tr w:rsidR="00B96BB4" w:rsidRPr="00727B22" w:rsidTr="006A0604">
        <w:trPr>
          <w:trHeight w:val="340"/>
        </w:trPr>
        <w:tc>
          <w:tcPr>
            <w:tcW w:w="69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7.1.1</w:t>
            </w:r>
          </w:p>
        </w:tc>
        <w:tc>
          <w:tcPr>
            <w:tcW w:w="553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В том числе внутриквартальных проездов</w:t>
            </w:r>
          </w:p>
        </w:tc>
        <w:tc>
          <w:tcPr>
            <w:tcW w:w="1614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кв. м</w:t>
            </w:r>
          </w:p>
        </w:tc>
        <w:tc>
          <w:tcPr>
            <w:tcW w:w="1499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4947</w:t>
            </w:r>
          </w:p>
        </w:tc>
      </w:tr>
      <w:tr w:rsidR="00B96BB4" w:rsidRPr="00727B22" w:rsidTr="006A0604">
        <w:trPr>
          <w:trHeight w:val="340"/>
        </w:trPr>
        <w:tc>
          <w:tcPr>
            <w:tcW w:w="69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7.2</w:t>
            </w:r>
          </w:p>
        </w:tc>
        <w:tc>
          <w:tcPr>
            <w:tcW w:w="553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Квартал 2</w:t>
            </w:r>
          </w:p>
        </w:tc>
        <w:tc>
          <w:tcPr>
            <w:tcW w:w="1614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кв. м</w:t>
            </w:r>
          </w:p>
        </w:tc>
        <w:tc>
          <w:tcPr>
            <w:tcW w:w="1499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1088</w:t>
            </w:r>
          </w:p>
        </w:tc>
      </w:tr>
      <w:tr w:rsidR="00B96BB4" w:rsidRPr="00727B22" w:rsidTr="006A0604">
        <w:trPr>
          <w:trHeight w:val="340"/>
        </w:trPr>
        <w:tc>
          <w:tcPr>
            <w:tcW w:w="69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7.2.1</w:t>
            </w:r>
          </w:p>
        </w:tc>
        <w:tc>
          <w:tcPr>
            <w:tcW w:w="553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В том числе внутриквартальных проездов</w:t>
            </w:r>
          </w:p>
        </w:tc>
        <w:tc>
          <w:tcPr>
            <w:tcW w:w="1614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кв. м</w:t>
            </w:r>
          </w:p>
        </w:tc>
        <w:tc>
          <w:tcPr>
            <w:tcW w:w="1499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0</w:t>
            </w:r>
          </w:p>
        </w:tc>
      </w:tr>
      <w:tr w:rsidR="00B96BB4" w:rsidRPr="00727B22" w:rsidTr="006A0604">
        <w:trPr>
          <w:trHeight w:val="340"/>
        </w:trPr>
        <w:tc>
          <w:tcPr>
            <w:tcW w:w="69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7.3</w:t>
            </w:r>
          </w:p>
        </w:tc>
        <w:tc>
          <w:tcPr>
            <w:tcW w:w="553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Улично-дорожная сеть</w:t>
            </w:r>
          </w:p>
        </w:tc>
        <w:tc>
          <w:tcPr>
            <w:tcW w:w="1614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кв. м</w:t>
            </w:r>
          </w:p>
        </w:tc>
        <w:tc>
          <w:tcPr>
            <w:tcW w:w="1499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4909</w:t>
            </w:r>
          </w:p>
        </w:tc>
      </w:tr>
      <w:tr w:rsidR="00B96BB4" w:rsidRPr="00727B22" w:rsidTr="006A0604">
        <w:trPr>
          <w:trHeight w:val="340"/>
        </w:trPr>
        <w:tc>
          <w:tcPr>
            <w:tcW w:w="69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553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Количество мест для хранения автомобилей, размещаемых в границах элемента планировочной структуры, в том числе мест для хранения автомобилей для маломобильных групп населения</w:t>
            </w:r>
          </w:p>
        </w:tc>
        <w:tc>
          <w:tcPr>
            <w:tcW w:w="1614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м/м</w:t>
            </w:r>
          </w:p>
        </w:tc>
        <w:tc>
          <w:tcPr>
            <w:tcW w:w="1499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39</w:t>
            </w:r>
          </w:p>
        </w:tc>
      </w:tr>
      <w:tr w:rsidR="00B96BB4" w:rsidRPr="00727B22" w:rsidTr="006A0604">
        <w:trPr>
          <w:trHeight w:val="340"/>
        </w:trPr>
        <w:tc>
          <w:tcPr>
            <w:tcW w:w="69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8.1</w:t>
            </w:r>
          </w:p>
        </w:tc>
        <w:tc>
          <w:tcPr>
            <w:tcW w:w="553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Квартал 1</w:t>
            </w:r>
          </w:p>
        </w:tc>
        <w:tc>
          <w:tcPr>
            <w:tcW w:w="1614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м/м</w:t>
            </w:r>
          </w:p>
        </w:tc>
        <w:tc>
          <w:tcPr>
            <w:tcW w:w="1499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35</w:t>
            </w:r>
          </w:p>
        </w:tc>
      </w:tr>
      <w:tr w:rsidR="00B96BB4" w:rsidRPr="00727B22" w:rsidTr="006A0604">
        <w:trPr>
          <w:trHeight w:val="340"/>
        </w:trPr>
        <w:tc>
          <w:tcPr>
            <w:tcW w:w="69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8.2</w:t>
            </w:r>
          </w:p>
        </w:tc>
        <w:tc>
          <w:tcPr>
            <w:tcW w:w="553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Квартал 2</w:t>
            </w:r>
          </w:p>
        </w:tc>
        <w:tc>
          <w:tcPr>
            <w:tcW w:w="1614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м/м</w:t>
            </w:r>
          </w:p>
        </w:tc>
        <w:tc>
          <w:tcPr>
            <w:tcW w:w="1499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4</w:t>
            </w:r>
          </w:p>
        </w:tc>
      </w:tr>
      <w:tr w:rsidR="00B96BB4" w:rsidRPr="00727B22" w:rsidTr="006A0604">
        <w:trPr>
          <w:trHeight w:val="340"/>
        </w:trPr>
        <w:tc>
          <w:tcPr>
            <w:tcW w:w="69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553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</w:t>
            </w:r>
          </w:p>
        </w:tc>
        <w:tc>
          <w:tcPr>
            <w:tcW w:w="1614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м</w:t>
            </w:r>
          </w:p>
        </w:tc>
        <w:tc>
          <w:tcPr>
            <w:tcW w:w="1499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3</w:t>
            </w:r>
          </w:p>
        </w:tc>
      </w:tr>
      <w:tr w:rsidR="00B96BB4" w:rsidRPr="00727B22" w:rsidTr="006A0604">
        <w:trPr>
          <w:trHeight w:val="340"/>
        </w:trPr>
        <w:tc>
          <w:tcPr>
            <w:tcW w:w="69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553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Минимальный отступ от красной линии</w:t>
            </w:r>
          </w:p>
        </w:tc>
        <w:tc>
          <w:tcPr>
            <w:tcW w:w="1614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м</w:t>
            </w:r>
          </w:p>
        </w:tc>
        <w:tc>
          <w:tcPr>
            <w:tcW w:w="1499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6</w:t>
            </w:r>
          </w:p>
        </w:tc>
      </w:tr>
      <w:tr w:rsidR="00B96BB4" w:rsidRPr="00727B22" w:rsidTr="006A0604">
        <w:trPr>
          <w:trHeight w:val="340"/>
        </w:trPr>
        <w:tc>
          <w:tcPr>
            <w:tcW w:w="69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553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7B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Предельная (максимальная) высота зданий, строений, сооружений</w:t>
            </w:r>
          </w:p>
        </w:tc>
        <w:tc>
          <w:tcPr>
            <w:tcW w:w="1614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м</w:t>
            </w:r>
          </w:p>
        </w:tc>
        <w:tc>
          <w:tcPr>
            <w:tcW w:w="1499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12</w:t>
            </w:r>
          </w:p>
        </w:tc>
      </w:tr>
      <w:tr w:rsidR="00B96BB4" w:rsidRPr="00727B22" w:rsidTr="006A0604">
        <w:trPr>
          <w:trHeight w:val="340"/>
        </w:trPr>
        <w:tc>
          <w:tcPr>
            <w:tcW w:w="69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553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7B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Предельные размеры земельных участков с видом разрешенного использования «Для индивидуального жилищного строительства»</w:t>
            </w:r>
          </w:p>
        </w:tc>
        <w:tc>
          <w:tcPr>
            <w:tcW w:w="1614" w:type="dxa"/>
            <w:shd w:val="clear" w:color="auto" w:fill="auto"/>
          </w:tcPr>
          <w:p w:rsidR="00B96BB4" w:rsidRPr="00727B22" w:rsidRDefault="00B96BB4" w:rsidP="006A0604"/>
        </w:tc>
        <w:tc>
          <w:tcPr>
            <w:tcW w:w="1499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B96BB4" w:rsidRPr="00727B22" w:rsidTr="006A0604">
        <w:trPr>
          <w:trHeight w:val="340"/>
        </w:trPr>
        <w:tc>
          <w:tcPr>
            <w:tcW w:w="69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12.1</w:t>
            </w:r>
          </w:p>
        </w:tc>
        <w:tc>
          <w:tcPr>
            <w:tcW w:w="553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7B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Минимальный </w:t>
            </w:r>
          </w:p>
        </w:tc>
        <w:tc>
          <w:tcPr>
            <w:tcW w:w="1614" w:type="dxa"/>
            <w:shd w:val="clear" w:color="auto" w:fill="auto"/>
          </w:tcPr>
          <w:p w:rsidR="00B96BB4" w:rsidRPr="00727B22" w:rsidRDefault="00B96BB4" w:rsidP="006A0604">
            <w:pPr>
              <w:jc w:val="center"/>
            </w:pPr>
            <w:r w:rsidRPr="00727B22">
              <w:rPr>
                <w:rFonts w:ascii="Times New Roman" w:hAnsi="Times New Roman"/>
                <w:sz w:val="24"/>
                <w:szCs w:val="24"/>
              </w:rPr>
              <w:t>кв. м</w:t>
            </w:r>
          </w:p>
        </w:tc>
        <w:tc>
          <w:tcPr>
            <w:tcW w:w="1499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600</w:t>
            </w:r>
          </w:p>
        </w:tc>
      </w:tr>
      <w:tr w:rsidR="00B96BB4" w:rsidRPr="00727B22" w:rsidTr="006A0604">
        <w:trPr>
          <w:trHeight w:val="340"/>
        </w:trPr>
        <w:tc>
          <w:tcPr>
            <w:tcW w:w="69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12.2</w:t>
            </w:r>
          </w:p>
        </w:tc>
        <w:tc>
          <w:tcPr>
            <w:tcW w:w="5536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7B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Максимальный</w:t>
            </w:r>
          </w:p>
        </w:tc>
        <w:tc>
          <w:tcPr>
            <w:tcW w:w="1614" w:type="dxa"/>
            <w:shd w:val="clear" w:color="auto" w:fill="auto"/>
          </w:tcPr>
          <w:p w:rsidR="00B96BB4" w:rsidRPr="00727B22" w:rsidRDefault="00B96BB4" w:rsidP="006A0604">
            <w:pPr>
              <w:jc w:val="center"/>
            </w:pPr>
            <w:r w:rsidRPr="00727B22">
              <w:rPr>
                <w:rFonts w:ascii="Times New Roman" w:hAnsi="Times New Roman"/>
                <w:sz w:val="24"/>
                <w:szCs w:val="24"/>
              </w:rPr>
              <w:t>кв. м</w:t>
            </w:r>
          </w:p>
        </w:tc>
        <w:tc>
          <w:tcPr>
            <w:tcW w:w="1499" w:type="dxa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727B22">
              <w:rPr>
                <w:rFonts w:ascii="Times New Roman" w:hAnsi="Times New Roman"/>
                <w:sz w:val="24"/>
              </w:rPr>
              <w:t>2500</w:t>
            </w:r>
          </w:p>
        </w:tc>
      </w:tr>
    </w:tbl>
    <w:p w:rsidR="00B96BB4" w:rsidRPr="00727B22" w:rsidRDefault="00B96BB4" w:rsidP="00B96BB4">
      <w:pPr>
        <w:pStyle w:val="1"/>
        <w:spacing w:before="0" w:after="120" w:line="240" w:lineRule="auto"/>
        <w:jc w:val="center"/>
        <w:rPr>
          <w:rFonts w:ascii="Times New Roman" w:hAnsi="Times New Roman"/>
          <w:b/>
          <w:color w:val="auto"/>
          <w:sz w:val="28"/>
        </w:rPr>
      </w:pPr>
      <w:bookmarkStart w:id="5" w:name="_Toc227942324"/>
      <w:bookmarkStart w:id="6" w:name="_Toc229666610"/>
      <w:r w:rsidRPr="00727B22">
        <w:rPr>
          <w:rFonts w:ascii="Times New Roman" w:hAnsi="Times New Roman"/>
          <w:b/>
          <w:color w:val="auto"/>
          <w:sz w:val="28"/>
        </w:rPr>
        <w:t>2. Характеристика объектов капитального строительства</w:t>
      </w:r>
      <w:bookmarkEnd w:id="5"/>
      <w:bookmarkEnd w:id="6"/>
    </w:p>
    <w:p w:rsidR="00B96BB4" w:rsidRPr="00727B22" w:rsidRDefault="00B96BB4" w:rsidP="00B96BB4">
      <w:pPr>
        <w:spacing w:after="0" w:line="240" w:lineRule="auto"/>
        <w:ind w:firstLine="708"/>
        <w:jc w:val="both"/>
        <w:rPr>
          <w:rFonts w:ascii="Times New Roman" w:hAnsi="Times New Roman"/>
          <w:sz w:val="28"/>
        </w:rPr>
      </w:pPr>
      <w:r w:rsidRPr="00727B22">
        <w:rPr>
          <w:rFonts w:ascii="Times New Roman" w:hAnsi="Times New Roman"/>
          <w:sz w:val="28"/>
        </w:rPr>
        <w:t>В таблице 2 представлена характеристика объектов капитального строительства.</w:t>
      </w:r>
    </w:p>
    <w:p w:rsidR="00B96BB4" w:rsidRPr="00727B22" w:rsidRDefault="00B96BB4" w:rsidP="00B96BB4">
      <w:pPr>
        <w:spacing w:after="0" w:line="240" w:lineRule="auto"/>
        <w:ind w:firstLine="708"/>
        <w:jc w:val="both"/>
        <w:rPr>
          <w:rFonts w:ascii="Times New Roman" w:hAnsi="Times New Roman"/>
          <w:sz w:val="28"/>
        </w:rPr>
      </w:pPr>
      <w:r w:rsidRPr="00727B22">
        <w:rPr>
          <w:rFonts w:ascii="Times New Roman" w:hAnsi="Times New Roman"/>
          <w:sz w:val="28"/>
        </w:rPr>
        <w:t>Таблица 2.</w:t>
      </w:r>
      <w:r w:rsidRPr="00727B22">
        <w:rPr>
          <w:rFonts w:ascii="Times New Roman" w:hAnsi="Times New Roman"/>
          <w:i/>
          <w:sz w:val="28"/>
        </w:rPr>
        <w:t xml:space="preserve"> </w:t>
      </w:r>
      <w:r w:rsidRPr="00727B22">
        <w:rPr>
          <w:rFonts w:ascii="Times New Roman" w:hAnsi="Times New Roman"/>
          <w:sz w:val="28"/>
        </w:rPr>
        <w:t>Характеристика объектов капитального строительства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8"/>
        <w:gridCol w:w="1977"/>
        <w:gridCol w:w="1967"/>
        <w:gridCol w:w="1372"/>
        <w:gridCol w:w="1744"/>
        <w:gridCol w:w="1647"/>
      </w:tblGrid>
      <w:tr w:rsidR="00B96BB4" w:rsidRPr="00727B22" w:rsidTr="00952E5A">
        <w:trPr>
          <w:cantSplit/>
          <w:trHeight w:val="2083"/>
          <w:tblHeader/>
        </w:trPr>
        <w:tc>
          <w:tcPr>
            <w:tcW w:w="341" w:type="pct"/>
            <w:shd w:val="clear" w:color="auto" w:fill="auto"/>
            <w:vAlign w:val="center"/>
            <w:hideMark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7B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№ п/п</w:t>
            </w:r>
          </w:p>
        </w:tc>
        <w:tc>
          <w:tcPr>
            <w:tcW w:w="1058" w:type="pct"/>
            <w:shd w:val="clear" w:color="auto" w:fill="auto"/>
            <w:vAlign w:val="center"/>
            <w:hideMark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7B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Условный номер образуемого земельного участка</w:t>
            </w:r>
          </w:p>
        </w:tc>
        <w:tc>
          <w:tcPr>
            <w:tcW w:w="1052" w:type="pct"/>
            <w:shd w:val="clear" w:color="auto" w:fill="auto"/>
            <w:vAlign w:val="center"/>
            <w:hideMark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7B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Функциональное назначение объектов капитального строительства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7B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Площадь земельного участка, </w:t>
            </w:r>
          </w:p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7B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кв. м</w:t>
            </w:r>
          </w:p>
        </w:tc>
        <w:tc>
          <w:tcPr>
            <w:tcW w:w="933" w:type="pct"/>
            <w:shd w:val="clear" w:color="auto" w:fill="auto"/>
            <w:vAlign w:val="center"/>
            <w:hideMark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7B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Максимальная площадь здания, </w:t>
            </w:r>
          </w:p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7B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кв. м*</w:t>
            </w:r>
          </w:p>
        </w:tc>
        <w:tc>
          <w:tcPr>
            <w:tcW w:w="881" w:type="pct"/>
            <w:shd w:val="clear" w:color="auto" w:fill="auto"/>
            <w:vAlign w:val="center"/>
            <w:hideMark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7B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Предельное количество этажей и (или) предельная высота зданий, строений, сооружений</w:t>
            </w:r>
          </w:p>
        </w:tc>
      </w:tr>
      <w:tr w:rsidR="00B96BB4" w:rsidRPr="00727B22" w:rsidTr="00952E5A">
        <w:trPr>
          <w:trHeight w:val="315"/>
        </w:trPr>
        <w:tc>
          <w:tcPr>
            <w:tcW w:w="34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58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27B22">
              <w:rPr>
                <w:rFonts w:ascii="Times New Roman" w:hAnsi="Times New Roman"/>
                <w:sz w:val="24"/>
                <w:szCs w:val="24"/>
              </w:rPr>
              <w:t>:ЗУ</w:t>
            </w:r>
            <w:proofErr w:type="gramEnd"/>
            <w:r w:rsidRPr="00727B2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52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2500</w:t>
            </w:r>
          </w:p>
        </w:tc>
        <w:tc>
          <w:tcPr>
            <w:tcW w:w="933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88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3/12</w:t>
            </w:r>
          </w:p>
        </w:tc>
      </w:tr>
      <w:tr w:rsidR="00B96BB4" w:rsidRPr="00727B22" w:rsidTr="00952E5A">
        <w:trPr>
          <w:trHeight w:val="315"/>
        </w:trPr>
        <w:tc>
          <w:tcPr>
            <w:tcW w:w="34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58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27B22">
              <w:rPr>
                <w:rFonts w:ascii="Times New Roman" w:hAnsi="Times New Roman"/>
                <w:sz w:val="24"/>
                <w:szCs w:val="24"/>
              </w:rPr>
              <w:t>:ЗУ</w:t>
            </w:r>
            <w:proofErr w:type="gramEnd"/>
            <w:r w:rsidRPr="00727B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52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933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1214</w:t>
            </w:r>
          </w:p>
        </w:tc>
        <w:tc>
          <w:tcPr>
            <w:tcW w:w="88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3/12</w:t>
            </w:r>
          </w:p>
        </w:tc>
      </w:tr>
      <w:tr w:rsidR="00B96BB4" w:rsidRPr="00727B22" w:rsidTr="00952E5A">
        <w:trPr>
          <w:trHeight w:val="315"/>
        </w:trPr>
        <w:tc>
          <w:tcPr>
            <w:tcW w:w="34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58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27B22">
              <w:rPr>
                <w:rFonts w:ascii="Times New Roman" w:hAnsi="Times New Roman"/>
                <w:sz w:val="24"/>
                <w:szCs w:val="24"/>
              </w:rPr>
              <w:t>:ЗУ</w:t>
            </w:r>
            <w:proofErr w:type="gramEnd"/>
            <w:r w:rsidRPr="00727B2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52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2241</w:t>
            </w:r>
          </w:p>
        </w:tc>
        <w:tc>
          <w:tcPr>
            <w:tcW w:w="933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1345</w:t>
            </w:r>
          </w:p>
        </w:tc>
        <w:tc>
          <w:tcPr>
            <w:tcW w:w="88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3/12</w:t>
            </w:r>
          </w:p>
        </w:tc>
      </w:tr>
      <w:tr w:rsidR="00B96BB4" w:rsidRPr="00727B22" w:rsidTr="00952E5A">
        <w:trPr>
          <w:trHeight w:val="315"/>
        </w:trPr>
        <w:tc>
          <w:tcPr>
            <w:tcW w:w="34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58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27B22">
              <w:rPr>
                <w:rFonts w:ascii="Times New Roman" w:hAnsi="Times New Roman"/>
                <w:sz w:val="24"/>
                <w:szCs w:val="24"/>
              </w:rPr>
              <w:t>:ЗУ</w:t>
            </w:r>
            <w:proofErr w:type="gramEnd"/>
            <w:r w:rsidRPr="00727B2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52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2300</w:t>
            </w:r>
          </w:p>
        </w:tc>
        <w:tc>
          <w:tcPr>
            <w:tcW w:w="933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1380</w:t>
            </w:r>
          </w:p>
        </w:tc>
        <w:tc>
          <w:tcPr>
            <w:tcW w:w="88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3/12</w:t>
            </w:r>
          </w:p>
        </w:tc>
      </w:tr>
      <w:tr w:rsidR="00B96BB4" w:rsidRPr="00727B22" w:rsidTr="00952E5A">
        <w:trPr>
          <w:trHeight w:val="315"/>
        </w:trPr>
        <w:tc>
          <w:tcPr>
            <w:tcW w:w="34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58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27B22">
              <w:rPr>
                <w:rFonts w:ascii="Times New Roman" w:hAnsi="Times New Roman"/>
                <w:sz w:val="24"/>
                <w:szCs w:val="24"/>
              </w:rPr>
              <w:t>:ЗУ</w:t>
            </w:r>
            <w:proofErr w:type="gramEnd"/>
            <w:r w:rsidRPr="00727B2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52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2300</w:t>
            </w:r>
          </w:p>
        </w:tc>
        <w:tc>
          <w:tcPr>
            <w:tcW w:w="933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1380</w:t>
            </w:r>
          </w:p>
        </w:tc>
        <w:tc>
          <w:tcPr>
            <w:tcW w:w="88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3/12</w:t>
            </w:r>
          </w:p>
        </w:tc>
      </w:tr>
      <w:tr w:rsidR="00B96BB4" w:rsidRPr="00727B22" w:rsidTr="00952E5A">
        <w:trPr>
          <w:trHeight w:val="315"/>
        </w:trPr>
        <w:tc>
          <w:tcPr>
            <w:tcW w:w="34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58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27B22">
              <w:rPr>
                <w:rFonts w:ascii="Times New Roman" w:hAnsi="Times New Roman"/>
                <w:sz w:val="24"/>
                <w:szCs w:val="24"/>
              </w:rPr>
              <w:t>:ЗУ</w:t>
            </w:r>
            <w:proofErr w:type="gramEnd"/>
            <w:r w:rsidRPr="00727B2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52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2500</w:t>
            </w:r>
          </w:p>
        </w:tc>
        <w:tc>
          <w:tcPr>
            <w:tcW w:w="933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88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3/12</w:t>
            </w:r>
          </w:p>
        </w:tc>
      </w:tr>
      <w:tr w:rsidR="00B96BB4" w:rsidRPr="00727B22" w:rsidTr="00952E5A">
        <w:trPr>
          <w:trHeight w:val="315"/>
        </w:trPr>
        <w:tc>
          <w:tcPr>
            <w:tcW w:w="34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058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27B22">
              <w:rPr>
                <w:rFonts w:ascii="Times New Roman" w:hAnsi="Times New Roman"/>
                <w:sz w:val="24"/>
                <w:szCs w:val="24"/>
              </w:rPr>
              <w:t>:ЗУ</w:t>
            </w:r>
            <w:proofErr w:type="gramEnd"/>
            <w:r w:rsidRPr="00727B2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052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2500</w:t>
            </w:r>
          </w:p>
        </w:tc>
        <w:tc>
          <w:tcPr>
            <w:tcW w:w="933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88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3/12</w:t>
            </w:r>
          </w:p>
        </w:tc>
      </w:tr>
      <w:tr w:rsidR="00B96BB4" w:rsidRPr="00727B22" w:rsidTr="00952E5A">
        <w:trPr>
          <w:trHeight w:val="315"/>
        </w:trPr>
        <w:tc>
          <w:tcPr>
            <w:tcW w:w="34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058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27B22">
              <w:rPr>
                <w:rFonts w:ascii="Times New Roman" w:hAnsi="Times New Roman"/>
                <w:sz w:val="24"/>
                <w:szCs w:val="24"/>
              </w:rPr>
              <w:t>:ЗУ</w:t>
            </w:r>
            <w:proofErr w:type="gramEnd"/>
            <w:r w:rsidRPr="00727B2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052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2500</w:t>
            </w:r>
          </w:p>
        </w:tc>
        <w:tc>
          <w:tcPr>
            <w:tcW w:w="933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88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3/12</w:t>
            </w:r>
          </w:p>
        </w:tc>
      </w:tr>
      <w:tr w:rsidR="00B96BB4" w:rsidRPr="00727B22" w:rsidTr="00952E5A">
        <w:trPr>
          <w:trHeight w:val="315"/>
        </w:trPr>
        <w:tc>
          <w:tcPr>
            <w:tcW w:w="34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058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27B22">
              <w:rPr>
                <w:rFonts w:ascii="Times New Roman" w:hAnsi="Times New Roman"/>
                <w:sz w:val="24"/>
                <w:szCs w:val="24"/>
              </w:rPr>
              <w:t>:ЗУ</w:t>
            </w:r>
            <w:proofErr w:type="gramEnd"/>
            <w:r w:rsidRPr="00727B2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052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2500</w:t>
            </w:r>
          </w:p>
        </w:tc>
        <w:tc>
          <w:tcPr>
            <w:tcW w:w="933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88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3/12</w:t>
            </w:r>
          </w:p>
        </w:tc>
      </w:tr>
      <w:tr w:rsidR="00B96BB4" w:rsidRPr="00727B22" w:rsidTr="00952E5A">
        <w:trPr>
          <w:trHeight w:val="315"/>
        </w:trPr>
        <w:tc>
          <w:tcPr>
            <w:tcW w:w="34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058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27B22">
              <w:rPr>
                <w:rFonts w:ascii="Times New Roman" w:hAnsi="Times New Roman"/>
                <w:sz w:val="24"/>
                <w:szCs w:val="24"/>
              </w:rPr>
              <w:t>:ЗУ</w:t>
            </w:r>
            <w:proofErr w:type="gramEnd"/>
            <w:r w:rsidRPr="00727B2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052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2500</w:t>
            </w:r>
          </w:p>
        </w:tc>
        <w:tc>
          <w:tcPr>
            <w:tcW w:w="933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88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3/12</w:t>
            </w:r>
          </w:p>
        </w:tc>
      </w:tr>
      <w:tr w:rsidR="00B96BB4" w:rsidRPr="00727B22" w:rsidTr="00952E5A">
        <w:trPr>
          <w:trHeight w:val="315"/>
        </w:trPr>
        <w:tc>
          <w:tcPr>
            <w:tcW w:w="34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058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27B22">
              <w:rPr>
                <w:rFonts w:ascii="Times New Roman" w:hAnsi="Times New Roman"/>
                <w:sz w:val="24"/>
                <w:szCs w:val="24"/>
              </w:rPr>
              <w:t>:ЗУ</w:t>
            </w:r>
            <w:proofErr w:type="gramEnd"/>
            <w:r w:rsidRPr="00727B22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052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2500</w:t>
            </w:r>
          </w:p>
        </w:tc>
        <w:tc>
          <w:tcPr>
            <w:tcW w:w="933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88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3/12</w:t>
            </w:r>
          </w:p>
        </w:tc>
      </w:tr>
      <w:tr w:rsidR="00B96BB4" w:rsidRPr="00727B22" w:rsidTr="00952E5A">
        <w:trPr>
          <w:trHeight w:val="315"/>
        </w:trPr>
        <w:tc>
          <w:tcPr>
            <w:tcW w:w="34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058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27B22">
              <w:rPr>
                <w:rFonts w:ascii="Times New Roman" w:hAnsi="Times New Roman"/>
                <w:sz w:val="24"/>
                <w:szCs w:val="24"/>
              </w:rPr>
              <w:t>:ЗУ</w:t>
            </w:r>
            <w:proofErr w:type="gramEnd"/>
            <w:r w:rsidRPr="00727B22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052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2500</w:t>
            </w:r>
          </w:p>
        </w:tc>
        <w:tc>
          <w:tcPr>
            <w:tcW w:w="933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88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3/12</w:t>
            </w:r>
          </w:p>
        </w:tc>
      </w:tr>
      <w:tr w:rsidR="00B96BB4" w:rsidRPr="00727B22" w:rsidTr="00952E5A">
        <w:trPr>
          <w:trHeight w:val="315"/>
        </w:trPr>
        <w:tc>
          <w:tcPr>
            <w:tcW w:w="34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058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27B22">
              <w:rPr>
                <w:rFonts w:ascii="Times New Roman" w:hAnsi="Times New Roman"/>
                <w:sz w:val="24"/>
                <w:szCs w:val="24"/>
              </w:rPr>
              <w:t>:ЗУ</w:t>
            </w:r>
            <w:proofErr w:type="gramEnd"/>
            <w:r w:rsidRPr="00727B22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052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2500</w:t>
            </w:r>
          </w:p>
        </w:tc>
        <w:tc>
          <w:tcPr>
            <w:tcW w:w="933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88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3/12</w:t>
            </w:r>
          </w:p>
        </w:tc>
      </w:tr>
      <w:tr w:rsidR="00B96BB4" w:rsidRPr="00727B22" w:rsidTr="00952E5A">
        <w:trPr>
          <w:trHeight w:val="315"/>
        </w:trPr>
        <w:tc>
          <w:tcPr>
            <w:tcW w:w="34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058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27B22">
              <w:rPr>
                <w:rFonts w:ascii="Times New Roman" w:hAnsi="Times New Roman"/>
                <w:sz w:val="24"/>
                <w:szCs w:val="24"/>
              </w:rPr>
              <w:t>:ЗУ</w:t>
            </w:r>
            <w:proofErr w:type="gramEnd"/>
            <w:r w:rsidRPr="00727B22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052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2499</w:t>
            </w:r>
          </w:p>
        </w:tc>
        <w:tc>
          <w:tcPr>
            <w:tcW w:w="933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1499</w:t>
            </w:r>
          </w:p>
        </w:tc>
        <w:tc>
          <w:tcPr>
            <w:tcW w:w="88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3/12</w:t>
            </w:r>
          </w:p>
        </w:tc>
      </w:tr>
      <w:tr w:rsidR="00B96BB4" w:rsidRPr="00727B22" w:rsidTr="00952E5A">
        <w:trPr>
          <w:trHeight w:val="315"/>
        </w:trPr>
        <w:tc>
          <w:tcPr>
            <w:tcW w:w="34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058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27B22">
              <w:rPr>
                <w:rFonts w:ascii="Times New Roman" w:hAnsi="Times New Roman"/>
                <w:sz w:val="24"/>
                <w:szCs w:val="24"/>
              </w:rPr>
              <w:t>:ЗУ</w:t>
            </w:r>
            <w:proofErr w:type="gramEnd"/>
            <w:r w:rsidRPr="00727B22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052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2283</w:t>
            </w:r>
          </w:p>
        </w:tc>
        <w:tc>
          <w:tcPr>
            <w:tcW w:w="933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1370</w:t>
            </w:r>
          </w:p>
        </w:tc>
        <w:tc>
          <w:tcPr>
            <w:tcW w:w="88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3/12</w:t>
            </w:r>
          </w:p>
        </w:tc>
      </w:tr>
      <w:tr w:rsidR="00B96BB4" w:rsidRPr="00727B22" w:rsidTr="00952E5A">
        <w:trPr>
          <w:trHeight w:val="315"/>
        </w:trPr>
        <w:tc>
          <w:tcPr>
            <w:tcW w:w="34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058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27B22">
              <w:rPr>
                <w:rFonts w:ascii="Times New Roman" w:hAnsi="Times New Roman"/>
                <w:sz w:val="24"/>
                <w:szCs w:val="24"/>
              </w:rPr>
              <w:t>:ЗУ</w:t>
            </w:r>
            <w:proofErr w:type="gramEnd"/>
            <w:r w:rsidRPr="00727B22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052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2032</w:t>
            </w:r>
          </w:p>
        </w:tc>
        <w:tc>
          <w:tcPr>
            <w:tcW w:w="933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1219</w:t>
            </w:r>
          </w:p>
        </w:tc>
        <w:tc>
          <w:tcPr>
            <w:tcW w:w="88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3/12</w:t>
            </w:r>
          </w:p>
        </w:tc>
      </w:tr>
      <w:tr w:rsidR="00B96BB4" w:rsidRPr="00727B22" w:rsidTr="00952E5A">
        <w:trPr>
          <w:trHeight w:val="315"/>
        </w:trPr>
        <w:tc>
          <w:tcPr>
            <w:tcW w:w="34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058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27B22">
              <w:rPr>
                <w:rFonts w:ascii="Times New Roman" w:hAnsi="Times New Roman"/>
                <w:sz w:val="24"/>
                <w:szCs w:val="24"/>
              </w:rPr>
              <w:t>:ЗУ</w:t>
            </w:r>
            <w:proofErr w:type="gramEnd"/>
            <w:r w:rsidRPr="00727B22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052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2080</w:t>
            </w:r>
          </w:p>
        </w:tc>
        <w:tc>
          <w:tcPr>
            <w:tcW w:w="933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1248</w:t>
            </w:r>
          </w:p>
        </w:tc>
        <w:tc>
          <w:tcPr>
            <w:tcW w:w="88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3/12</w:t>
            </w:r>
          </w:p>
        </w:tc>
      </w:tr>
      <w:tr w:rsidR="00B96BB4" w:rsidRPr="00727B22" w:rsidTr="00952E5A">
        <w:trPr>
          <w:trHeight w:val="315"/>
        </w:trPr>
        <w:tc>
          <w:tcPr>
            <w:tcW w:w="34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058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27B22">
              <w:rPr>
                <w:rFonts w:ascii="Times New Roman" w:hAnsi="Times New Roman"/>
                <w:sz w:val="24"/>
                <w:szCs w:val="24"/>
              </w:rPr>
              <w:t>:ЗУ</w:t>
            </w:r>
            <w:proofErr w:type="gramEnd"/>
            <w:r w:rsidRPr="00727B22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052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2368</w:t>
            </w:r>
          </w:p>
        </w:tc>
        <w:tc>
          <w:tcPr>
            <w:tcW w:w="933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1421</w:t>
            </w:r>
          </w:p>
        </w:tc>
        <w:tc>
          <w:tcPr>
            <w:tcW w:w="88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3/12</w:t>
            </w:r>
          </w:p>
        </w:tc>
      </w:tr>
      <w:tr w:rsidR="00B96BB4" w:rsidRPr="00727B22" w:rsidTr="00952E5A">
        <w:trPr>
          <w:trHeight w:val="315"/>
        </w:trPr>
        <w:tc>
          <w:tcPr>
            <w:tcW w:w="34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058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27B22">
              <w:rPr>
                <w:rFonts w:ascii="Times New Roman" w:hAnsi="Times New Roman"/>
                <w:sz w:val="24"/>
                <w:szCs w:val="24"/>
              </w:rPr>
              <w:t>:ЗУ</w:t>
            </w:r>
            <w:proofErr w:type="gramEnd"/>
            <w:r w:rsidRPr="00727B22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052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2448</w:t>
            </w:r>
          </w:p>
        </w:tc>
        <w:tc>
          <w:tcPr>
            <w:tcW w:w="933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1469</w:t>
            </w:r>
          </w:p>
        </w:tc>
        <w:tc>
          <w:tcPr>
            <w:tcW w:w="88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3/12</w:t>
            </w:r>
          </w:p>
        </w:tc>
      </w:tr>
      <w:tr w:rsidR="00B96BB4" w:rsidRPr="00727B22" w:rsidTr="00952E5A">
        <w:trPr>
          <w:trHeight w:val="315"/>
        </w:trPr>
        <w:tc>
          <w:tcPr>
            <w:tcW w:w="34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058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27B22">
              <w:rPr>
                <w:rFonts w:ascii="Times New Roman" w:hAnsi="Times New Roman"/>
                <w:sz w:val="24"/>
                <w:szCs w:val="24"/>
              </w:rPr>
              <w:t>:ЗУ</w:t>
            </w:r>
            <w:proofErr w:type="gramEnd"/>
            <w:r w:rsidRPr="00727B22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052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B96BB4" w:rsidRPr="00727B22" w:rsidRDefault="00952E5A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502</w:t>
            </w:r>
          </w:p>
        </w:tc>
        <w:tc>
          <w:tcPr>
            <w:tcW w:w="933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8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96BB4" w:rsidRPr="00727B22" w:rsidTr="00952E5A">
        <w:trPr>
          <w:trHeight w:val="473"/>
        </w:trPr>
        <w:tc>
          <w:tcPr>
            <w:tcW w:w="34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058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27B22">
              <w:rPr>
                <w:rFonts w:ascii="Times New Roman" w:hAnsi="Times New Roman"/>
                <w:sz w:val="24"/>
                <w:szCs w:val="24"/>
              </w:rPr>
              <w:t>:ЗУ</w:t>
            </w:r>
            <w:proofErr w:type="gramEnd"/>
            <w:r w:rsidRPr="00727B22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052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Коммунальное обслуживание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117</w:t>
            </w:r>
          </w:p>
        </w:tc>
        <w:tc>
          <w:tcPr>
            <w:tcW w:w="933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88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 -</w:t>
            </w:r>
          </w:p>
        </w:tc>
      </w:tr>
      <w:tr w:rsidR="00B96BB4" w:rsidRPr="00727B22" w:rsidTr="00952E5A">
        <w:trPr>
          <w:trHeight w:val="325"/>
        </w:trPr>
        <w:tc>
          <w:tcPr>
            <w:tcW w:w="34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058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27B22">
              <w:rPr>
                <w:rFonts w:ascii="Times New Roman" w:hAnsi="Times New Roman"/>
                <w:sz w:val="24"/>
                <w:szCs w:val="24"/>
              </w:rPr>
              <w:t>:ЗУ</w:t>
            </w:r>
            <w:proofErr w:type="gramEnd"/>
            <w:r w:rsidRPr="00727B22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052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Коммунальное обслуживание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1011</w:t>
            </w:r>
          </w:p>
        </w:tc>
        <w:tc>
          <w:tcPr>
            <w:tcW w:w="933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8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 -</w:t>
            </w:r>
          </w:p>
        </w:tc>
      </w:tr>
      <w:tr w:rsidR="00B96BB4" w:rsidRPr="00727B22" w:rsidTr="00952E5A">
        <w:trPr>
          <w:trHeight w:val="188"/>
        </w:trPr>
        <w:tc>
          <w:tcPr>
            <w:tcW w:w="34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058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27B22">
              <w:rPr>
                <w:rFonts w:ascii="Times New Roman" w:hAnsi="Times New Roman"/>
                <w:sz w:val="24"/>
                <w:szCs w:val="24"/>
              </w:rPr>
              <w:t>:ЗУ</w:t>
            </w:r>
            <w:proofErr w:type="gramEnd"/>
            <w:r w:rsidRPr="00727B22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052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2200</w:t>
            </w:r>
          </w:p>
        </w:tc>
        <w:tc>
          <w:tcPr>
            <w:tcW w:w="933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1320</w:t>
            </w:r>
          </w:p>
        </w:tc>
        <w:tc>
          <w:tcPr>
            <w:tcW w:w="88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3/12</w:t>
            </w:r>
          </w:p>
        </w:tc>
      </w:tr>
      <w:tr w:rsidR="00B96BB4" w:rsidRPr="00727B22" w:rsidTr="00952E5A">
        <w:trPr>
          <w:trHeight w:val="191"/>
        </w:trPr>
        <w:tc>
          <w:tcPr>
            <w:tcW w:w="34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058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27B22">
              <w:rPr>
                <w:rFonts w:ascii="Times New Roman" w:hAnsi="Times New Roman"/>
                <w:sz w:val="24"/>
                <w:szCs w:val="24"/>
              </w:rPr>
              <w:t>:ЗУ</w:t>
            </w:r>
            <w:proofErr w:type="gramEnd"/>
            <w:r w:rsidRPr="00727B22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052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1863</w:t>
            </w:r>
          </w:p>
        </w:tc>
        <w:tc>
          <w:tcPr>
            <w:tcW w:w="933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1118</w:t>
            </w:r>
          </w:p>
        </w:tc>
        <w:tc>
          <w:tcPr>
            <w:tcW w:w="88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3/12</w:t>
            </w:r>
          </w:p>
        </w:tc>
      </w:tr>
      <w:tr w:rsidR="00B96BB4" w:rsidRPr="00727B22" w:rsidTr="00952E5A">
        <w:trPr>
          <w:trHeight w:val="315"/>
        </w:trPr>
        <w:tc>
          <w:tcPr>
            <w:tcW w:w="34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058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27B22">
              <w:rPr>
                <w:rFonts w:ascii="Times New Roman" w:hAnsi="Times New Roman"/>
                <w:sz w:val="24"/>
                <w:szCs w:val="24"/>
              </w:rPr>
              <w:t>:ЗУ</w:t>
            </w:r>
            <w:proofErr w:type="gramEnd"/>
            <w:r w:rsidRPr="00727B22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052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2453</w:t>
            </w:r>
          </w:p>
        </w:tc>
        <w:tc>
          <w:tcPr>
            <w:tcW w:w="933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1472</w:t>
            </w:r>
          </w:p>
        </w:tc>
        <w:tc>
          <w:tcPr>
            <w:tcW w:w="88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3/12</w:t>
            </w:r>
          </w:p>
        </w:tc>
      </w:tr>
      <w:tr w:rsidR="00B96BB4" w:rsidRPr="00727B22" w:rsidTr="00952E5A">
        <w:trPr>
          <w:trHeight w:val="315"/>
        </w:trPr>
        <w:tc>
          <w:tcPr>
            <w:tcW w:w="34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058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27B22">
              <w:rPr>
                <w:rFonts w:ascii="Times New Roman" w:hAnsi="Times New Roman"/>
                <w:sz w:val="24"/>
                <w:szCs w:val="24"/>
              </w:rPr>
              <w:t>:ЗУ</w:t>
            </w:r>
            <w:proofErr w:type="gramEnd"/>
            <w:r w:rsidRPr="00727B22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052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2342</w:t>
            </w:r>
          </w:p>
        </w:tc>
        <w:tc>
          <w:tcPr>
            <w:tcW w:w="933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1405</w:t>
            </w:r>
          </w:p>
        </w:tc>
        <w:tc>
          <w:tcPr>
            <w:tcW w:w="88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3/12</w:t>
            </w:r>
          </w:p>
        </w:tc>
      </w:tr>
      <w:tr w:rsidR="00B96BB4" w:rsidRPr="00727B22" w:rsidTr="00952E5A">
        <w:trPr>
          <w:trHeight w:val="315"/>
        </w:trPr>
        <w:tc>
          <w:tcPr>
            <w:tcW w:w="34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058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27B22">
              <w:rPr>
                <w:rFonts w:ascii="Times New Roman" w:hAnsi="Times New Roman"/>
                <w:sz w:val="24"/>
                <w:szCs w:val="24"/>
              </w:rPr>
              <w:t>:ЗУ</w:t>
            </w:r>
            <w:proofErr w:type="gramEnd"/>
            <w:r w:rsidRPr="00727B22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052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2489</w:t>
            </w:r>
          </w:p>
        </w:tc>
        <w:tc>
          <w:tcPr>
            <w:tcW w:w="933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1493</w:t>
            </w:r>
          </w:p>
        </w:tc>
        <w:tc>
          <w:tcPr>
            <w:tcW w:w="88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3/12</w:t>
            </w:r>
          </w:p>
        </w:tc>
      </w:tr>
      <w:tr w:rsidR="00B96BB4" w:rsidRPr="00727B22" w:rsidTr="00952E5A">
        <w:trPr>
          <w:trHeight w:val="315"/>
        </w:trPr>
        <w:tc>
          <w:tcPr>
            <w:tcW w:w="34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058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27B22">
              <w:rPr>
                <w:rFonts w:ascii="Times New Roman" w:hAnsi="Times New Roman"/>
                <w:sz w:val="24"/>
                <w:szCs w:val="24"/>
              </w:rPr>
              <w:t>:ЗУ</w:t>
            </w:r>
            <w:proofErr w:type="gramEnd"/>
            <w:r w:rsidRPr="00727B22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052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2500</w:t>
            </w:r>
          </w:p>
        </w:tc>
        <w:tc>
          <w:tcPr>
            <w:tcW w:w="933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88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3/12</w:t>
            </w:r>
          </w:p>
        </w:tc>
      </w:tr>
      <w:tr w:rsidR="00B96BB4" w:rsidRPr="00727B22" w:rsidTr="00952E5A">
        <w:trPr>
          <w:trHeight w:val="315"/>
        </w:trPr>
        <w:tc>
          <w:tcPr>
            <w:tcW w:w="34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058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27B22">
              <w:rPr>
                <w:rFonts w:ascii="Times New Roman" w:hAnsi="Times New Roman"/>
                <w:sz w:val="24"/>
                <w:szCs w:val="24"/>
              </w:rPr>
              <w:t>:ЗУ</w:t>
            </w:r>
            <w:proofErr w:type="gramEnd"/>
            <w:r w:rsidRPr="00727B22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052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2500</w:t>
            </w:r>
          </w:p>
        </w:tc>
        <w:tc>
          <w:tcPr>
            <w:tcW w:w="933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88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3/12</w:t>
            </w:r>
          </w:p>
        </w:tc>
      </w:tr>
      <w:tr w:rsidR="00B96BB4" w:rsidRPr="00727B22" w:rsidTr="00952E5A">
        <w:trPr>
          <w:trHeight w:val="315"/>
        </w:trPr>
        <w:tc>
          <w:tcPr>
            <w:tcW w:w="34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058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27B22">
              <w:rPr>
                <w:rFonts w:ascii="Times New Roman" w:hAnsi="Times New Roman"/>
                <w:sz w:val="24"/>
                <w:szCs w:val="24"/>
              </w:rPr>
              <w:t>:ЗУ</w:t>
            </w:r>
            <w:proofErr w:type="gramEnd"/>
            <w:r w:rsidRPr="00727B22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052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2500</w:t>
            </w:r>
          </w:p>
        </w:tc>
        <w:tc>
          <w:tcPr>
            <w:tcW w:w="933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88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3/12</w:t>
            </w:r>
          </w:p>
        </w:tc>
      </w:tr>
      <w:tr w:rsidR="00B96BB4" w:rsidRPr="00727B22" w:rsidTr="00952E5A">
        <w:trPr>
          <w:trHeight w:val="315"/>
        </w:trPr>
        <w:tc>
          <w:tcPr>
            <w:tcW w:w="34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058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27B22">
              <w:rPr>
                <w:rFonts w:ascii="Times New Roman" w:hAnsi="Times New Roman"/>
                <w:sz w:val="24"/>
                <w:szCs w:val="24"/>
              </w:rPr>
              <w:t>:ЗУ</w:t>
            </w:r>
            <w:proofErr w:type="gramEnd"/>
            <w:r w:rsidRPr="00727B22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052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2500</w:t>
            </w:r>
          </w:p>
        </w:tc>
        <w:tc>
          <w:tcPr>
            <w:tcW w:w="933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88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3/12</w:t>
            </w:r>
          </w:p>
        </w:tc>
      </w:tr>
      <w:tr w:rsidR="00B96BB4" w:rsidRPr="00727B22" w:rsidTr="00952E5A">
        <w:trPr>
          <w:trHeight w:val="315"/>
        </w:trPr>
        <w:tc>
          <w:tcPr>
            <w:tcW w:w="34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058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27B22">
              <w:rPr>
                <w:rFonts w:ascii="Times New Roman" w:hAnsi="Times New Roman"/>
                <w:sz w:val="24"/>
                <w:szCs w:val="24"/>
              </w:rPr>
              <w:t>:ЗУ</w:t>
            </w:r>
            <w:proofErr w:type="gramEnd"/>
            <w:r w:rsidRPr="00727B22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052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2500</w:t>
            </w:r>
          </w:p>
        </w:tc>
        <w:tc>
          <w:tcPr>
            <w:tcW w:w="933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88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3/12</w:t>
            </w:r>
          </w:p>
        </w:tc>
      </w:tr>
      <w:tr w:rsidR="00B96BB4" w:rsidRPr="00727B22" w:rsidTr="00952E5A">
        <w:trPr>
          <w:trHeight w:val="315"/>
        </w:trPr>
        <w:tc>
          <w:tcPr>
            <w:tcW w:w="34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058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27B22">
              <w:rPr>
                <w:rFonts w:ascii="Times New Roman" w:hAnsi="Times New Roman"/>
                <w:sz w:val="24"/>
                <w:szCs w:val="24"/>
              </w:rPr>
              <w:t>:ЗУ</w:t>
            </w:r>
            <w:proofErr w:type="gramEnd"/>
            <w:r w:rsidRPr="00727B22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052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2500</w:t>
            </w:r>
          </w:p>
        </w:tc>
        <w:tc>
          <w:tcPr>
            <w:tcW w:w="933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88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3/12</w:t>
            </w:r>
          </w:p>
        </w:tc>
      </w:tr>
      <w:tr w:rsidR="00B96BB4" w:rsidRPr="00727B22" w:rsidTr="00952E5A">
        <w:trPr>
          <w:trHeight w:val="315"/>
        </w:trPr>
        <w:tc>
          <w:tcPr>
            <w:tcW w:w="34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1058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27B22">
              <w:rPr>
                <w:rFonts w:ascii="Times New Roman" w:hAnsi="Times New Roman"/>
                <w:sz w:val="24"/>
                <w:szCs w:val="24"/>
              </w:rPr>
              <w:t>:ЗУ</w:t>
            </w:r>
            <w:proofErr w:type="gramEnd"/>
            <w:r w:rsidRPr="00727B22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1052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2500</w:t>
            </w:r>
          </w:p>
        </w:tc>
        <w:tc>
          <w:tcPr>
            <w:tcW w:w="933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88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3/12</w:t>
            </w:r>
          </w:p>
        </w:tc>
      </w:tr>
      <w:tr w:rsidR="00B96BB4" w:rsidRPr="00727B22" w:rsidTr="00952E5A">
        <w:trPr>
          <w:trHeight w:val="315"/>
        </w:trPr>
        <w:tc>
          <w:tcPr>
            <w:tcW w:w="34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058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27B22">
              <w:rPr>
                <w:rFonts w:ascii="Times New Roman" w:hAnsi="Times New Roman"/>
                <w:sz w:val="24"/>
                <w:szCs w:val="24"/>
              </w:rPr>
              <w:t>:ЗУ</w:t>
            </w:r>
            <w:proofErr w:type="gramEnd"/>
            <w:r w:rsidRPr="00727B22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052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2500</w:t>
            </w:r>
          </w:p>
        </w:tc>
        <w:tc>
          <w:tcPr>
            <w:tcW w:w="933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88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3/12</w:t>
            </w:r>
          </w:p>
        </w:tc>
      </w:tr>
      <w:tr w:rsidR="00B96BB4" w:rsidRPr="00727B22" w:rsidTr="00952E5A">
        <w:trPr>
          <w:trHeight w:val="315"/>
        </w:trPr>
        <w:tc>
          <w:tcPr>
            <w:tcW w:w="34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lastRenderedPageBreak/>
              <w:t>36</w:t>
            </w:r>
          </w:p>
        </w:tc>
        <w:tc>
          <w:tcPr>
            <w:tcW w:w="1058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27B22">
              <w:rPr>
                <w:rFonts w:ascii="Times New Roman" w:hAnsi="Times New Roman"/>
                <w:sz w:val="24"/>
                <w:szCs w:val="24"/>
              </w:rPr>
              <w:t>:ЗУ</w:t>
            </w:r>
            <w:proofErr w:type="gramEnd"/>
            <w:r w:rsidRPr="00727B22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052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2500</w:t>
            </w:r>
          </w:p>
        </w:tc>
        <w:tc>
          <w:tcPr>
            <w:tcW w:w="933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88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3/12</w:t>
            </w:r>
          </w:p>
        </w:tc>
      </w:tr>
      <w:tr w:rsidR="00B96BB4" w:rsidRPr="00727B22" w:rsidTr="00952E5A">
        <w:trPr>
          <w:trHeight w:val="315"/>
        </w:trPr>
        <w:tc>
          <w:tcPr>
            <w:tcW w:w="34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1058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27B22">
              <w:rPr>
                <w:rFonts w:ascii="Times New Roman" w:hAnsi="Times New Roman"/>
                <w:sz w:val="24"/>
                <w:szCs w:val="24"/>
              </w:rPr>
              <w:t>:ЗУ</w:t>
            </w:r>
            <w:proofErr w:type="gramEnd"/>
            <w:r w:rsidRPr="00727B22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1052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Улично-дорожная сеть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3331</w:t>
            </w:r>
          </w:p>
        </w:tc>
        <w:tc>
          <w:tcPr>
            <w:tcW w:w="933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8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96BB4" w:rsidRPr="00727B22" w:rsidTr="00952E5A">
        <w:trPr>
          <w:trHeight w:val="315"/>
        </w:trPr>
        <w:tc>
          <w:tcPr>
            <w:tcW w:w="34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1058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27B22">
              <w:rPr>
                <w:rFonts w:ascii="Times New Roman" w:hAnsi="Times New Roman"/>
                <w:sz w:val="24"/>
                <w:szCs w:val="24"/>
              </w:rPr>
              <w:t>:ЗУ</w:t>
            </w:r>
            <w:proofErr w:type="gramEnd"/>
            <w:r w:rsidRPr="00727B22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1052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Улично-дорожная сеть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1349</w:t>
            </w:r>
          </w:p>
        </w:tc>
        <w:tc>
          <w:tcPr>
            <w:tcW w:w="933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8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- </w:t>
            </w:r>
          </w:p>
        </w:tc>
      </w:tr>
      <w:tr w:rsidR="00B96BB4" w:rsidRPr="00727B22" w:rsidTr="00952E5A">
        <w:trPr>
          <w:trHeight w:val="315"/>
        </w:trPr>
        <w:tc>
          <w:tcPr>
            <w:tcW w:w="34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058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27B22">
              <w:rPr>
                <w:rFonts w:ascii="Times New Roman" w:hAnsi="Times New Roman"/>
                <w:sz w:val="24"/>
                <w:szCs w:val="24"/>
              </w:rPr>
              <w:t>:ЗУ</w:t>
            </w:r>
            <w:proofErr w:type="gramEnd"/>
            <w:r w:rsidRPr="00727B22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052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Улично-дорожная сеть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1513</w:t>
            </w:r>
          </w:p>
        </w:tc>
        <w:tc>
          <w:tcPr>
            <w:tcW w:w="933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8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 -</w:t>
            </w:r>
          </w:p>
        </w:tc>
      </w:tr>
      <w:tr w:rsidR="00B96BB4" w:rsidRPr="00727B22" w:rsidTr="00952E5A">
        <w:trPr>
          <w:trHeight w:val="315"/>
        </w:trPr>
        <w:tc>
          <w:tcPr>
            <w:tcW w:w="34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058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27B22">
              <w:rPr>
                <w:rFonts w:ascii="Times New Roman" w:hAnsi="Times New Roman"/>
                <w:sz w:val="24"/>
                <w:szCs w:val="24"/>
              </w:rPr>
              <w:t>:ЗУ</w:t>
            </w:r>
            <w:proofErr w:type="gramEnd"/>
            <w:r w:rsidRPr="00727B22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052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Улично-дорожная сеть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2085</w:t>
            </w:r>
          </w:p>
        </w:tc>
        <w:tc>
          <w:tcPr>
            <w:tcW w:w="933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8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 -</w:t>
            </w:r>
          </w:p>
        </w:tc>
      </w:tr>
      <w:tr w:rsidR="00B96BB4" w:rsidRPr="00727B22" w:rsidTr="00952E5A">
        <w:trPr>
          <w:trHeight w:val="315"/>
        </w:trPr>
        <w:tc>
          <w:tcPr>
            <w:tcW w:w="34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1058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27B22">
              <w:rPr>
                <w:rFonts w:ascii="Times New Roman" w:hAnsi="Times New Roman"/>
                <w:sz w:val="24"/>
                <w:szCs w:val="24"/>
              </w:rPr>
              <w:t>:ЗУ</w:t>
            </w:r>
            <w:proofErr w:type="gramEnd"/>
            <w:r w:rsidRPr="00727B22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1052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933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8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 -</w:t>
            </w:r>
          </w:p>
        </w:tc>
      </w:tr>
      <w:tr w:rsidR="00B96BB4" w:rsidRPr="00727B22" w:rsidTr="00952E5A">
        <w:trPr>
          <w:trHeight w:val="315"/>
        </w:trPr>
        <w:tc>
          <w:tcPr>
            <w:tcW w:w="34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1058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27B22">
              <w:rPr>
                <w:rFonts w:ascii="Times New Roman" w:hAnsi="Times New Roman"/>
                <w:sz w:val="24"/>
                <w:szCs w:val="24"/>
              </w:rPr>
              <w:t>:ЗУ</w:t>
            </w:r>
            <w:proofErr w:type="gramEnd"/>
            <w:r w:rsidRPr="00727B22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1052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Коммунальное обслуживание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172</w:t>
            </w:r>
          </w:p>
        </w:tc>
        <w:tc>
          <w:tcPr>
            <w:tcW w:w="933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8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 -</w:t>
            </w:r>
          </w:p>
        </w:tc>
      </w:tr>
      <w:tr w:rsidR="00B96BB4" w:rsidRPr="00727B22" w:rsidTr="00952E5A">
        <w:trPr>
          <w:trHeight w:val="315"/>
        </w:trPr>
        <w:tc>
          <w:tcPr>
            <w:tcW w:w="34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1058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27B22">
              <w:rPr>
                <w:rFonts w:ascii="Times New Roman" w:hAnsi="Times New Roman"/>
                <w:sz w:val="24"/>
                <w:szCs w:val="24"/>
              </w:rPr>
              <w:t>:ЗУ</w:t>
            </w:r>
            <w:proofErr w:type="gramEnd"/>
            <w:r w:rsidRPr="00727B22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1052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Земельные участки (территории) общего пользования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863</w:t>
            </w:r>
          </w:p>
        </w:tc>
        <w:tc>
          <w:tcPr>
            <w:tcW w:w="933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8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 -</w:t>
            </w:r>
          </w:p>
        </w:tc>
      </w:tr>
      <w:tr w:rsidR="00B96BB4" w:rsidRPr="00727B22" w:rsidTr="00952E5A">
        <w:trPr>
          <w:trHeight w:val="315"/>
        </w:trPr>
        <w:tc>
          <w:tcPr>
            <w:tcW w:w="34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1058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27B22">
              <w:rPr>
                <w:rFonts w:ascii="Times New Roman" w:hAnsi="Times New Roman"/>
                <w:sz w:val="24"/>
                <w:szCs w:val="24"/>
              </w:rPr>
              <w:t>:ЗУ</w:t>
            </w:r>
            <w:proofErr w:type="gramEnd"/>
            <w:r w:rsidRPr="00727B22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1052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Коммунальное обслуживание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603</w:t>
            </w:r>
          </w:p>
        </w:tc>
        <w:tc>
          <w:tcPr>
            <w:tcW w:w="933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8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 -</w:t>
            </w:r>
          </w:p>
        </w:tc>
      </w:tr>
      <w:tr w:rsidR="00952E5A" w:rsidRPr="00727B22" w:rsidTr="00952E5A">
        <w:trPr>
          <w:trHeight w:val="315"/>
        </w:trPr>
        <w:tc>
          <w:tcPr>
            <w:tcW w:w="341" w:type="pct"/>
            <w:shd w:val="clear" w:color="auto" w:fill="auto"/>
            <w:vAlign w:val="center"/>
          </w:tcPr>
          <w:p w:rsidR="00952E5A" w:rsidRPr="00727B22" w:rsidRDefault="00952E5A" w:rsidP="00952E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1058" w:type="pct"/>
            <w:shd w:val="clear" w:color="auto" w:fill="auto"/>
            <w:vAlign w:val="center"/>
          </w:tcPr>
          <w:p w:rsidR="00952E5A" w:rsidRPr="00727B22" w:rsidRDefault="00952E5A" w:rsidP="00952E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:ЗУ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1052" w:type="pct"/>
            <w:shd w:val="clear" w:color="auto" w:fill="auto"/>
            <w:vAlign w:val="center"/>
          </w:tcPr>
          <w:p w:rsidR="00952E5A" w:rsidRPr="00727B22" w:rsidRDefault="00952E5A" w:rsidP="00952E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Площадки для занятий спортом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952E5A" w:rsidRPr="00727B22" w:rsidRDefault="00952E5A" w:rsidP="00952E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586</w:t>
            </w:r>
          </w:p>
        </w:tc>
        <w:tc>
          <w:tcPr>
            <w:tcW w:w="933" w:type="pct"/>
            <w:shd w:val="clear" w:color="auto" w:fill="auto"/>
            <w:vAlign w:val="center"/>
          </w:tcPr>
          <w:p w:rsidR="00952E5A" w:rsidRPr="00727B22" w:rsidRDefault="00952E5A" w:rsidP="00952E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81" w:type="pct"/>
            <w:shd w:val="clear" w:color="auto" w:fill="auto"/>
            <w:vAlign w:val="center"/>
          </w:tcPr>
          <w:p w:rsidR="00952E5A" w:rsidRPr="00727B22" w:rsidRDefault="00952E5A" w:rsidP="00952E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96BB4" w:rsidRPr="00727B22" w:rsidTr="00952E5A">
        <w:trPr>
          <w:trHeight w:val="315"/>
        </w:trPr>
        <w:tc>
          <w:tcPr>
            <w:tcW w:w="341" w:type="pct"/>
            <w:shd w:val="clear" w:color="auto" w:fill="auto"/>
            <w:vAlign w:val="center"/>
          </w:tcPr>
          <w:p w:rsidR="00B96BB4" w:rsidRPr="00727B22" w:rsidRDefault="00952E5A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1058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47:03:0706002:91</w:t>
            </w:r>
          </w:p>
        </w:tc>
        <w:tc>
          <w:tcPr>
            <w:tcW w:w="1052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Улично-дорожная сеть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1578</w:t>
            </w:r>
          </w:p>
        </w:tc>
        <w:tc>
          <w:tcPr>
            <w:tcW w:w="933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B2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81" w:type="pct"/>
            <w:shd w:val="clear" w:color="auto" w:fill="auto"/>
            <w:vAlign w:val="center"/>
          </w:tcPr>
          <w:p w:rsidR="00B96BB4" w:rsidRPr="00727B22" w:rsidRDefault="00B96BB4" w:rsidP="006A0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96BB4" w:rsidRPr="00727B22" w:rsidRDefault="00B96BB4" w:rsidP="00B96BB4">
      <w:pPr>
        <w:spacing w:after="0" w:line="240" w:lineRule="auto"/>
        <w:ind w:firstLine="708"/>
        <w:jc w:val="center"/>
        <w:rPr>
          <w:rFonts w:ascii="Times New Roman" w:hAnsi="Times New Roman"/>
          <w:sz w:val="28"/>
        </w:rPr>
      </w:pPr>
    </w:p>
    <w:p w:rsidR="00B96BB4" w:rsidRPr="00727B22" w:rsidRDefault="00B96BB4" w:rsidP="00B96BB4">
      <w:pPr>
        <w:pStyle w:val="a3"/>
        <w:tabs>
          <w:tab w:val="num" w:pos="430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27B22">
        <w:rPr>
          <w:rFonts w:ascii="Times New Roman" w:hAnsi="Times New Roman"/>
          <w:sz w:val="28"/>
          <w:szCs w:val="28"/>
        </w:rPr>
        <w:t xml:space="preserve">* Максимальный процент застройки в границах земельного участка под размещение объектов индивидуального жилищного строительства – 30 % при размере земельного участка 600 </w:t>
      </w:r>
      <w:proofErr w:type="spellStart"/>
      <w:r w:rsidRPr="00727B22">
        <w:rPr>
          <w:rFonts w:ascii="Times New Roman" w:hAnsi="Times New Roman"/>
          <w:sz w:val="28"/>
          <w:szCs w:val="28"/>
        </w:rPr>
        <w:t>кв.м</w:t>
      </w:r>
      <w:proofErr w:type="spellEnd"/>
      <w:r w:rsidRPr="00727B22">
        <w:rPr>
          <w:rFonts w:ascii="Times New Roman" w:hAnsi="Times New Roman"/>
          <w:sz w:val="28"/>
          <w:szCs w:val="28"/>
        </w:rPr>
        <w:t xml:space="preserve">, и 20% при размере земельного участка более 600 </w:t>
      </w:r>
      <w:proofErr w:type="spellStart"/>
      <w:r w:rsidRPr="00727B22">
        <w:rPr>
          <w:rFonts w:ascii="Times New Roman" w:hAnsi="Times New Roman"/>
          <w:sz w:val="28"/>
          <w:szCs w:val="28"/>
        </w:rPr>
        <w:t>кв.м</w:t>
      </w:r>
      <w:proofErr w:type="spellEnd"/>
      <w:r w:rsidRPr="00727B22">
        <w:rPr>
          <w:rFonts w:ascii="Times New Roman" w:hAnsi="Times New Roman"/>
          <w:sz w:val="28"/>
          <w:szCs w:val="28"/>
        </w:rPr>
        <w:t xml:space="preserve">. </w:t>
      </w:r>
    </w:p>
    <w:p w:rsidR="00B96BB4" w:rsidRPr="00727B22" w:rsidRDefault="00B96BB4" w:rsidP="00B96BB4">
      <w:pPr>
        <w:spacing w:after="0" w:line="240" w:lineRule="auto"/>
        <w:ind w:firstLine="708"/>
        <w:jc w:val="center"/>
        <w:rPr>
          <w:rFonts w:ascii="Times New Roman" w:hAnsi="Times New Roman"/>
          <w:sz w:val="28"/>
        </w:rPr>
      </w:pPr>
    </w:p>
    <w:p w:rsidR="00B96BB4" w:rsidRPr="00727B22" w:rsidRDefault="00B96BB4" w:rsidP="00B96BB4">
      <w:pPr>
        <w:pStyle w:val="1"/>
        <w:spacing w:before="0" w:line="240" w:lineRule="auto"/>
        <w:jc w:val="center"/>
        <w:rPr>
          <w:rFonts w:ascii="Times New Roman" w:hAnsi="Times New Roman"/>
          <w:b/>
          <w:color w:val="auto"/>
          <w:sz w:val="28"/>
        </w:rPr>
      </w:pPr>
      <w:bookmarkStart w:id="7" w:name="_Toc227942325"/>
      <w:bookmarkStart w:id="8" w:name="_Toc229666611"/>
      <w:r w:rsidRPr="00727B22">
        <w:rPr>
          <w:rFonts w:ascii="Times New Roman" w:hAnsi="Times New Roman"/>
          <w:b/>
          <w:color w:val="auto"/>
          <w:sz w:val="28"/>
        </w:rPr>
        <w:t>3. Характеристика планируемого развития систем социального обеспечения</w:t>
      </w:r>
      <w:bookmarkEnd w:id="7"/>
      <w:bookmarkEnd w:id="8"/>
    </w:p>
    <w:p w:rsidR="00B96BB4" w:rsidRPr="00727B22" w:rsidRDefault="00B96BB4" w:rsidP="00B96BB4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727B22">
        <w:rPr>
          <w:rFonts w:ascii="Times New Roman" w:hAnsi="Times New Roman"/>
          <w:sz w:val="28"/>
        </w:rPr>
        <w:t>Размещение объектов социального обслуживания на территории проектирования не планируется. Для решения задачи удовлетворения потребностей жителей в учреждениях социального обслуживания предполагается использовать существующие объекты и учреждения, с учётом допустимого уровня территориальной доступности таких объектов для населения в соответствии с п. 2.1.2. МНГП ЛО.</w:t>
      </w:r>
    </w:p>
    <w:p w:rsidR="00B96BB4" w:rsidRPr="00727B22" w:rsidRDefault="00B96BB4" w:rsidP="00B96BB4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727B22">
        <w:rPr>
          <w:rFonts w:ascii="Times New Roman" w:hAnsi="Times New Roman"/>
          <w:sz w:val="28"/>
        </w:rPr>
        <w:t xml:space="preserve">Обеспечение потребностей жителей в границах рассматриваемой территории дошкольными образовательными и общеобразовательными </w:t>
      </w:r>
      <w:r w:rsidRPr="00727B22">
        <w:rPr>
          <w:rFonts w:ascii="Times New Roman" w:hAnsi="Times New Roman"/>
          <w:sz w:val="28"/>
        </w:rPr>
        <w:lastRenderedPageBreak/>
        <w:t>организациями и учреждениями, планируется за счет использования существующих учреждений:</w:t>
      </w:r>
    </w:p>
    <w:p w:rsidR="00B96BB4" w:rsidRPr="00727B22" w:rsidRDefault="00B96BB4" w:rsidP="00B96BB4">
      <w:pPr>
        <w:pStyle w:val="a3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 w:rsidRPr="00727B22">
        <w:rPr>
          <w:rFonts w:ascii="Times New Roman" w:hAnsi="Times New Roman"/>
          <w:sz w:val="28"/>
        </w:rPr>
        <w:t xml:space="preserve">Муниципальное дошкольное образовательное учреждение «Детский сад № 14» - Ленинградская область, </w:t>
      </w:r>
      <w:proofErr w:type="spellStart"/>
      <w:r w:rsidRPr="00727B22">
        <w:rPr>
          <w:rFonts w:ascii="Times New Roman" w:hAnsi="Times New Roman"/>
          <w:sz w:val="28"/>
        </w:rPr>
        <w:t>Приозерский</w:t>
      </w:r>
      <w:proofErr w:type="spellEnd"/>
      <w:r w:rsidRPr="00727B22">
        <w:rPr>
          <w:rFonts w:ascii="Times New Roman" w:hAnsi="Times New Roman"/>
          <w:sz w:val="28"/>
        </w:rPr>
        <w:t xml:space="preserve"> район, п. Петровское, </w:t>
      </w:r>
      <w:r w:rsidRPr="00727B22">
        <w:rPr>
          <w:rFonts w:ascii="Times New Roman" w:hAnsi="Times New Roman"/>
          <w:sz w:val="28"/>
        </w:rPr>
        <w:br/>
        <w:t xml:space="preserve">ул. Тихая, д.3; </w:t>
      </w:r>
      <w:r w:rsidRPr="00727B22">
        <w:rPr>
          <w:rFonts w:ascii="Times New Roman" w:hAnsi="Times New Roman"/>
          <w:sz w:val="28"/>
          <w:szCs w:val="28"/>
        </w:rPr>
        <w:t>транспортная доступность - 30 минут.</w:t>
      </w:r>
    </w:p>
    <w:p w:rsidR="00B96BB4" w:rsidRPr="00727B22" w:rsidRDefault="00B96BB4" w:rsidP="00B96BB4">
      <w:pPr>
        <w:pStyle w:val="a3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 w:rsidRPr="00727B22">
        <w:rPr>
          <w:rFonts w:ascii="Times New Roman" w:hAnsi="Times New Roman"/>
          <w:sz w:val="28"/>
        </w:rPr>
        <w:t xml:space="preserve">Муниципальное общеобразовательное учреждение «Петровская средняя общеобразовательная школа» - Ленинградская область, </w:t>
      </w:r>
      <w:proofErr w:type="spellStart"/>
      <w:r w:rsidRPr="00727B22">
        <w:rPr>
          <w:rFonts w:ascii="Times New Roman" w:hAnsi="Times New Roman"/>
          <w:sz w:val="28"/>
        </w:rPr>
        <w:t>Приозерский</w:t>
      </w:r>
      <w:proofErr w:type="spellEnd"/>
      <w:r w:rsidRPr="00727B22">
        <w:rPr>
          <w:rFonts w:ascii="Times New Roman" w:hAnsi="Times New Roman"/>
          <w:sz w:val="28"/>
        </w:rPr>
        <w:t xml:space="preserve"> район, поселок Петровское, улица Шоссейная, д. 23</w:t>
      </w:r>
      <w:r w:rsidRPr="00727B22">
        <w:rPr>
          <w:rFonts w:ascii="Times New Roman" w:hAnsi="Times New Roman"/>
          <w:sz w:val="28"/>
          <w:szCs w:val="28"/>
        </w:rPr>
        <w:t xml:space="preserve"> – 30 минут</w:t>
      </w:r>
      <w:r w:rsidRPr="00727B22">
        <w:rPr>
          <w:rFonts w:ascii="Times New Roman" w:hAnsi="Times New Roman"/>
          <w:sz w:val="28"/>
        </w:rPr>
        <w:t>.</w:t>
      </w:r>
    </w:p>
    <w:p w:rsidR="00B96BB4" w:rsidRPr="00727B22" w:rsidRDefault="00B96BB4" w:rsidP="00B96BB4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727B22">
        <w:rPr>
          <w:rFonts w:ascii="Times New Roman" w:hAnsi="Times New Roman"/>
          <w:sz w:val="28"/>
        </w:rPr>
        <w:t>Подтверждение обеспеченности населения местами – 100 %.</w:t>
      </w:r>
    </w:p>
    <w:p w:rsidR="00B96BB4" w:rsidRPr="00727B22" w:rsidRDefault="00B96BB4" w:rsidP="00B96BB4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727B22">
        <w:rPr>
          <w:rFonts w:ascii="Times New Roman" w:hAnsi="Times New Roman"/>
          <w:sz w:val="28"/>
        </w:rPr>
        <w:t xml:space="preserve">В соответствии с письмом Администрации </w:t>
      </w:r>
      <w:proofErr w:type="spellStart"/>
      <w:r w:rsidRPr="00727B22">
        <w:rPr>
          <w:rFonts w:ascii="Times New Roman" w:hAnsi="Times New Roman"/>
          <w:sz w:val="28"/>
        </w:rPr>
        <w:t>Приозерского</w:t>
      </w:r>
      <w:proofErr w:type="spellEnd"/>
      <w:r w:rsidRPr="00727B22">
        <w:rPr>
          <w:rFonts w:ascii="Times New Roman" w:hAnsi="Times New Roman"/>
          <w:sz w:val="28"/>
        </w:rPr>
        <w:t xml:space="preserve"> муниципального района Ленинградской области от 17.04.2026 № И-01-13-802/2026 транспортная доступность учреждений образования относительно территории проектирования обеспечивается наличием школьного и рейсового автобусов.</w:t>
      </w:r>
    </w:p>
    <w:p w:rsidR="00B96BB4" w:rsidRPr="00727B22" w:rsidRDefault="00B96BB4" w:rsidP="00B96BB4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727B22">
        <w:rPr>
          <w:rFonts w:ascii="Times New Roman" w:hAnsi="Times New Roman"/>
          <w:sz w:val="28"/>
        </w:rPr>
        <w:t xml:space="preserve">Ближайшее амбулаторно-поликлиническое учреждение – поликлиника, расположенная по адресу Ленинградская область, п. Петровское, </w:t>
      </w:r>
      <w:r w:rsidRPr="00727B22">
        <w:rPr>
          <w:rFonts w:ascii="Times New Roman" w:hAnsi="Times New Roman"/>
          <w:sz w:val="28"/>
        </w:rPr>
        <w:br/>
        <w:t xml:space="preserve">ул. Шоссейная, д. 22; </w:t>
      </w:r>
      <w:r w:rsidRPr="00727B22">
        <w:rPr>
          <w:rFonts w:ascii="Times New Roman" w:hAnsi="Times New Roman"/>
          <w:sz w:val="28"/>
          <w:szCs w:val="28"/>
        </w:rPr>
        <w:t>транспортная доступность – 30 минут</w:t>
      </w:r>
      <w:r w:rsidRPr="00727B22">
        <w:rPr>
          <w:rFonts w:ascii="Times New Roman" w:hAnsi="Times New Roman"/>
          <w:sz w:val="28"/>
        </w:rPr>
        <w:t xml:space="preserve">. </w:t>
      </w:r>
    </w:p>
    <w:p w:rsidR="00B96BB4" w:rsidRPr="00727B22" w:rsidRDefault="00B96BB4" w:rsidP="00B96BB4">
      <w:pPr>
        <w:spacing w:after="0" w:line="240" w:lineRule="auto"/>
        <w:ind w:firstLine="708"/>
        <w:jc w:val="both"/>
        <w:rPr>
          <w:rFonts w:ascii="Times New Roman" w:hAnsi="Times New Roman"/>
          <w:sz w:val="28"/>
        </w:rPr>
      </w:pPr>
      <w:r w:rsidRPr="00727B22">
        <w:rPr>
          <w:rFonts w:ascii="Times New Roman" w:hAnsi="Times New Roman"/>
          <w:sz w:val="28"/>
        </w:rPr>
        <w:t xml:space="preserve">Ближайшая к территории проектирования пожарная часть № 143, расположена по адресу: Ленинградская область, </w:t>
      </w:r>
      <w:proofErr w:type="spellStart"/>
      <w:r w:rsidRPr="00727B22">
        <w:rPr>
          <w:rFonts w:ascii="Times New Roman" w:hAnsi="Times New Roman"/>
          <w:sz w:val="28"/>
        </w:rPr>
        <w:t>Приозерский</w:t>
      </w:r>
      <w:proofErr w:type="spellEnd"/>
      <w:r w:rsidRPr="00727B22">
        <w:rPr>
          <w:rFonts w:ascii="Times New Roman" w:hAnsi="Times New Roman"/>
          <w:sz w:val="28"/>
        </w:rPr>
        <w:t xml:space="preserve"> район, </w:t>
      </w:r>
      <w:r w:rsidRPr="00727B22">
        <w:rPr>
          <w:rFonts w:ascii="Times New Roman" w:hAnsi="Times New Roman"/>
          <w:sz w:val="28"/>
        </w:rPr>
        <w:br/>
        <w:t xml:space="preserve">пос. Сосново, ул. Никитина; </w:t>
      </w:r>
      <w:r w:rsidRPr="00727B22">
        <w:rPr>
          <w:rFonts w:ascii="Times New Roman" w:hAnsi="Times New Roman"/>
          <w:sz w:val="28"/>
          <w:szCs w:val="28"/>
        </w:rPr>
        <w:t>транспортная доступность -</w:t>
      </w:r>
      <w:r w:rsidRPr="00727B22">
        <w:rPr>
          <w:rFonts w:ascii="Times New Roman" w:hAnsi="Times New Roman"/>
          <w:sz w:val="28"/>
        </w:rPr>
        <w:t xml:space="preserve"> 30 минут. </w:t>
      </w:r>
    </w:p>
    <w:p w:rsidR="00952E5A" w:rsidRPr="00727B22" w:rsidRDefault="00952E5A" w:rsidP="00952E5A">
      <w:pPr>
        <w:spacing w:after="0" w:line="240" w:lineRule="auto"/>
        <w:ind w:firstLine="708"/>
        <w:jc w:val="both"/>
        <w:rPr>
          <w:rFonts w:ascii="Times New Roman" w:hAnsi="Times New Roman"/>
          <w:sz w:val="28"/>
        </w:rPr>
      </w:pPr>
      <w:bookmarkStart w:id="9" w:name="_Toc227942326"/>
      <w:bookmarkStart w:id="10" w:name="_Toc229666612"/>
      <w:r w:rsidRPr="00727B22">
        <w:rPr>
          <w:rFonts w:ascii="Times New Roman" w:hAnsi="Times New Roman"/>
          <w:sz w:val="28"/>
        </w:rPr>
        <w:t>Проектом планировки, в границах проектирования, предусмотрен:</w:t>
      </w:r>
    </w:p>
    <w:p w:rsidR="00952E5A" w:rsidRDefault="00952E5A" w:rsidP="00952E5A">
      <w:pPr>
        <w:pStyle w:val="a3"/>
        <w:numPr>
          <w:ilvl w:val="0"/>
          <w:numId w:val="3"/>
        </w:numPr>
        <w:spacing w:after="0" w:line="240" w:lineRule="auto"/>
        <w:ind w:left="0" w:firstLine="708"/>
        <w:jc w:val="both"/>
        <w:rPr>
          <w:rFonts w:ascii="Times New Roman" w:hAnsi="Times New Roman"/>
          <w:sz w:val="28"/>
        </w:rPr>
      </w:pPr>
      <w:r w:rsidRPr="00727B22">
        <w:rPr>
          <w:rFonts w:ascii="Times New Roman" w:hAnsi="Times New Roman"/>
          <w:sz w:val="28"/>
        </w:rPr>
        <w:t xml:space="preserve">земельный участок с условным номером 20, площадью </w:t>
      </w:r>
      <w:r>
        <w:rPr>
          <w:rFonts w:ascii="Times New Roman" w:hAnsi="Times New Roman"/>
          <w:sz w:val="28"/>
        </w:rPr>
        <w:t>502</w:t>
      </w:r>
      <w:r w:rsidRPr="00727B22">
        <w:rPr>
          <w:rFonts w:ascii="Times New Roman" w:hAnsi="Times New Roman"/>
          <w:sz w:val="28"/>
        </w:rPr>
        <w:t xml:space="preserve"> кв. м для размещения необходимых площадок - для игр детей дошкольного и младшего школьного возраста, для отдыха взрослого населения, </w:t>
      </w:r>
      <w:r>
        <w:rPr>
          <w:rFonts w:ascii="Times New Roman" w:hAnsi="Times New Roman"/>
          <w:sz w:val="28"/>
        </w:rPr>
        <w:t>площадки для выгула собак;</w:t>
      </w:r>
    </w:p>
    <w:p w:rsidR="00952E5A" w:rsidRPr="0040345A" w:rsidRDefault="00952E5A" w:rsidP="00952E5A">
      <w:pPr>
        <w:pStyle w:val="a3"/>
        <w:numPr>
          <w:ilvl w:val="0"/>
          <w:numId w:val="3"/>
        </w:numPr>
        <w:spacing w:after="0" w:line="240" w:lineRule="auto"/>
        <w:ind w:left="0" w:firstLine="708"/>
        <w:jc w:val="both"/>
        <w:rPr>
          <w:rFonts w:ascii="Times New Roman" w:hAnsi="Times New Roman"/>
          <w:sz w:val="28"/>
        </w:rPr>
      </w:pPr>
      <w:r w:rsidRPr="00727B22">
        <w:rPr>
          <w:rFonts w:ascii="Times New Roman" w:hAnsi="Times New Roman"/>
          <w:sz w:val="28"/>
        </w:rPr>
        <w:t xml:space="preserve">земельный участок с условным номером </w:t>
      </w:r>
      <w:r>
        <w:rPr>
          <w:rFonts w:ascii="Times New Roman" w:hAnsi="Times New Roman"/>
          <w:sz w:val="28"/>
        </w:rPr>
        <w:t>45</w:t>
      </w:r>
      <w:r w:rsidRPr="00727B22">
        <w:rPr>
          <w:rFonts w:ascii="Times New Roman" w:hAnsi="Times New Roman"/>
          <w:sz w:val="28"/>
        </w:rPr>
        <w:t xml:space="preserve">, площадью </w:t>
      </w:r>
      <w:r>
        <w:rPr>
          <w:rFonts w:ascii="Times New Roman" w:hAnsi="Times New Roman"/>
          <w:sz w:val="28"/>
        </w:rPr>
        <w:t>586</w:t>
      </w:r>
      <w:r w:rsidRPr="00727B22">
        <w:rPr>
          <w:rFonts w:ascii="Times New Roman" w:hAnsi="Times New Roman"/>
          <w:sz w:val="28"/>
        </w:rPr>
        <w:t xml:space="preserve"> кв. м для размещения </w:t>
      </w:r>
      <w:r>
        <w:rPr>
          <w:rFonts w:ascii="Times New Roman" w:hAnsi="Times New Roman"/>
          <w:sz w:val="28"/>
        </w:rPr>
        <w:t xml:space="preserve">площадок </w:t>
      </w:r>
      <w:r w:rsidRPr="00727B22">
        <w:rPr>
          <w:rFonts w:ascii="Times New Roman" w:hAnsi="Times New Roman"/>
          <w:sz w:val="28"/>
        </w:rPr>
        <w:t>для занятий физкульт</w:t>
      </w:r>
      <w:r>
        <w:rPr>
          <w:rFonts w:ascii="Times New Roman" w:hAnsi="Times New Roman"/>
          <w:sz w:val="28"/>
        </w:rPr>
        <w:t>урой.</w:t>
      </w:r>
    </w:p>
    <w:p w:rsidR="00B96BB4" w:rsidRPr="00727B22" w:rsidRDefault="00B96BB4" w:rsidP="00B96BB4">
      <w:pPr>
        <w:pStyle w:val="1"/>
        <w:spacing w:after="120" w:line="240" w:lineRule="auto"/>
        <w:jc w:val="center"/>
        <w:rPr>
          <w:rFonts w:ascii="Times New Roman" w:hAnsi="Times New Roman"/>
          <w:b/>
          <w:color w:val="auto"/>
          <w:sz w:val="28"/>
        </w:rPr>
      </w:pPr>
      <w:r w:rsidRPr="00727B22">
        <w:rPr>
          <w:rFonts w:ascii="Times New Roman" w:hAnsi="Times New Roman"/>
          <w:b/>
          <w:color w:val="auto"/>
          <w:sz w:val="28"/>
        </w:rPr>
        <w:t>4. Характеристика планируемого развития систем транспортного обслуживания</w:t>
      </w:r>
      <w:bookmarkEnd w:id="9"/>
      <w:bookmarkEnd w:id="10"/>
    </w:p>
    <w:p w:rsidR="00B96BB4" w:rsidRPr="00727B22" w:rsidRDefault="00B96BB4" w:rsidP="00B96BB4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727B22">
        <w:rPr>
          <w:rFonts w:ascii="Times New Roman" w:hAnsi="Times New Roman"/>
          <w:sz w:val="28"/>
        </w:rPr>
        <w:t>В границах проектирования предусматривается организация элементов улично-дорожной сети:</w:t>
      </w:r>
    </w:p>
    <w:p w:rsidR="00B96BB4" w:rsidRPr="00727B22" w:rsidRDefault="00B96BB4" w:rsidP="00B96BB4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 w:rsidRPr="00727B22">
        <w:rPr>
          <w:rFonts w:ascii="Times New Roman" w:hAnsi="Times New Roman"/>
          <w:sz w:val="28"/>
        </w:rPr>
        <w:t>местная улица – 0,39 км;</w:t>
      </w:r>
    </w:p>
    <w:p w:rsidR="00B96BB4" w:rsidRPr="00727B22" w:rsidRDefault="00B96BB4" w:rsidP="00B96BB4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 w:rsidRPr="00727B22">
        <w:rPr>
          <w:rFonts w:ascii="Times New Roman" w:hAnsi="Times New Roman"/>
          <w:sz w:val="28"/>
        </w:rPr>
        <w:t>проезды – 0,36 км.</w:t>
      </w:r>
    </w:p>
    <w:p w:rsidR="00B96BB4" w:rsidRPr="00727B22" w:rsidRDefault="00B96BB4" w:rsidP="00B96BB4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727B22">
        <w:rPr>
          <w:rFonts w:ascii="Times New Roman" w:hAnsi="Times New Roman"/>
          <w:sz w:val="28"/>
        </w:rPr>
        <w:t xml:space="preserve">По всей территории проектирования планируется устройство улично-дорожной сети по ширине между границами участков не менее 11 м, </w:t>
      </w:r>
      <w:r w:rsidRPr="00727B22">
        <w:rPr>
          <w:rFonts w:ascii="Times New Roman" w:hAnsi="Times New Roman"/>
          <w:sz w:val="28"/>
        </w:rPr>
        <w:br/>
        <w:t>с шириной полосы движения не менее 3,0 м.</w:t>
      </w:r>
    </w:p>
    <w:p w:rsidR="00B96BB4" w:rsidRPr="00727B22" w:rsidRDefault="00B96BB4" w:rsidP="00B96BB4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727B22">
        <w:rPr>
          <w:rFonts w:ascii="Times New Roman" w:hAnsi="Times New Roman"/>
          <w:sz w:val="28"/>
        </w:rPr>
        <w:t>Тупиковые проезды обеспечиваются разворотными площадками размерами не менее 15×15 м, которые не должны занимать площадь стоянки автомобилей.</w:t>
      </w:r>
    </w:p>
    <w:p w:rsidR="00B96BB4" w:rsidRPr="00727B22" w:rsidRDefault="00B96BB4" w:rsidP="00B96BB4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727B22">
        <w:rPr>
          <w:rFonts w:ascii="Times New Roman" w:hAnsi="Times New Roman"/>
          <w:sz w:val="28"/>
        </w:rPr>
        <w:t>Проектными решениями обеспечен беспрепятственный подъезд пожарных автомобилей к пожарному водоему и пожарным резервуарам Размеры площадки принят 12х12 м, чтобы автомобиль мог развернуться.</w:t>
      </w:r>
    </w:p>
    <w:p w:rsidR="00B96BB4" w:rsidRPr="00727B22" w:rsidRDefault="00B96BB4" w:rsidP="00B96BB4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727B22">
        <w:rPr>
          <w:rFonts w:ascii="Times New Roman" w:hAnsi="Times New Roman"/>
          <w:sz w:val="28"/>
        </w:rPr>
        <w:lastRenderedPageBreak/>
        <w:t>Планировочное решение территории застройки индивидуальными жилыми домами обеспечивает проезд автотранспорта ко всем участкам.</w:t>
      </w:r>
    </w:p>
    <w:p w:rsidR="00B96BB4" w:rsidRPr="00727B22" w:rsidRDefault="00B96BB4" w:rsidP="00B96BB4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727B22">
        <w:rPr>
          <w:rFonts w:ascii="Times New Roman" w:hAnsi="Times New Roman"/>
          <w:sz w:val="28"/>
        </w:rPr>
        <w:t xml:space="preserve">Хранение автотранспорта предлагается предусмотреть непосредственно в границах участков индивидуальных жилых домов. Дополнительно в границах земельного </w:t>
      </w:r>
      <w:proofErr w:type="gramStart"/>
      <w:r w:rsidRPr="00727B22">
        <w:rPr>
          <w:rFonts w:ascii="Times New Roman" w:hAnsi="Times New Roman"/>
          <w:sz w:val="28"/>
        </w:rPr>
        <w:t>участка :ЗУ</w:t>
      </w:r>
      <w:proofErr w:type="gramEnd"/>
      <w:r w:rsidRPr="00727B22">
        <w:rPr>
          <w:rFonts w:ascii="Times New Roman" w:hAnsi="Times New Roman"/>
          <w:sz w:val="28"/>
        </w:rPr>
        <w:t>43 предусмотрено размещение шести парковочных мест.</w:t>
      </w:r>
    </w:p>
    <w:p w:rsidR="00B96BB4" w:rsidRPr="00727B22" w:rsidRDefault="00B96BB4" w:rsidP="00B96BB4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727B22">
        <w:rPr>
          <w:rFonts w:ascii="Times New Roman" w:hAnsi="Times New Roman"/>
          <w:sz w:val="28"/>
        </w:rPr>
        <w:t>Связь с существующей улично-дорожной сетью и автомобильными дорогами общего пользования федерального значения – А-121 «Сортавала» Санкт-Петербург – Сортавала – автомобильная дорога Р-21 «Кола» и А-121 «Сортавала» (старое направление) осуществляется через съезд по дороге общего пользования. Заказчиком заключен Договор аренды лесного участка для строительства, реконструкции и эксплуатации линейных объектов от 28.07.2025 № 2130/ДС-2025-07 на размещение проектируемого проезда протяженностью 2879 м.</w:t>
      </w:r>
    </w:p>
    <w:p w:rsidR="00B96BB4" w:rsidRPr="00727B22" w:rsidRDefault="00B96BB4" w:rsidP="00B96BB4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727B22">
        <w:rPr>
          <w:rFonts w:ascii="Times New Roman" w:hAnsi="Times New Roman"/>
          <w:sz w:val="28"/>
        </w:rPr>
        <w:t xml:space="preserve">По автомобильной дороге общего пользования федерального значения – А-121 «Сортавала» Санкт-Петербург – Сортавала – автомобильная дорога </w:t>
      </w:r>
      <w:r w:rsidRPr="00727B22">
        <w:rPr>
          <w:rFonts w:ascii="Times New Roman" w:hAnsi="Times New Roman"/>
          <w:sz w:val="28"/>
        </w:rPr>
        <w:br/>
        <w:t xml:space="preserve">Р-21 «Кола» проходит существующий маршрут общественного транспорта, ближайший остановочный пункт – Поворот на Овраги / СНТ Садко (остановка автобуса № 608, 608Г, 623, 624, 647/654, 654/647, 671, 859). </w:t>
      </w:r>
    </w:p>
    <w:p w:rsidR="00B96BB4" w:rsidRPr="00727B22" w:rsidRDefault="00B96BB4" w:rsidP="00B96BB4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727B22">
        <w:rPr>
          <w:rFonts w:ascii="Times New Roman" w:hAnsi="Times New Roman"/>
          <w:sz w:val="28"/>
        </w:rPr>
        <w:t xml:space="preserve">В соответствии с требованиями ч. 2 ст. 30 областного закона Ленинградской области от 22.03.2021 № 31-оз «О дополнительных социальных гарантиях и стандартах в Ленинградской области», в соответствии с письмом Администрацией муниципального образования </w:t>
      </w:r>
      <w:proofErr w:type="spellStart"/>
      <w:r w:rsidRPr="00727B22">
        <w:rPr>
          <w:rFonts w:ascii="Times New Roman" w:hAnsi="Times New Roman"/>
          <w:sz w:val="28"/>
        </w:rPr>
        <w:t>Приозерский</w:t>
      </w:r>
      <w:proofErr w:type="spellEnd"/>
      <w:r w:rsidRPr="00727B22">
        <w:rPr>
          <w:rFonts w:ascii="Times New Roman" w:hAnsi="Times New Roman"/>
          <w:sz w:val="28"/>
        </w:rPr>
        <w:t xml:space="preserve"> муниципальный район Ленинградской области от 30.03.2026 № И-01-13-706/2026 при достижении численности населения дер. Овраги более 100 человек, Администрацией будет проработан вопрос транспортного обслуживания населения в части организации транспортного сообщения проектируемой территории, а также устройства дополнительного остановочного пункта.</w:t>
      </w:r>
    </w:p>
    <w:p w:rsidR="00B96BB4" w:rsidRPr="00727B22" w:rsidRDefault="00B96BB4" w:rsidP="00B96BB4">
      <w:pPr>
        <w:pStyle w:val="1"/>
        <w:spacing w:after="120" w:line="240" w:lineRule="auto"/>
        <w:jc w:val="center"/>
        <w:rPr>
          <w:rFonts w:ascii="Times New Roman" w:hAnsi="Times New Roman"/>
          <w:b/>
          <w:color w:val="auto"/>
          <w:sz w:val="28"/>
        </w:rPr>
      </w:pPr>
      <w:bookmarkStart w:id="11" w:name="_Toc227942327"/>
      <w:bookmarkStart w:id="12" w:name="_Toc229666613"/>
      <w:r w:rsidRPr="00727B22">
        <w:rPr>
          <w:rFonts w:ascii="Times New Roman" w:hAnsi="Times New Roman"/>
          <w:b/>
          <w:color w:val="auto"/>
          <w:sz w:val="28"/>
        </w:rPr>
        <w:t>5. Характеристика планируемого развития системы инженерно-технического обеспечения</w:t>
      </w:r>
      <w:bookmarkEnd w:id="11"/>
      <w:bookmarkEnd w:id="12"/>
    </w:p>
    <w:p w:rsidR="00B96BB4" w:rsidRPr="00727B22" w:rsidRDefault="00B96BB4" w:rsidP="00B96BB4">
      <w:pPr>
        <w:tabs>
          <w:tab w:val="left" w:pos="9355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727B22">
        <w:rPr>
          <w:rFonts w:ascii="Times New Roman" w:hAnsi="Times New Roman"/>
          <w:bCs/>
          <w:sz w:val="28"/>
          <w:szCs w:val="28"/>
        </w:rPr>
        <w:t>Газоснабжение и теплоснабжение</w:t>
      </w:r>
    </w:p>
    <w:p w:rsidR="00B96BB4" w:rsidRPr="00727B22" w:rsidRDefault="00B96BB4" w:rsidP="00B96BB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4"/>
        </w:rPr>
      </w:pPr>
      <w:r w:rsidRPr="00727B22">
        <w:rPr>
          <w:rFonts w:ascii="Times New Roman" w:hAnsi="Times New Roman"/>
          <w:sz w:val="28"/>
          <w:szCs w:val="24"/>
        </w:rPr>
        <w:t>В соответствии с исходными данными АО «Газпром газораспределение Ленинградс</w:t>
      </w:r>
      <w:r>
        <w:rPr>
          <w:rFonts w:ascii="Times New Roman" w:hAnsi="Times New Roman"/>
          <w:sz w:val="28"/>
          <w:szCs w:val="24"/>
        </w:rPr>
        <w:t>кая область» №ВС-20/12674от 02</w:t>
      </w:r>
      <w:r w:rsidRPr="00727B22">
        <w:rPr>
          <w:rFonts w:ascii="Times New Roman" w:hAnsi="Times New Roman"/>
          <w:sz w:val="28"/>
          <w:szCs w:val="24"/>
        </w:rPr>
        <w:t>.</w:t>
      </w:r>
      <w:r>
        <w:rPr>
          <w:rFonts w:ascii="Times New Roman" w:hAnsi="Times New Roman"/>
          <w:sz w:val="28"/>
          <w:szCs w:val="24"/>
        </w:rPr>
        <w:t>1</w:t>
      </w:r>
      <w:r w:rsidRPr="00727B22">
        <w:rPr>
          <w:rFonts w:ascii="Times New Roman" w:hAnsi="Times New Roman"/>
          <w:sz w:val="28"/>
          <w:szCs w:val="24"/>
        </w:rPr>
        <w:t>0.202</w:t>
      </w:r>
      <w:r>
        <w:rPr>
          <w:rFonts w:ascii="Times New Roman" w:hAnsi="Times New Roman"/>
          <w:sz w:val="28"/>
          <w:szCs w:val="24"/>
        </w:rPr>
        <w:t>6</w:t>
      </w:r>
      <w:r w:rsidRPr="00727B22">
        <w:rPr>
          <w:rFonts w:ascii="Times New Roman" w:hAnsi="Times New Roman"/>
          <w:sz w:val="28"/>
          <w:szCs w:val="24"/>
        </w:rPr>
        <w:t xml:space="preserve"> г., подключение объектов капитального строительства, планируемых к размещению на рассматр</w:t>
      </w:r>
      <w:r>
        <w:rPr>
          <w:rFonts w:ascii="Times New Roman" w:hAnsi="Times New Roman"/>
          <w:sz w:val="28"/>
          <w:szCs w:val="24"/>
        </w:rPr>
        <w:t>иваемой территории, отсутствует, в связи с удалённостью существующего газопровода.</w:t>
      </w:r>
    </w:p>
    <w:p w:rsidR="00B96BB4" w:rsidRPr="00727B22" w:rsidRDefault="00B96BB4" w:rsidP="00B96BB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4"/>
        </w:rPr>
      </w:pPr>
      <w:r w:rsidRPr="00727B22">
        <w:rPr>
          <w:rFonts w:ascii="Times New Roman" w:hAnsi="Times New Roman"/>
          <w:sz w:val="28"/>
          <w:szCs w:val="24"/>
        </w:rPr>
        <w:t>Однако Программой развития газоснабжения и газификации Ленинградской области на период 2026 -2030 г.</w:t>
      </w:r>
      <w:r>
        <w:rPr>
          <w:rFonts w:ascii="Times New Roman" w:hAnsi="Times New Roman"/>
          <w:sz w:val="28"/>
          <w:szCs w:val="24"/>
        </w:rPr>
        <w:t xml:space="preserve">  предусмотрено строительство объекта: «Межпоселковый газопровод дер. Варшко – дер. Ягодное с отводом на дер. Овраги </w:t>
      </w:r>
      <w:proofErr w:type="spellStart"/>
      <w:r>
        <w:rPr>
          <w:rFonts w:ascii="Times New Roman" w:hAnsi="Times New Roman"/>
          <w:sz w:val="28"/>
          <w:szCs w:val="24"/>
        </w:rPr>
        <w:t>Приозерского</w:t>
      </w:r>
      <w:proofErr w:type="spellEnd"/>
      <w:r>
        <w:rPr>
          <w:rFonts w:ascii="Times New Roman" w:hAnsi="Times New Roman"/>
          <w:sz w:val="28"/>
          <w:szCs w:val="24"/>
        </w:rPr>
        <w:t xml:space="preserve"> района Ленинградской области со сроком завершения строительно-монтажных работ в 2027 году.</w:t>
      </w:r>
    </w:p>
    <w:p w:rsidR="00B96BB4" w:rsidRPr="00727B22" w:rsidRDefault="00B96BB4" w:rsidP="00B96BB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4"/>
        </w:rPr>
      </w:pPr>
      <w:r w:rsidRPr="00727B22">
        <w:rPr>
          <w:rFonts w:ascii="Times New Roman" w:hAnsi="Times New Roman"/>
          <w:sz w:val="28"/>
          <w:szCs w:val="24"/>
        </w:rPr>
        <w:t xml:space="preserve">В связи с этим в створах улично-дорожной сети заложено достаточное расстояние, для перспективного строительства на территории проектирования </w:t>
      </w:r>
      <w:r w:rsidRPr="00727B22">
        <w:rPr>
          <w:rFonts w:ascii="Times New Roman" w:hAnsi="Times New Roman"/>
          <w:sz w:val="28"/>
          <w:szCs w:val="24"/>
        </w:rPr>
        <w:lastRenderedPageBreak/>
        <w:t xml:space="preserve">газопровода. Подземные газопроводы всех давлений в месте пересечения </w:t>
      </w:r>
      <w:r w:rsidRPr="00727B22">
        <w:rPr>
          <w:rFonts w:ascii="Times New Roman" w:hAnsi="Times New Roman"/>
          <w:sz w:val="28"/>
          <w:szCs w:val="24"/>
        </w:rPr>
        <w:br/>
        <w:t>с проезжей частью следует прокладывать в футлярах, а также для сохранения дорожного полотна использовать метод горизонтально-направленного бурения.</w:t>
      </w:r>
    </w:p>
    <w:p w:rsidR="00B96BB4" w:rsidRPr="00727B22" w:rsidRDefault="00B96BB4" w:rsidP="00B96BB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27B22">
        <w:rPr>
          <w:rFonts w:ascii="Times New Roman" w:hAnsi="Times New Roman"/>
          <w:sz w:val="28"/>
          <w:szCs w:val="28"/>
        </w:rPr>
        <w:t xml:space="preserve">В проекте предусматриваются следующие решения для организации системы теплоснабжения: от индивидуальных источников теплоснабжения </w:t>
      </w:r>
      <w:r w:rsidRPr="00727B22">
        <w:rPr>
          <w:rFonts w:ascii="Times New Roman" w:hAnsi="Times New Roman"/>
          <w:sz w:val="28"/>
          <w:szCs w:val="28"/>
        </w:rPr>
        <w:br/>
        <w:t>на электричестве.</w:t>
      </w:r>
    </w:p>
    <w:p w:rsidR="00B96BB4" w:rsidRPr="00727B22" w:rsidRDefault="00B96BB4" w:rsidP="00B96BB4">
      <w:pPr>
        <w:tabs>
          <w:tab w:val="num" w:pos="1068"/>
          <w:tab w:val="num" w:pos="1206"/>
        </w:tabs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727B22">
        <w:rPr>
          <w:rFonts w:ascii="Times New Roman" w:hAnsi="Times New Roman"/>
          <w:bCs/>
          <w:sz w:val="28"/>
          <w:szCs w:val="28"/>
        </w:rPr>
        <w:t>Водоснабжение</w:t>
      </w:r>
    </w:p>
    <w:p w:rsidR="00B96BB4" w:rsidRPr="00727B22" w:rsidRDefault="00B96BB4" w:rsidP="00B96BB4">
      <w:pPr>
        <w:pStyle w:val="a3"/>
        <w:tabs>
          <w:tab w:val="left" w:pos="851"/>
          <w:tab w:val="left" w:pos="993"/>
        </w:tabs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4"/>
        </w:rPr>
      </w:pPr>
      <w:r w:rsidRPr="00727B22">
        <w:rPr>
          <w:rFonts w:ascii="Times New Roman" w:hAnsi="Times New Roman"/>
          <w:sz w:val="28"/>
          <w:szCs w:val="24"/>
        </w:rPr>
        <w:t>В соответствии с исходными данными ГУП «</w:t>
      </w:r>
      <w:proofErr w:type="spellStart"/>
      <w:r w:rsidRPr="00727B22">
        <w:rPr>
          <w:rFonts w:ascii="Times New Roman" w:hAnsi="Times New Roman"/>
          <w:sz w:val="28"/>
          <w:szCs w:val="24"/>
        </w:rPr>
        <w:t>Леноблводоканал</w:t>
      </w:r>
      <w:proofErr w:type="spellEnd"/>
      <w:r w:rsidRPr="00727B22">
        <w:rPr>
          <w:rFonts w:ascii="Times New Roman" w:hAnsi="Times New Roman"/>
          <w:sz w:val="28"/>
          <w:szCs w:val="24"/>
        </w:rPr>
        <w:t xml:space="preserve">» от </w:t>
      </w:r>
      <w:r>
        <w:rPr>
          <w:rFonts w:ascii="Times New Roman" w:hAnsi="Times New Roman"/>
          <w:sz w:val="28"/>
          <w:szCs w:val="24"/>
        </w:rPr>
        <w:t>21</w:t>
      </w:r>
      <w:r w:rsidRPr="00727B22">
        <w:rPr>
          <w:rFonts w:ascii="Times New Roman" w:hAnsi="Times New Roman"/>
          <w:sz w:val="28"/>
          <w:szCs w:val="24"/>
        </w:rPr>
        <w:t>.0</w:t>
      </w:r>
      <w:r>
        <w:rPr>
          <w:rFonts w:ascii="Times New Roman" w:hAnsi="Times New Roman"/>
          <w:sz w:val="28"/>
          <w:szCs w:val="24"/>
        </w:rPr>
        <w:t>9.2026</w:t>
      </w:r>
      <w:r w:rsidRPr="00727B22">
        <w:rPr>
          <w:rFonts w:ascii="Times New Roman" w:hAnsi="Times New Roman"/>
          <w:sz w:val="28"/>
          <w:szCs w:val="24"/>
        </w:rPr>
        <w:t xml:space="preserve"> № исх-</w:t>
      </w:r>
      <w:r>
        <w:rPr>
          <w:rFonts w:ascii="Times New Roman" w:hAnsi="Times New Roman"/>
          <w:sz w:val="28"/>
          <w:szCs w:val="24"/>
        </w:rPr>
        <w:t xml:space="preserve">31-53726/2026 </w:t>
      </w:r>
      <w:r w:rsidRPr="00727B22">
        <w:rPr>
          <w:rFonts w:ascii="Times New Roman" w:hAnsi="Times New Roman"/>
          <w:sz w:val="28"/>
          <w:szCs w:val="24"/>
        </w:rPr>
        <w:t>инженерные сети, находящиеся в хозяйственном ведении ГУП «</w:t>
      </w:r>
      <w:proofErr w:type="spellStart"/>
      <w:r w:rsidRPr="00727B22">
        <w:rPr>
          <w:rFonts w:ascii="Times New Roman" w:hAnsi="Times New Roman"/>
          <w:sz w:val="28"/>
          <w:szCs w:val="24"/>
        </w:rPr>
        <w:t>Леноблводоканал</w:t>
      </w:r>
      <w:proofErr w:type="spellEnd"/>
      <w:r w:rsidRPr="00727B22">
        <w:rPr>
          <w:rFonts w:ascii="Times New Roman" w:hAnsi="Times New Roman"/>
          <w:sz w:val="28"/>
          <w:szCs w:val="24"/>
        </w:rPr>
        <w:t>»</w:t>
      </w:r>
      <w:r>
        <w:rPr>
          <w:rFonts w:ascii="Times New Roman" w:hAnsi="Times New Roman"/>
          <w:sz w:val="28"/>
          <w:szCs w:val="24"/>
        </w:rPr>
        <w:t xml:space="preserve"> на территории д. Овраги</w:t>
      </w:r>
      <w:r w:rsidRPr="00727B22">
        <w:rPr>
          <w:rFonts w:ascii="Times New Roman" w:hAnsi="Times New Roman"/>
          <w:sz w:val="28"/>
          <w:szCs w:val="24"/>
        </w:rPr>
        <w:t>, отсутствуют, в связи с чем возможность технологического присоединения к централизованным сетям водоснабжения и водоотведения объектов капитального строительства, планируемых на рассматриваемой территории, отсутствует.</w:t>
      </w:r>
    </w:p>
    <w:p w:rsidR="00B96BB4" w:rsidRPr="00727B22" w:rsidRDefault="00B96BB4" w:rsidP="00B96BB4">
      <w:pPr>
        <w:tabs>
          <w:tab w:val="left" w:pos="851"/>
          <w:tab w:val="left" w:pos="993"/>
        </w:tabs>
        <w:spacing w:after="0" w:line="240" w:lineRule="auto"/>
        <w:ind w:firstLine="708"/>
        <w:jc w:val="both"/>
        <w:rPr>
          <w:rFonts w:ascii="Times New Roman" w:hAnsi="Times New Roman"/>
          <w:sz w:val="28"/>
        </w:rPr>
      </w:pPr>
      <w:r w:rsidRPr="00727B22">
        <w:rPr>
          <w:rFonts w:ascii="Times New Roman" w:hAnsi="Times New Roman"/>
          <w:sz w:val="28"/>
        </w:rPr>
        <w:t>В соответствии со ст. 19 Закона РФ «О недрах» от 21.02.1992 № 2395-1,   собственники земельных участков, имеют право осуществлять в границах данных земельных участков без применения взрывных работ использование для собственных нужд общераспространенных полезных ископаемых, имеющихся в границах земельного участка и не числящихся на государственном балансе, подземных вод, объем извлечения которых должен составлять не более 100 кубических метров в сутки, из водоносных горизонтов, не являющихся источниками централизованного водоснабжения и расположенных над водоносными горизонтами, являющимися источниками централизованного водоснабжения, а также строительство подземных сооружений на глубину до пяти метров в порядке, установленном законами и иными нормативными правовыми актами субъектов Российской Федерации.</w:t>
      </w:r>
    </w:p>
    <w:p w:rsidR="00B96BB4" w:rsidRPr="00727B22" w:rsidRDefault="00B96BB4" w:rsidP="00B96BB4">
      <w:pPr>
        <w:tabs>
          <w:tab w:val="num" w:pos="1068"/>
          <w:tab w:val="num" w:pos="1206"/>
        </w:tabs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</w:p>
    <w:p w:rsidR="00B96BB4" w:rsidRPr="00727B22" w:rsidRDefault="00B96BB4" w:rsidP="00B96BB4">
      <w:pPr>
        <w:tabs>
          <w:tab w:val="num" w:pos="1068"/>
          <w:tab w:val="num" w:pos="1206"/>
        </w:tabs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727B22">
        <w:rPr>
          <w:rFonts w:ascii="Times New Roman" w:hAnsi="Times New Roman"/>
          <w:bCs/>
          <w:sz w:val="28"/>
          <w:szCs w:val="28"/>
        </w:rPr>
        <w:t>Водоотведение</w:t>
      </w:r>
    </w:p>
    <w:p w:rsidR="00B96BB4" w:rsidRPr="00727B22" w:rsidRDefault="00B96BB4" w:rsidP="00B96BB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27B22">
        <w:rPr>
          <w:rFonts w:ascii="Times New Roman" w:hAnsi="Times New Roman"/>
          <w:sz w:val="28"/>
          <w:szCs w:val="28"/>
        </w:rPr>
        <w:t xml:space="preserve">Отведение хозяйственно-бытовых стоков от проектируемых объектов жилой застройки планируется осуществить за счет оборудования на каждом земельном участке индивидуального локального очистного сооружения (септика типа «Астра»), </w:t>
      </w:r>
      <w:r w:rsidRPr="00727B22">
        <w:rPr>
          <w:rFonts w:ascii="Times New Roman" w:hAnsi="Times New Roman"/>
          <w:bCs/>
          <w:sz w:val="28"/>
          <w:szCs w:val="28"/>
        </w:rPr>
        <w:t>работа станции автоматизирована, и накопленные отходы (ил) не требуют периодического вывоза с помощью ассенизаторской техники</w:t>
      </w:r>
      <w:r w:rsidRPr="00727B22">
        <w:rPr>
          <w:rFonts w:ascii="Times New Roman" w:hAnsi="Times New Roman"/>
          <w:sz w:val="28"/>
          <w:szCs w:val="28"/>
        </w:rPr>
        <w:t xml:space="preserve">, это связано с тем, что септик не накапливает, а очищает стоки, и накопленный ил удаляется с помощью штатного насоса или дренажного насоса. </w:t>
      </w:r>
    </w:p>
    <w:p w:rsidR="00B96BB4" w:rsidRPr="00727B22" w:rsidRDefault="00B96BB4" w:rsidP="00B96BB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27B22">
        <w:rPr>
          <w:rFonts w:ascii="Times New Roman" w:hAnsi="Times New Roman"/>
          <w:sz w:val="28"/>
          <w:szCs w:val="28"/>
        </w:rPr>
        <w:t>Отвод поверхностных стоков на территории Петровского сельского поселения, в настоящее время, осуществляется по кюветам вдоль дорог, по водоотводным канавам и рельефу местности.</w:t>
      </w:r>
    </w:p>
    <w:p w:rsidR="00B96BB4" w:rsidRPr="00727B22" w:rsidRDefault="00B96BB4" w:rsidP="00B96BB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27B22">
        <w:rPr>
          <w:rFonts w:ascii="Times New Roman" w:hAnsi="Times New Roman"/>
          <w:sz w:val="28"/>
          <w:szCs w:val="28"/>
        </w:rPr>
        <w:t>Сеть дождевой канализации и очистные сооружения поверхностного стока на территории Петровского сельского поселения отсутствуют.</w:t>
      </w:r>
    </w:p>
    <w:p w:rsidR="00B96BB4" w:rsidRPr="00727B22" w:rsidRDefault="00B96BB4" w:rsidP="00B96BB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27B22">
        <w:rPr>
          <w:rFonts w:ascii="Times New Roman" w:hAnsi="Times New Roman"/>
          <w:sz w:val="28"/>
          <w:szCs w:val="28"/>
        </w:rPr>
        <w:t xml:space="preserve">Для водоотведения поверхностных стоков с рассматриваемой территории, в соответствии с п.7.24 СП 42.13330.2026 «Градостроительство. Планировка и застройка городских и сельских поселений, Актуализированная </w:t>
      </w:r>
      <w:r w:rsidRPr="00727B22">
        <w:rPr>
          <w:rFonts w:ascii="Times New Roman" w:hAnsi="Times New Roman"/>
          <w:sz w:val="28"/>
          <w:szCs w:val="28"/>
        </w:rPr>
        <w:lastRenderedPageBreak/>
        <w:t xml:space="preserve">редакция СНиП 2.07.01-89*» в населённых пунктах в зонах застройки индивидуальными жилыми домами допускается организация открытой системы водоотведения поверхностных сточных вод. Открытая дождевая канализация состоит из дренажных канав разного размера с естественной одеждой. Закрытая система дождевой канализации предусматривается только в тех местах, где устройству канав мешает окружающая застройка – для перепуска канав под проезжей частью предусмотрены дорожные </w:t>
      </w:r>
      <w:proofErr w:type="spellStart"/>
      <w:r w:rsidRPr="00727B22">
        <w:rPr>
          <w:rFonts w:ascii="Times New Roman" w:hAnsi="Times New Roman"/>
          <w:sz w:val="28"/>
          <w:szCs w:val="28"/>
        </w:rPr>
        <w:t>ж.б</w:t>
      </w:r>
      <w:proofErr w:type="spellEnd"/>
      <w:r w:rsidRPr="00727B22">
        <w:rPr>
          <w:rFonts w:ascii="Times New Roman" w:hAnsi="Times New Roman"/>
          <w:sz w:val="28"/>
          <w:szCs w:val="28"/>
        </w:rPr>
        <w:t xml:space="preserve">. трубы диаметром 0,5 м. </w:t>
      </w:r>
    </w:p>
    <w:p w:rsidR="00B96BB4" w:rsidRPr="00727B22" w:rsidRDefault="00B96BB4" w:rsidP="00B96BB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27B22">
        <w:rPr>
          <w:rFonts w:ascii="Times New Roman" w:hAnsi="Times New Roman"/>
          <w:sz w:val="28"/>
          <w:szCs w:val="28"/>
        </w:rPr>
        <w:t>Дренажные канавы устроены с продольным уклоном (минимальное значение — 4 ‰), что обеспечивает самотечное движение поверхностных, дождевых и талых вод к месту сброса. В процессе стока происходит первичная механическая очистка: за счёт замедления потока на участках с изменённым профилем и на естественных препятствиях (например, в зонах с повышенной растительностью по откосам) часть взвешенных веществ (песок, мелкий мусор, частицы грунта) оседает на дне. Дополнительно естественную фильтрацию усиливает конструкция дна и откосов: для предотвращения размыва и создания дополнительной фильтрующей поверхности предусмотрено укрепление слоем щебня. Таким образом, канавы не только транспортируют воду, но и выполняют функцию грубой очистки. </w:t>
      </w:r>
    </w:p>
    <w:p w:rsidR="00B96BB4" w:rsidRPr="00727B22" w:rsidRDefault="00B96BB4" w:rsidP="00B96BB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27B22">
        <w:rPr>
          <w:rFonts w:ascii="Times New Roman" w:hAnsi="Times New Roman"/>
          <w:sz w:val="28"/>
          <w:szCs w:val="28"/>
        </w:rPr>
        <w:t xml:space="preserve">В конечной точке системы — перед сбросом в озеро </w:t>
      </w:r>
      <w:proofErr w:type="spellStart"/>
      <w:r w:rsidRPr="00727B22">
        <w:rPr>
          <w:rFonts w:ascii="Times New Roman" w:hAnsi="Times New Roman"/>
          <w:sz w:val="28"/>
          <w:szCs w:val="28"/>
        </w:rPr>
        <w:t>Суходольское</w:t>
      </w:r>
      <w:proofErr w:type="spellEnd"/>
      <w:r w:rsidRPr="00727B22">
        <w:rPr>
          <w:rFonts w:ascii="Times New Roman" w:hAnsi="Times New Roman"/>
          <w:sz w:val="28"/>
          <w:szCs w:val="28"/>
        </w:rPr>
        <w:t xml:space="preserve"> — организован узел доочистки. В колодце на выходе из канавы установлен комбинированный фильтр-патрон. </w:t>
      </w:r>
    </w:p>
    <w:p w:rsidR="00B96BB4" w:rsidRPr="00727B22" w:rsidRDefault="00B96BB4" w:rsidP="00B96BB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27B22">
        <w:rPr>
          <w:rFonts w:ascii="Times New Roman" w:hAnsi="Times New Roman"/>
          <w:sz w:val="28"/>
          <w:szCs w:val="28"/>
        </w:rPr>
        <w:t xml:space="preserve">Работа фильтр-патрона основана на использовании механического и </w:t>
      </w:r>
      <w:proofErr w:type="spellStart"/>
      <w:r w:rsidRPr="00727B22">
        <w:rPr>
          <w:rFonts w:ascii="Times New Roman" w:hAnsi="Times New Roman"/>
          <w:sz w:val="28"/>
          <w:szCs w:val="28"/>
        </w:rPr>
        <w:t>физикохимического</w:t>
      </w:r>
      <w:proofErr w:type="spellEnd"/>
      <w:r w:rsidRPr="00727B22">
        <w:rPr>
          <w:rFonts w:ascii="Times New Roman" w:hAnsi="Times New Roman"/>
          <w:sz w:val="28"/>
          <w:szCs w:val="28"/>
        </w:rPr>
        <w:t xml:space="preserve"> методов очистки сточных вод. </w:t>
      </w:r>
    </w:p>
    <w:p w:rsidR="00B96BB4" w:rsidRPr="00727B22" w:rsidRDefault="00B96BB4" w:rsidP="00B96BB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27B22">
        <w:rPr>
          <w:rFonts w:ascii="Times New Roman" w:hAnsi="Times New Roman"/>
          <w:sz w:val="28"/>
          <w:szCs w:val="28"/>
        </w:rPr>
        <w:t xml:space="preserve">Механический метод предназначен для удаления из воды дисперсных примесей и основан на фильтрации сточных вод через слой фильтрующей загрузки. </w:t>
      </w:r>
      <w:proofErr w:type="spellStart"/>
      <w:r w:rsidRPr="00727B22">
        <w:rPr>
          <w:rFonts w:ascii="Times New Roman" w:hAnsi="Times New Roman"/>
          <w:sz w:val="28"/>
          <w:szCs w:val="28"/>
        </w:rPr>
        <w:t>Физикохимический</w:t>
      </w:r>
      <w:proofErr w:type="spellEnd"/>
      <w:r w:rsidRPr="00727B22">
        <w:rPr>
          <w:rFonts w:ascii="Times New Roman" w:hAnsi="Times New Roman"/>
          <w:sz w:val="28"/>
          <w:szCs w:val="28"/>
        </w:rPr>
        <w:t xml:space="preserve"> метод основан на адсорбции активированным углем </w:t>
      </w:r>
      <w:proofErr w:type="spellStart"/>
      <w:r w:rsidRPr="00727B22">
        <w:rPr>
          <w:rFonts w:ascii="Times New Roman" w:hAnsi="Times New Roman"/>
          <w:sz w:val="28"/>
          <w:szCs w:val="28"/>
        </w:rPr>
        <w:t>эмульгированных</w:t>
      </w:r>
      <w:proofErr w:type="spellEnd"/>
      <w:r w:rsidRPr="00727B22">
        <w:rPr>
          <w:rFonts w:ascii="Times New Roman" w:hAnsi="Times New Roman"/>
          <w:sz w:val="28"/>
          <w:szCs w:val="28"/>
        </w:rPr>
        <w:t xml:space="preserve"> нефтепродуктов и СПАВ. </w:t>
      </w:r>
    </w:p>
    <w:p w:rsidR="00B96BB4" w:rsidRPr="00727B22" w:rsidRDefault="00B96BB4" w:rsidP="00B96BB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27B22">
        <w:rPr>
          <w:rFonts w:ascii="Times New Roman" w:hAnsi="Times New Roman"/>
          <w:sz w:val="28"/>
          <w:szCs w:val="28"/>
        </w:rPr>
        <w:t xml:space="preserve">Очищаемая вода самотеком поступает на решетку, закрывающую загрузку </w:t>
      </w:r>
      <w:proofErr w:type="spellStart"/>
      <w:r w:rsidRPr="00727B22">
        <w:rPr>
          <w:rFonts w:ascii="Times New Roman" w:hAnsi="Times New Roman"/>
          <w:sz w:val="28"/>
          <w:szCs w:val="28"/>
        </w:rPr>
        <w:t>фильтрпатрона</w:t>
      </w:r>
      <w:proofErr w:type="spellEnd"/>
      <w:r w:rsidRPr="00727B22">
        <w:rPr>
          <w:rFonts w:ascii="Times New Roman" w:hAnsi="Times New Roman"/>
          <w:sz w:val="28"/>
          <w:szCs w:val="28"/>
        </w:rPr>
        <w:t xml:space="preserve">. На решетке остаются листья и крупные частицы земли, песка, грязи и т.п., </w:t>
      </w:r>
      <w:proofErr w:type="gramStart"/>
      <w:r w:rsidRPr="00727B22">
        <w:rPr>
          <w:rFonts w:ascii="Times New Roman" w:hAnsi="Times New Roman"/>
          <w:sz w:val="28"/>
          <w:szCs w:val="28"/>
        </w:rPr>
        <w:t>В</w:t>
      </w:r>
      <w:proofErr w:type="gramEnd"/>
      <w:r w:rsidRPr="00727B22">
        <w:rPr>
          <w:rFonts w:ascii="Times New Roman" w:hAnsi="Times New Roman"/>
          <w:sz w:val="28"/>
          <w:szCs w:val="28"/>
        </w:rPr>
        <w:t xml:space="preserve"> верхней части патрона происходит очистка водного потока от механических примесей и крупных взвесей, а также от пленок нефтепродуктов за счет эффекта </w:t>
      </w:r>
      <w:proofErr w:type="spellStart"/>
      <w:r w:rsidRPr="00727B22">
        <w:rPr>
          <w:rFonts w:ascii="Times New Roman" w:hAnsi="Times New Roman"/>
          <w:sz w:val="28"/>
          <w:szCs w:val="28"/>
        </w:rPr>
        <w:t>коалесценции</w:t>
      </w:r>
      <w:proofErr w:type="spellEnd"/>
      <w:r w:rsidRPr="00727B22">
        <w:rPr>
          <w:rFonts w:ascii="Times New Roman" w:hAnsi="Times New Roman"/>
          <w:sz w:val="28"/>
          <w:szCs w:val="28"/>
        </w:rPr>
        <w:t>. Далее поток, прошедший предварительную механическую очистку, поступает в нижнюю часть фильтр-патрона. Вторая часть фильтр-патрон заполнена активированным углем марок МАУ, УКС или цеолитом, что способствует сорбционной очистке. В сорбционной части фильтрующего патрона происходит основная очистка воды от мелкодисперсных взвешенных веществ, нефтепродуктов и СПАВ, фенолов, а также удаление части тяжёлых металлов и металлорганических соединений.</w:t>
      </w:r>
    </w:p>
    <w:p w:rsidR="00B96BB4" w:rsidRPr="00727B22" w:rsidRDefault="00B96BB4" w:rsidP="00B96BB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27B22">
        <w:rPr>
          <w:rFonts w:ascii="Times New Roman" w:hAnsi="Times New Roman"/>
          <w:sz w:val="28"/>
          <w:szCs w:val="28"/>
        </w:rPr>
        <w:t>После прохождения всех частей фильтр-патрона очищенная вода поступает поверхностный водоем.</w:t>
      </w:r>
    </w:p>
    <w:p w:rsidR="00B96BB4" w:rsidRPr="00727B22" w:rsidRDefault="00B96BB4" w:rsidP="00B96BB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27B22">
        <w:rPr>
          <w:rFonts w:ascii="Times New Roman" w:hAnsi="Times New Roman"/>
          <w:sz w:val="28"/>
          <w:szCs w:val="28"/>
        </w:rPr>
        <w:t xml:space="preserve">Данный метод очистки ливневых стоков, позволяет использовать очищенную воду </w:t>
      </w:r>
      <w:proofErr w:type="spellStart"/>
      <w:r w:rsidRPr="00727B22">
        <w:rPr>
          <w:rFonts w:ascii="Times New Roman" w:hAnsi="Times New Roman"/>
          <w:sz w:val="28"/>
          <w:szCs w:val="28"/>
        </w:rPr>
        <w:t>вообороте</w:t>
      </w:r>
      <w:proofErr w:type="spellEnd"/>
      <w:r w:rsidRPr="00727B22">
        <w:rPr>
          <w:rFonts w:ascii="Times New Roman" w:hAnsi="Times New Roman"/>
          <w:sz w:val="28"/>
          <w:szCs w:val="28"/>
        </w:rPr>
        <w:t xml:space="preserve">, сбрасывать в городскую канализацию или водоём </w:t>
      </w:r>
      <w:proofErr w:type="spellStart"/>
      <w:r w:rsidRPr="00727B22">
        <w:rPr>
          <w:rFonts w:ascii="Times New Roman" w:hAnsi="Times New Roman"/>
          <w:sz w:val="28"/>
          <w:szCs w:val="28"/>
        </w:rPr>
        <w:lastRenderedPageBreak/>
        <w:t>рыбохозяйтвенного</w:t>
      </w:r>
      <w:proofErr w:type="spellEnd"/>
      <w:r w:rsidRPr="00727B22">
        <w:rPr>
          <w:rFonts w:ascii="Times New Roman" w:hAnsi="Times New Roman"/>
          <w:sz w:val="28"/>
          <w:szCs w:val="28"/>
        </w:rPr>
        <w:t xml:space="preserve"> назначения, в соответствии с требованиями </w:t>
      </w:r>
      <w:proofErr w:type="spellStart"/>
      <w:r w:rsidRPr="00727B22">
        <w:rPr>
          <w:rFonts w:ascii="Times New Roman" w:hAnsi="Times New Roman"/>
          <w:sz w:val="28"/>
          <w:szCs w:val="28"/>
        </w:rPr>
        <w:t>СанПин</w:t>
      </w:r>
      <w:proofErr w:type="spellEnd"/>
      <w:r w:rsidRPr="00727B22">
        <w:rPr>
          <w:rFonts w:ascii="Times New Roman" w:hAnsi="Times New Roman"/>
          <w:sz w:val="28"/>
          <w:szCs w:val="28"/>
        </w:rPr>
        <w:t>, что подтверждается сертификатами соответствия производителей.</w:t>
      </w:r>
    </w:p>
    <w:p w:rsidR="00B96BB4" w:rsidRPr="00727B22" w:rsidRDefault="00B96BB4" w:rsidP="00B96BB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27B22">
        <w:rPr>
          <w:rFonts w:ascii="Times New Roman" w:hAnsi="Times New Roman"/>
          <w:sz w:val="28"/>
          <w:szCs w:val="28"/>
        </w:rPr>
        <w:t>При освоении территории объекта, перед выпуском очищенных сточных вод в водный объект необходимо:</w:t>
      </w:r>
    </w:p>
    <w:p w:rsidR="00B96BB4" w:rsidRPr="00727B22" w:rsidRDefault="00B96BB4" w:rsidP="00B96BB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27B22">
        <w:rPr>
          <w:rFonts w:ascii="Times New Roman" w:hAnsi="Times New Roman"/>
          <w:sz w:val="28"/>
          <w:szCs w:val="28"/>
        </w:rPr>
        <w:t>-провести лабораторные исследования очищенных стоков на соответствие нормативам качества воды водных объектов, установленным для соответствующих категорий водопользования СанПиН 1.2.3685-21</w:t>
      </w:r>
    </w:p>
    <w:p w:rsidR="00B96BB4" w:rsidRPr="00727B22" w:rsidRDefault="00B96BB4" w:rsidP="00B96BB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27B22">
        <w:rPr>
          <w:rFonts w:ascii="Times New Roman" w:hAnsi="Times New Roman"/>
          <w:sz w:val="28"/>
          <w:szCs w:val="28"/>
        </w:rPr>
        <w:t>-подтвердить отсутствие возбудителей инфекционных заболеваний в очищенной воде — в соответствии с требованиями СанПиН 2.1.3684-21;</w:t>
      </w:r>
    </w:p>
    <w:p w:rsidR="00B96BB4" w:rsidRPr="00727B22" w:rsidRDefault="00B96BB4" w:rsidP="00B96BB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27B22">
        <w:rPr>
          <w:rFonts w:ascii="Times New Roman" w:hAnsi="Times New Roman"/>
          <w:sz w:val="28"/>
          <w:szCs w:val="28"/>
        </w:rPr>
        <w:t>-получить решение о предоставлении водного объекта в пользование для сброса сточных вод — в порядке, установленном статьёй 22 Водного кодекса Российской Федерации.</w:t>
      </w:r>
    </w:p>
    <w:p w:rsidR="00B96BB4" w:rsidRPr="00727B22" w:rsidRDefault="00B96BB4" w:rsidP="00B96BB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27B22">
        <w:rPr>
          <w:rFonts w:ascii="Times New Roman" w:hAnsi="Times New Roman"/>
          <w:sz w:val="28"/>
          <w:szCs w:val="28"/>
        </w:rPr>
        <w:t>Контроль качества очищаемой воды производится организацией, эксплуатирующей установку или предприятием - изготовителем по согласованию, по номенклатуре загрязнений, согласованной с контролирующей организацией.</w:t>
      </w:r>
    </w:p>
    <w:p w:rsidR="00B96BB4" w:rsidRPr="00727B22" w:rsidRDefault="00B96BB4" w:rsidP="00B96BB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27B22">
        <w:rPr>
          <w:rFonts w:ascii="Times New Roman" w:hAnsi="Times New Roman"/>
          <w:sz w:val="28"/>
          <w:szCs w:val="28"/>
        </w:rPr>
        <w:t>Дополнительно во избежание подтопления в проектной документации необходимо предусмотреть следующие мероприятия от подтопления территории:</w:t>
      </w:r>
    </w:p>
    <w:p w:rsidR="00B96BB4" w:rsidRPr="00727B22" w:rsidRDefault="00B96BB4" w:rsidP="00B96BB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27B22">
        <w:rPr>
          <w:rFonts w:ascii="Times New Roman" w:hAnsi="Times New Roman"/>
          <w:sz w:val="28"/>
          <w:szCs w:val="28"/>
        </w:rPr>
        <w:t xml:space="preserve">- запланировать график для прочистки и профилировки планируемых канав на территории проектирования до водоприемника (оз. </w:t>
      </w:r>
      <w:proofErr w:type="spellStart"/>
      <w:r w:rsidRPr="00727B22">
        <w:rPr>
          <w:rFonts w:ascii="Times New Roman" w:hAnsi="Times New Roman"/>
          <w:sz w:val="28"/>
          <w:szCs w:val="28"/>
        </w:rPr>
        <w:t>Суходольское</w:t>
      </w:r>
      <w:proofErr w:type="spellEnd"/>
      <w:r w:rsidRPr="00727B22">
        <w:rPr>
          <w:rFonts w:ascii="Times New Roman" w:hAnsi="Times New Roman"/>
          <w:sz w:val="28"/>
          <w:szCs w:val="28"/>
        </w:rPr>
        <w:t>). При необходимости предусмотреть их углубление в соответствии с расчетами пропускной способности канавы при разработке проектной документации;</w:t>
      </w:r>
    </w:p>
    <w:p w:rsidR="00B96BB4" w:rsidRPr="00727B22" w:rsidRDefault="00B96BB4" w:rsidP="00B96BB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27B22">
        <w:rPr>
          <w:rFonts w:ascii="Times New Roman" w:hAnsi="Times New Roman"/>
          <w:sz w:val="28"/>
          <w:szCs w:val="28"/>
        </w:rPr>
        <w:t>- обслуживание фильтрующих патронов заключается в том, что необходимо регулярно производить очистку внешней части крышки патрона от крупного мусора (листьев, веток, бумаги и пр.). По мере загрязнения фильтрующих материалов возможна их регенерация или полная замена. Данные мероприятия производятся без демонтажа патрона (непосредственно в колодце).</w:t>
      </w:r>
    </w:p>
    <w:p w:rsidR="00B96BB4" w:rsidRPr="00727B22" w:rsidRDefault="00B96BB4" w:rsidP="00B96BB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27B22">
        <w:rPr>
          <w:rFonts w:ascii="Times New Roman" w:hAnsi="Times New Roman"/>
          <w:sz w:val="28"/>
          <w:szCs w:val="28"/>
        </w:rPr>
        <w:t xml:space="preserve">- наружную/внутреннюю, горизонтальную/вертикальную гидроизоляцию следует применять для защиты подземных частей зданий и сооружений от капиллярного увлажнения и процессов </w:t>
      </w:r>
      <w:proofErr w:type="spellStart"/>
      <w:r w:rsidRPr="00727B22">
        <w:rPr>
          <w:rFonts w:ascii="Times New Roman" w:hAnsi="Times New Roman"/>
          <w:sz w:val="28"/>
          <w:szCs w:val="28"/>
        </w:rPr>
        <w:t>термовлагопереноса</w:t>
      </w:r>
      <w:proofErr w:type="spellEnd"/>
      <w:r w:rsidRPr="00727B22">
        <w:rPr>
          <w:rFonts w:ascii="Times New Roman" w:hAnsi="Times New Roman"/>
          <w:sz w:val="28"/>
          <w:szCs w:val="28"/>
        </w:rPr>
        <w:t>, а также при защите от воздействия подземных вод. В последнем случае гидроизоляцию следует рассматривать как самостоятельный способ локальной защиты зданий и сооружений.</w:t>
      </w:r>
    </w:p>
    <w:p w:rsidR="00B96BB4" w:rsidRPr="00727B22" w:rsidRDefault="00B96BB4" w:rsidP="00B96BB4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727B22">
        <w:rPr>
          <w:rFonts w:ascii="Times New Roman" w:hAnsi="Times New Roman"/>
          <w:bCs/>
          <w:sz w:val="28"/>
          <w:szCs w:val="28"/>
        </w:rPr>
        <w:t>Электроснабжение</w:t>
      </w:r>
    </w:p>
    <w:p w:rsidR="00B96BB4" w:rsidRPr="00727B22" w:rsidRDefault="00B96BB4" w:rsidP="00B96BB4">
      <w:pPr>
        <w:tabs>
          <w:tab w:val="num" w:pos="1068"/>
          <w:tab w:val="num" w:pos="1206"/>
        </w:tabs>
        <w:spacing w:after="0" w:line="240" w:lineRule="auto"/>
        <w:ind w:firstLine="708"/>
        <w:jc w:val="both"/>
        <w:rPr>
          <w:rFonts w:ascii="Times New Roman" w:hAnsi="Times New Roman"/>
          <w:sz w:val="28"/>
        </w:rPr>
      </w:pPr>
      <w:r w:rsidRPr="00727B22">
        <w:rPr>
          <w:rFonts w:ascii="Times New Roman" w:hAnsi="Times New Roman"/>
          <w:sz w:val="28"/>
        </w:rPr>
        <w:t>В соответствии с исходными данными ПАО «</w:t>
      </w:r>
      <w:proofErr w:type="spellStart"/>
      <w:r w:rsidRPr="00727B22">
        <w:rPr>
          <w:rFonts w:ascii="Times New Roman" w:hAnsi="Times New Roman"/>
          <w:sz w:val="28"/>
        </w:rPr>
        <w:t>Россети</w:t>
      </w:r>
      <w:proofErr w:type="spellEnd"/>
      <w:r w:rsidRPr="00727B22">
        <w:rPr>
          <w:rFonts w:ascii="Times New Roman" w:hAnsi="Times New Roman"/>
          <w:sz w:val="28"/>
        </w:rPr>
        <w:t xml:space="preserve"> Ленэнерго» от 30.01.2026 г. № ЛЭ/16-50/117 технологическое присоединение объектов капитального строительства, планируемых к размещению на рассматриваемой территории, с суммарной максимальной мощностью 434,71 кВт к электрическим сетям ПАО «</w:t>
      </w:r>
      <w:proofErr w:type="spellStart"/>
      <w:r w:rsidRPr="00727B22">
        <w:rPr>
          <w:rFonts w:ascii="Times New Roman" w:hAnsi="Times New Roman"/>
          <w:sz w:val="28"/>
        </w:rPr>
        <w:t>Россети</w:t>
      </w:r>
      <w:proofErr w:type="spellEnd"/>
      <w:r w:rsidRPr="00727B22">
        <w:rPr>
          <w:rFonts w:ascii="Times New Roman" w:hAnsi="Times New Roman"/>
          <w:sz w:val="28"/>
        </w:rPr>
        <w:t xml:space="preserve"> Ленэнерго» возможно от распределительной сети ПАО «</w:t>
      </w:r>
      <w:proofErr w:type="spellStart"/>
      <w:r w:rsidRPr="00727B22">
        <w:rPr>
          <w:rFonts w:ascii="Times New Roman" w:hAnsi="Times New Roman"/>
          <w:sz w:val="28"/>
        </w:rPr>
        <w:t>Россети</w:t>
      </w:r>
      <w:proofErr w:type="spellEnd"/>
      <w:r w:rsidRPr="00727B22">
        <w:rPr>
          <w:rFonts w:ascii="Times New Roman" w:hAnsi="Times New Roman"/>
          <w:sz w:val="28"/>
        </w:rPr>
        <w:t xml:space="preserve"> Ленэнерго» 110 </w:t>
      </w:r>
      <w:proofErr w:type="spellStart"/>
      <w:r w:rsidRPr="00727B22">
        <w:rPr>
          <w:rFonts w:ascii="Times New Roman" w:hAnsi="Times New Roman"/>
          <w:sz w:val="28"/>
        </w:rPr>
        <w:t>кВ</w:t>
      </w:r>
      <w:proofErr w:type="spellEnd"/>
      <w:r w:rsidRPr="00727B22">
        <w:rPr>
          <w:rFonts w:ascii="Times New Roman" w:hAnsi="Times New Roman"/>
          <w:sz w:val="28"/>
        </w:rPr>
        <w:t xml:space="preserve"> </w:t>
      </w:r>
      <w:proofErr w:type="spellStart"/>
      <w:r w:rsidRPr="00727B22">
        <w:rPr>
          <w:rFonts w:ascii="Times New Roman" w:hAnsi="Times New Roman"/>
          <w:sz w:val="28"/>
        </w:rPr>
        <w:t>Петяярви</w:t>
      </w:r>
      <w:proofErr w:type="spellEnd"/>
      <w:r w:rsidRPr="00727B22">
        <w:rPr>
          <w:rFonts w:ascii="Times New Roman" w:hAnsi="Times New Roman"/>
          <w:sz w:val="28"/>
        </w:rPr>
        <w:t xml:space="preserve"> (ПС 416).</w:t>
      </w:r>
    </w:p>
    <w:p w:rsidR="00B96BB4" w:rsidRPr="00727B22" w:rsidRDefault="00B96BB4" w:rsidP="00B96BB4">
      <w:pPr>
        <w:tabs>
          <w:tab w:val="num" w:pos="1068"/>
          <w:tab w:val="num" w:pos="1206"/>
        </w:tabs>
        <w:spacing w:after="0" w:line="240" w:lineRule="auto"/>
        <w:ind w:firstLine="708"/>
        <w:jc w:val="both"/>
        <w:rPr>
          <w:rFonts w:ascii="Times New Roman" w:hAnsi="Times New Roman"/>
          <w:sz w:val="28"/>
        </w:rPr>
      </w:pPr>
      <w:r w:rsidRPr="00727B22">
        <w:rPr>
          <w:rFonts w:ascii="Times New Roman" w:hAnsi="Times New Roman"/>
          <w:sz w:val="28"/>
        </w:rPr>
        <w:t>Общая мощность – 308,76 кВт, рассчитанная в рамках разработки проекта планировки территории, не превышает максимальную мощность, запрошенную в качестве исходных данных</w:t>
      </w:r>
    </w:p>
    <w:p w:rsidR="00B96BB4" w:rsidRPr="00727B22" w:rsidRDefault="00B96BB4" w:rsidP="00B96BB4">
      <w:pPr>
        <w:tabs>
          <w:tab w:val="num" w:pos="1068"/>
          <w:tab w:val="num" w:pos="1206"/>
        </w:tabs>
        <w:spacing w:after="0" w:line="240" w:lineRule="auto"/>
        <w:ind w:firstLine="708"/>
        <w:jc w:val="both"/>
        <w:rPr>
          <w:rFonts w:ascii="Times New Roman" w:hAnsi="Times New Roman"/>
          <w:sz w:val="28"/>
        </w:rPr>
      </w:pPr>
      <w:r w:rsidRPr="00727B22">
        <w:rPr>
          <w:rFonts w:ascii="Times New Roman" w:hAnsi="Times New Roman"/>
          <w:sz w:val="28"/>
        </w:rPr>
        <w:lastRenderedPageBreak/>
        <w:t>В рамках освоения рассматриваемой территории, в части электроснабжения, проектом предусматривается:</w:t>
      </w:r>
    </w:p>
    <w:p w:rsidR="00B96BB4" w:rsidRPr="00727B22" w:rsidRDefault="00B96BB4" w:rsidP="00B96BB4">
      <w:pPr>
        <w:pStyle w:val="a3"/>
        <w:numPr>
          <w:ilvl w:val="0"/>
          <w:numId w:val="9"/>
        </w:numPr>
        <w:tabs>
          <w:tab w:val="num" w:pos="1068"/>
          <w:tab w:val="num" w:pos="120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 w:rsidRPr="00727B22">
        <w:rPr>
          <w:rFonts w:ascii="Times New Roman" w:hAnsi="Times New Roman"/>
          <w:sz w:val="28"/>
        </w:rPr>
        <w:t xml:space="preserve">строительство новой кабельной линии электропередач напряжением до 1 </w:t>
      </w:r>
      <w:proofErr w:type="spellStart"/>
      <w:r w:rsidRPr="00727B22">
        <w:rPr>
          <w:rFonts w:ascii="Times New Roman" w:hAnsi="Times New Roman"/>
          <w:sz w:val="28"/>
        </w:rPr>
        <w:t>кВ</w:t>
      </w:r>
      <w:proofErr w:type="spellEnd"/>
      <w:r w:rsidRPr="00727B22">
        <w:rPr>
          <w:rFonts w:ascii="Times New Roman" w:hAnsi="Times New Roman"/>
          <w:sz w:val="28"/>
        </w:rPr>
        <w:t xml:space="preserve"> от планируемой ТП 10/0,4 </w:t>
      </w:r>
      <w:proofErr w:type="spellStart"/>
      <w:r w:rsidRPr="00727B22">
        <w:rPr>
          <w:rFonts w:ascii="Times New Roman" w:hAnsi="Times New Roman"/>
          <w:sz w:val="28"/>
        </w:rPr>
        <w:t>кВ</w:t>
      </w:r>
      <w:proofErr w:type="spellEnd"/>
      <w:r w:rsidRPr="00727B22">
        <w:rPr>
          <w:rFonts w:ascii="Times New Roman" w:hAnsi="Times New Roman"/>
          <w:sz w:val="28"/>
        </w:rPr>
        <w:t xml:space="preserve"> вдоль планируемых улиц, для подключения планируемых объектов капитального строительства;</w:t>
      </w:r>
    </w:p>
    <w:p w:rsidR="00B96BB4" w:rsidRPr="00727B22" w:rsidRDefault="00B96BB4" w:rsidP="00B96BB4">
      <w:pPr>
        <w:pStyle w:val="a3"/>
        <w:numPr>
          <w:ilvl w:val="0"/>
          <w:numId w:val="9"/>
        </w:numPr>
        <w:tabs>
          <w:tab w:val="num" w:pos="1068"/>
          <w:tab w:val="num" w:pos="120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 w:rsidRPr="00727B22">
        <w:rPr>
          <w:rFonts w:ascii="Times New Roman" w:hAnsi="Times New Roman"/>
          <w:sz w:val="28"/>
        </w:rPr>
        <w:t xml:space="preserve">строительство новой кабельной линии 10 </w:t>
      </w:r>
      <w:proofErr w:type="spellStart"/>
      <w:r w:rsidRPr="00727B22">
        <w:rPr>
          <w:rFonts w:ascii="Times New Roman" w:hAnsi="Times New Roman"/>
          <w:sz w:val="28"/>
        </w:rPr>
        <w:t>кВ</w:t>
      </w:r>
      <w:proofErr w:type="spellEnd"/>
      <w:r w:rsidRPr="00727B22">
        <w:rPr>
          <w:rFonts w:ascii="Times New Roman" w:hAnsi="Times New Roman"/>
          <w:sz w:val="28"/>
        </w:rPr>
        <w:t>, проходящей в границах проектирования и границах части земельного участка, предоставленного в аренду для строительства, реконструкции, эксплуатации линейных объектов № 2130/ДС-2025-07, до планируемой трансформаторной подстанции;</w:t>
      </w:r>
    </w:p>
    <w:p w:rsidR="00B96BB4" w:rsidRPr="00727B22" w:rsidRDefault="00B96BB4" w:rsidP="00B96BB4">
      <w:pPr>
        <w:pStyle w:val="a3"/>
        <w:numPr>
          <w:ilvl w:val="0"/>
          <w:numId w:val="9"/>
        </w:numPr>
        <w:tabs>
          <w:tab w:val="num" w:pos="1068"/>
          <w:tab w:val="num" w:pos="120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 w:rsidRPr="00727B22">
        <w:rPr>
          <w:rFonts w:ascii="Times New Roman" w:hAnsi="Times New Roman"/>
          <w:sz w:val="28"/>
        </w:rPr>
        <w:t xml:space="preserve">строительство новой трансформаторной подстанции (1 шт.) с трансформаторной мощностью не более 1х630 </w:t>
      </w:r>
      <w:proofErr w:type="spellStart"/>
      <w:r w:rsidRPr="00727B22">
        <w:rPr>
          <w:rFonts w:ascii="Times New Roman" w:hAnsi="Times New Roman"/>
          <w:sz w:val="28"/>
        </w:rPr>
        <w:t>кВА</w:t>
      </w:r>
      <w:proofErr w:type="spellEnd"/>
      <w:r w:rsidRPr="00727B22">
        <w:rPr>
          <w:rFonts w:ascii="Times New Roman" w:hAnsi="Times New Roman"/>
          <w:sz w:val="28"/>
        </w:rPr>
        <w:t xml:space="preserve"> (</w:t>
      </w:r>
      <w:proofErr w:type="gramStart"/>
      <w:r w:rsidRPr="00727B22">
        <w:rPr>
          <w:rFonts w:ascii="Times New Roman" w:hAnsi="Times New Roman"/>
          <w:sz w:val="28"/>
        </w:rPr>
        <w:t>участок :ЗУ</w:t>
      </w:r>
      <w:proofErr w:type="gramEnd"/>
      <w:r w:rsidRPr="00727B22">
        <w:rPr>
          <w:rFonts w:ascii="Times New Roman" w:hAnsi="Times New Roman"/>
          <w:sz w:val="28"/>
        </w:rPr>
        <w:t>21, площадь 117 кв. м).</w:t>
      </w:r>
    </w:p>
    <w:p w:rsidR="00B96BB4" w:rsidRPr="00727B22" w:rsidRDefault="00B96BB4" w:rsidP="00B96BB4">
      <w:pPr>
        <w:pStyle w:val="25"/>
        <w:shd w:val="clear" w:color="auto" w:fill="auto"/>
        <w:tabs>
          <w:tab w:val="left" w:pos="9046"/>
        </w:tabs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7B22">
        <w:rPr>
          <w:rFonts w:ascii="Times New Roman" w:hAnsi="Times New Roman" w:cs="Times New Roman"/>
          <w:sz w:val="28"/>
          <w:szCs w:val="28"/>
        </w:rPr>
        <w:t xml:space="preserve">В границах территории проектирования отсутствуют существующие электросетевые объекты. </w:t>
      </w:r>
    </w:p>
    <w:p w:rsidR="00B96BB4" w:rsidRPr="00727B22" w:rsidRDefault="00B96BB4" w:rsidP="00B96BB4">
      <w:pPr>
        <w:pStyle w:val="25"/>
        <w:shd w:val="clear" w:color="auto" w:fill="auto"/>
        <w:tabs>
          <w:tab w:val="left" w:pos="9046"/>
        </w:tabs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7B22">
        <w:rPr>
          <w:rFonts w:ascii="Times New Roman" w:hAnsi="Times New Roman" w:cs="Times New Roman"/>
          <w:sz w:val="28"/>
          <w:szCs w:val="28"/>
        </w:rPr>
        <w:t xml:space="preserve">Вблизи юго-западной границы территории проходят воздушные линии электропередачи напряжением 10 </w:t>
      </w:r>
      <w:proofErr w:type="spellStart"/>
      <w:r w:rsidRPr="00727B22">
        <w:rPr>
          <w:rFonts w:ascii="Times New Roman" w:hAnsi="Times New Roman" w:cs="Times New Roman"/>
          <w:sz w:val="28"/>
          <w:szCs w:val="28"/>
        </w:rPr>
        <w:t>кВ</w:t>
      </w:r>
      <w:proofErr w:type="spellEnd"/>
      <w:r w:rsidRPr="00727B22">
        <w:rPr>
          <w:rFonts w:ascii="Times New Roman" w:hAnsi="Times New Roman" w:cs="Times New Roman"/>
          <w:sz w:val="28"/>
          <w:szCs w:val="28"/>
        </w:rPr>
        <w:t>: ЛЭП 10кВ от ТП п/л «Связист» до тяговой ПС «</w:t>
      </w:r>
      <w:proofErr w:type="spellStart"/>
      <w:r w:rsidRPr="00727B22">
        <w:rPr>
          <w:rFonts w:ascii="Times New Roman" w:hAnsi="Times New Roman" w:cs="Times New Roman"/>
          <w:sz w:val="28"/>
          <w:szCs w:val="28"/>
        </w:rPr>
        <w:t>Петяярви</w:t>
      </w:r>
      <w:proofErr w:type="spellEnd"/>
      <w:r w:rsidRPr="00727B22">
        <w:rPr>
          <w:rFonts w:ascii="Times New Roman" w:hAnsi="Times New Roman" w:cs="Times New Roman"/>
          <w:sz w:val="28"/>
          <w:szCs w:val="28"/>
        </w:rPr>
        <w:t>». Охранная зона объекта электросетевого хозяйства ЛЭП 10кВ от ТП п/л «Связист» до тяговой ПС «</w:t>
      </w:r>
      <w:proofErr w:type="spellStart"/>
      <w:r w:rsidRPr="00727B22">
        <w:rPr>
          <w:rFonts w:ascii="Times New Roman" w:hAnsi="Times New Roman" w:cs="Times New Roman"/>
          <w:sz w:val="28"/>
          <w:szCs w:val="28"/>
        </w:rPr>
        <w:t>Петяярви</w:t>
      </w:r>
      <w:proofErr w:type="spellEnd"/>
      <w:r w:rsidRPr="00727B22">
        <w:rPr>
          <w:rFonts w:ascii="Times New Roman" w:hAnsi="Times New Roman" w:cs="Times New Roman"/>
          <w:sz w:val="28"/>
          <w:szCs w:val="28"/>
        </w:rPr>
        <w:t>» с реестровым номером границы 47:03-6.521 не пересекает границы проектирования.</w:t>
      </w:r>
    </w:p>
    <w:p w:rsidR="00B96BB4" w:rsidRPr="00727B22" w:rsidRDefault="00B96BB4" w:rsidP="00B96BB4">
      <w:pPr>
        <w:tabs>
          <w:tab w:val="num" w:pos="1068"/>
          <w:tab w:val="num" w:pos="1206"/>
        </w:tabs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727B22">
        <w:rPr>
          <w:rFonts w:ascii="Times New Roman" w:hAnsi="Times New Roman"/>
          <w:bCs/>
          <w:sz w:val="28"/>
          <w:szCs w:val="28"/>
        </w:rPr>
        <w:t>Связь</w:t>
      </w:r>
    </w:p>
    <w:p w:rsidR="00B96BB4" w:rsidRPr="00727B22" w:rsidRDefault="00B96BB4" w:rsidP="00B96BB4">
      <w:pPr>
        <w:pStyle w:val="25"/>
        <w:shd w:val="clear" w:color="auto" w:fill="auto"/>
        <w:tabs>
          <w:tab w:val="left" w:pos="9046"/>
        </w:tabs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7B22">
        <w:rPr>
          <w:rFonts w:ascii="Times New Roman" w:hAnsi="Times New Roman" w:cs="Times New Roman"/>
          <w:sz w:val="28"/>
          <w:szCs w:val="28"/>
        </w:rPr>
        <w:t xml:space="preserve">Телекоммуникационные услуги на проектируемой территории возможно предоставить на базе технологии </w:t>
      </w:r>
      <w:r w:rsidRPr="00727B22">
        <w:rPr>
          <w:rFonts w:ascii="Times New Roman" w:hAnsi="Times New Roman" w:cs="Times New Roman"/>
          <w:sz w:val="28"/>
          <w:szCs w:val="28"/>
          <w:lang w:val="en-US" w:bidi="en-US"/>
        </w:rPr>
        <w:t>GPON</w:t>
      </w:r>
      <w:r w:rsidRPr="00727B22">
        <w:rPr>
          <w:rFonts w:ascii="Times New Roman" w:hAnsi="Times New Roman" w:cs="Times New Roman"/>
          <w:sz w:val="28"/>
          <w:szCs w:val="28"/>
          <w:lang w:bidi="en-US"/>
        </w:rPr>
        <w:t xml:space="preserve">, </w:t>
      </w:r>
      <w:r w:rsidRPr="00727B22">
        <w:rPr>
          <w:rFonts w:ascii="Times New Roman" w:hAnsi="Times New Roman" w:cs="Times New Roman"/>
          <w:sz w:val="28"/>
          <w:szCs w:val="28"/>
        </w:rPr>
        <w:t>которая обеспечивает предоставление услуг по волоконно-оптическому кабелю. Данные услуги будут предоставляться на основании обращения собственников земельных участков.</w:t>
      </w:r>
    </w:p>
    <w:p w:rsidR="00B96BB4" w:rsidRPr="00727B22" w:rsidRDefault="00B96BB4" w:rsidP="00B96BB4">
      <w:pPr>
        <w:pStyle w:val="25"/>
        <w:shd w:val="clear" w:color="auto" w:fill="auto"/>
        <w:tabs>
          <w:tab w:val="left" w:pos="9046"/>
        </w:tabs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7B22">
        <w:rPr>
          <w:rFonts w:ascii="Times New Roman" w:hAnsi="Times New Roman" w:cs="Times New Roman"/>
          <w:sz w:val="28"/>
          <w:szCs w:val="28"/>
        </w:rPr>
        <w:t>На территории проектирования предусматривается радиофикация с возможностью передачи сигналов ГО и ЧС с использованием оборудования РТС-2000.</w:t>
      </w:r>
    </w:p>
    <w:p w:rsidR="00B96BB4" w:rsidRPr="00727B22" w:rsidRDefault="00B96BB4" w:rsidP="00B96BB4">
      <w:pPr>
        <w:tabs>
          <w:tab w:val="num" w:pos="1068"/>
          <w:tab w:val="num" w:pos="1206"/>
        </w:tabs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727B22">
        <w:rPr>
          <w:rFonts w:ascii="Times New Roman" w:hAnsi="Times New Roman"/>
          <w:bCs/>
          <w:sz w:val="28"/>
          <w:szCs w:val="28"/>
        </w:rPr>
        <w:t>Утилизация бытовых отходов</w:t>
      </w:r>
    </w:p>
    <w:p w:rsidR="00B96BB4" w:rsidRPr="00727B22" w:rsidRDefault="00B96BB4" w:rsidP="00B96BB4">
      <w:pPr>
        <w:spacing w:after="0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727B22">
        <w:rPr>
          <w:rFonts w:ascii="Times New Roman" w:eastAsiaTheme="minorHAnsi" w:hAnsi="Times New Roman"/>
          <w:sz w:val="28"/>
          <w:szCs w:val="28"/>
        </w:rPr>
        <w:t xml:space="preserve">Утилизация бытовых отходов предусмотрена на специальных </w:t>
      </w:r>
      <w:proofErr w:type="spellStart"/>
      <w:r w:rsidRPr="00727B22">
        <w:rPr>
          <w:rFonts w:ascii="Times New Roman" w:eastAsiaTheme="minorHAnsi" w:hAnsi="Times New Roman"/>
          <w:sz w:val="28"/>
          <w:szCs w:val="28"/>
        </w:rPr>
        <w:t>мусоросборных</w:t>
      </w:r>
      <w:proofErr w:type="spellEnd"/>
      <w:r w:rsidRPr="00727B22">
        <w:rPr>
          <w:rFonts w:ascii="Times New Roman" w:eastAsiaTheme="minorHAnsi" w:hAnsi="Times New Roman"/>
          <w:sz w:val="28"/>
          <w:szCs w:val="28"/>
        </w:rPr>
        <w:t xml:space="preserve"> площадках в контейнеры. Вывоз контейнеров планируется осуществлять </w:t>
      </w:r>
      <w:proofErr w:type="spellStart"/>
      <w:r w:rsidRPr="00727B22">
        <w:rPr>
          <w:rFonts w:ascii="Times New Roman" w:eastAsiaTheme="minorHAnsi" w:hAnsi="Times New Roman"/>
          <w:sz w:val="28"/>
          <w:szCs w:val="28"/>
        </w:rPr>
        <w:t>спецавтотранспортом</w:t>
      </w:r>
      <w:proofErr w:type="spellEnd"/>
      <w:r w:rsidRPr="00727B22">
        <w:rPr>
          <w:rFonts w:ascii="Times New Roman" w:eastAsiaTheme="minorHAnsi" w:hAnsi="Times New Roman"/>
          <w:sz w:val="28"/>
          <w:szCs w:val="28"/>
        </w:rPr>
        <w:t>. Вывоз твёрдых бытовых и коммунальных отходов, образующихся на территории, будет осуществляться на основании договоров с уполномоченными организациями на ближайшие полигоны твёрдых бытовых отходов.</w:t>
      </w:r>
    </w:p>
    <w:p w:rsidR="00B96BB4" w:rsidRPr="00727B22" w:rsidRDefault="00B96BB4" w:rsidP="00B96BB4">
      <w:pPr>
        <w:spacing w:after="0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727B22">
        <w:rPr>
          <w:rFonts w:ascii="Times New Roman" w:eastAsiaTheme="minorHAnsi" w:hAnsi="Times New Roman"/>
          <w:sz w:val="28"/>
          <w:szCs w:val="28"/>
        </w:rPr>
        <w:t>Проектом предусматривается раздельное накопление отходов и размещение трёх контейнерных площадок и одной специальной площадки для накопления крупногабаритных отходов внутри проектируемой территории — на въездной группе и в центре.</w:t>
      </w:r>
    </w:p>
    <w:p w:rsidR="00B96BB4" w:rsidRPr="00727B22" w:rsidRDefault="00B96BB4" w:rsidP="00B96BB4">
      <w:pPr>
        <w:spacing w:after="0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727B22">
        <w:rPr>
          <w:rFonts w:ascii="Times New Roman" w:eastAsiaTheme="minorHAnsi" w:hAnsi="Times New Roman"/>
          <w:sz w:val="28"/>
          <w:szCs w:val="28"/>
        </w:rPr>
        <w:t>Поскольку проектом предусмотрен раздельный сбор отходов, расстояние от контейнерных и специальных площадок до индивидуальных жилых домов, детских игровых и спортивных площадок составляет не менее 8 метров, но не более 100 метров, в соответствии с пунктом 26 Санитарно-</w:t>
      </w:r>
      <w:r w:rsidRPr="00727B22">
        <w:rPr>
          <w:rFonts w:ascii="Times New Roman" w:eastAsiaTheme="minorHAnsi" w:hAnsi="Times New Roman"/>
          <w:sz w:val="28"/>
          <w:szCs w:val="28"/>
        </w:rPr>
        <w:lastRenderedPageBreak/>
        <w:t>эпидемиологических требований к содержанию территорий городских и сельских поселений, утверждённых постановлением Главного государственного санитарного врача Российской Федерации от 28.01.2021 № 3.</w:t>
      </w:r>
    </w:p>
    <w:p w:rsidR="00B96BB4" w:rsidRPr="00727B22" w:rsidRDefault="00B96BB4" w:rsidP="00B96BB4">
      <w:pPr>
        <w:spacing w:after="0"/>
        <w:jc w:val="both"/>
        <w:rPr>
          <w:b/>
          <w:sz w:val="28"/>
          <w:szCs w:val="24"/>
        </w:rPr>
      </w:pPr>
    </w:p>
    <w:p w:rsidR="00B96BB4" w:rsidRPr="00B96BB4" w:rsidRDefault="00B96BB4" w:rsidP="00B96BB4"/>
    <w:sectPr w:rsidR="00B96BB4" w:rsidRPr="00B96BB4" w:rsidSect="0010413D">
      <w:headerReference w:type="default" r:id="rId8"/>
      <w:pgSz w:w="11906" w:h="16838"/>
      <w:pgMar w:top="1134" w:right="850" w:bottom="1134" w:left="1701" w:header="567" w:footer="708" w:gutter="0"/>
      <w:pgNumType w:start="5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7FDF" w:rsidRDefault="00427FDF" w:rsidP="00874F48">
      <w:pPr>
        <w:spacing w:after="0" w:line="240" w:lineRule="auto"/>
      </w:pPr>
      <w:r>
        <w:separator/>
      </w:r>
    </w:p>
  </w:endnote>
  <w:endnote w:type="continuationSeparator" w:id="0">
    <w:p w:rsidR="00427FDF" w:rsidRDefault="00427FDF" w:rsidP="00874F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7FDF" w:rsidRDefault="00427FDF" w:rsidP="00874F48">
      <w:pPr>
        <w:spacing w:after="0" w:line="240" w:lineRule="auto"/>
      </w:pPr>
      <w:r>
        <w:separator/>
      </w:r>
    </w:p>
  </w:footnote>
  <w:footnote w:type="continuationSeparator" w:id="0">
    <w:p w:rsidR="00427FDF" w:rsidRDefault="00427FDF" w:rsidP="00874F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33D9" w:rsidRDefault="003633D9">
    <w:pPr>
      <w:pStyle w:val="af1"/>
      <w:jc w:val="right"/>
    </w:pPr>
  </w:p>
  <w:p w:rsidR="003633D9" w:rsidRDefault="003633D9">
    <w:pPr>
      <w:pStyle w:val="af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C7EAC"/>
    <w:multiLevelType w:val="multilevel"/>
    <w:tmpl w:val="C376FEA0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6BF734E"/>
    <w:multiLevelType w:val="hybridMultilevel"/>
    <w:tmpl w:val="263E753E"/>
    <w:lvl w:ilvl="0" w:tplc="E08C15D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7350542"/>
    <w:multiLevelType w:val="hybridMultilevel"/>
    <w:tmpl w:val="E35A967C"/>
    <w:lvl w:ilvl="0" w:tplc="A5E6DA8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20C301AF"/>
    <w:multiLevelType w:val="hybridMultilevel"/>
    <w:tmpl w:val="5F68A810"/>
    <w:lvl w:ilvl="0" w:tplc="A9EA23D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0F3F51"/>
    <w:multiLevelType w:val="hybridMultilevel"/>
    <w:tmpl w:val="EF8684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2D6838"/>
    <w:multiLevelType w:val="hybridMultilevel"/>
    <w:tmpl w:val="09AA32B6"/>
    <w:lvl w:ilvl="0" w:tplc="CC30DCE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695C3352"/>
    <w:multiLevelType w:val="hybridMultilevel"/>
    <w:tmpl w:val="354C3464"/>
    <w:lvl w:ilvl="0" w:tplc="764CE5D6">
      <w:start w:val="1"/>
      <w:numFmt w:val="bullet"/>
      <w:lvlText w:val="-"/>
      <w:lvlJc w:val="left"/>
      <w:pPr>
        <w:ind w:left="1428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6B381B68"/>
    <w:multiLevelType w:val="hybridMultilevel"/>
    <w:tmpl w:val="48FA0FDE"/>
    <w:lvl w:ilvl="0" w:tplc="E08C15D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7CAC32A1"/>
    <w:multiLevelType w:val="hybridMultilevel"/>
    <w:tmpl w:val="2E42F014"/>
    <w:lvl w:ilvl="0" w:tplc="E08C15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3"/>
  </w:num>
  <w:num w:numId="5">
    <w:abstractNumId w:val="0"/>
  </w:num>
  <w:num w:numId="6">
    <w:abstractNumId w:val="4"/>
  </w:num>
  <w:num w:numId="7">
    <w:abstractNumId w:val="5"/>
  </w:num>
  <w:num w:numId="8">
    <w:abstractNumId w:val="8"/>
  </w:num>
  <w:num w:numId="9">
    <w:abstractNumId w:val="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5B7"/>
    <w:rsid w:val="000003B1"/>
    <w:rsid w:val="00002F4B"/>
    <w:rsid w:val="0000386A"/>
    <w:rsid w:val="00007697"/>
    <w:rsid w:val="0001119D"/>
    <w:rsid w:val="000112EC"/>
    <w:rsid w:val="000116C5"/>
    <w:rsid w:val="000144D1"/>
    <w:rsid w:val="000164F9"/>
    <w:rsid w:val="00021192"/>
    <w:rsid w:val="00021D4F"/>
    <w:rsid w:val="000242D7"/>
    <w:rsid w:val="00025E4E"/>
    <w:rsid w:val="00033543"/>
    <w:rsid w:val="00041E43"/>
    <w:rsid w:val="00044A6A"/>
    <w:rsid w:val="000506F1"/>
    <w:rsid w:val="00052110"/>
    <w:rsid w:val="0005309A"/>
    <w:rsid w:val="000537EF"/>
    <w:rsid w:val="00055E36"/>
    <w:rsid w:val="00056DD9"/>
    <w:rsid w:val="00057D18"/>
    <w:rsid w:val="00061760"/>
    <w:rsid w:val="00064314"/>
    <w:rsid w:val="0006654D"/>
    <w:rsid w:val="00067144"/>
    <w:rsid w:val="000708BA"/>
    <w:rsid w:val="00077CFD"/>
    <w:rsid w:val="00084A46"/>
    <w:rsid w:val="00086C49"/>
    <w:rsid w:val="00087415"/>
    <w:rsid w:val="00092662"/>
    <w:rsid w:val="000956DD"/>
    <w:rsid w:val="000A103E"/>
    <w:rsid w:val="000A3115"/>
    <w:rsid w:val="000A3D5B"/>
    <w:rsid w:val="000A5FBA"/>
    <w:rsid w:val="000A6269"/>
    <w:rsid w:val="000A6703"/>
    <w:rsid w:val="000B02FC"/>
    <w:rsid w:val="000B221B"/>
    <w:rsid w:val="000B28B1"/>
    <w:rsid w:val="000C5770"/>
    <w:rsid w:val="000C5CFD"/>
    <w:rsid w:val="000C7D84"/>
    <w:rsid w:val="000D06BA"/>
    <w:rsid w:val="000D1144"/>
    <w:rsid w:val="000D11CA"/>
    <w:rsid w:val="000D6D5D"/>
    <w:rsid w:val="000D7CB6"/>
    <w:rsid w:val="000E0521"/>
    <w:rsid w:val="000E28B8"/>
    <w:rsid w:val="000F30F3"/>
    <w:rsid w:val="000F3B61"/>
    <w:rsid w:val="000F40E3"/>
    <w:rsid w:val="000F7973"/>
    <w:rsid w:val="00100143"/>
    <w:rsid w:val="00100ACC"/>
    <w:rsid w:val="0010413D"/>
    <w:rsid w:val="00104EEF"/>
    <w:rsid w:val="0010584C"/>
    <w:rsid w:val="001068EC"/>
    <w:rsid w:val="00106D9F"/>
    <w:rsid w:val="00107011"/>
    <w:rsid w:val="001107C7"/>
    <w:rsid w:val="00113F67"/>
    <w:rsid w:val="00115CBB"/>
    <w:rsid w:val="00116A2C"/>
    <w:rsid w:val="001173C4"/>
    <w:rsid w:val="00123CCB"/>
    <w:rsid w:val="001246FE"/>
    <w:rsid w:val="00125939"/>
    <w:rsid w:val="00125E28"/>
    <w:rsid w:val="001268EC"/>
    <w:rsid w:val="00126E34"/>
    <w:rsid w:val="001272CE"/>
    <w:rsid w:val="0013107E"/>
    <w:rsid w:val="00131145"/>
    <w:rsid w:val="001338F9"/>
    <w:rsid w:val="00137AE2"/>
    <w:rsid w:val="001424CC"/>
    <w:rsid w:val="00153484"/>
    <w:rsid w:val="00154D84"/>
    <w:rsid w:val="00156E12"/>
    <w:rsid w:val="00157705"/>
    <w:rsid w:val="00166643"/>
    <w:rsid w:val="00166BEC"/>
    <w:rsid w:val="00167F00"/>
    <w:rsid w:val="00172438"/>
    <w:rsid w:val="0017388F"/>
    <w:rsid w:val="0017425E"/>
    <w:rsid w:val="0017695E"/>
    <w:rsid w:val="00177EEF"/>
    <w:rsid w:val="001820BA"/>
    <w:rsid w:val="001846BE"/>
    <w:rsid w:val="00185593"/>
    <w:rsid w:val="001855B3"/>
    <w:rsid w:val="001872E8"/>
    <w:rsid w:val="001915DF"/>
    <w:rsid w:val="00193B86"/>
    <w:rsid w:val="001A4BE3"/>
    <w:rsid w:val="001A657E"/>
    <w:rsid w:val="001A73D8"/>
    <w:rsid w:val="001B07D5"/>
    <w:rsid w:val="001B18CB"/>
    <w:rsid w:val="001C0BFB"/>
    <w:rsid w:val="001C44F3"/>
    <w:rsid w:val="001C75E9"/>
    <w:rsid w:val="001D5876"/>
    <w:rsid w:val="001D5FC9"/>
    <w:rsid w:val="001D7AA8"/>
    <w:rsid w:val="001E0E12"/>
    <w:rsid w:val="001E3146"/>
    <w:rsid w:val="001E556D"/>
    <w:rsid w:val="001E644D"/>
    <w:rsid w:val="001F3091"/>
    <w:rsid w:val="001F3A8D"/>
    <w:rsid w:val="001F5952"/>
    <w:rsid w:val="001F5EFF"/>
    <w:rsid w:val="00201C63"/>
    <w:rsid w:val="00206571"/>
    <w:rsid w:val="002067A3"/>
    <w:rsid w:val="0021043D"/>
    <w:rsid w:val="00212199"/>
    <w:rsid w:val="00212406"/>
    <w:rsid w:val="00212730"/>
    <w:rsid w:val="00213284"/>
    <w:rsid w:val="00213F36"/>
    <w:rsid w:val="00216B2D"/>
    <w:rsid w:val="00223559"/>
    <w:rsid w:val="002256C5"/>
    <w:rsid w:val="00227370"/>
    <w:rsid w:val="002320F2"/>
    <w:rsid w:val="00232C3F"/>
    <w:rsid w:val="0023326F"/>
    <w:rsid w:val="002336EB"/>
    <w:rsid w:val="00234641"/>
    <w:rsid w:val="00234D13"/>
    <w:rsid w:val="002361FA"/>
    <w:rsid w:val="00241804"/>
    <w:rsid w:val="00244DD3"/>
    <w:rsid w:val="0024584F"/>
    <w:rsid w:val="0025023F"/>
    <w:rsid w:val="00252345"/>
    <w:rsid w:val="00253C01"/>
    <w:rsid w:val="00264484"/>
    <w:rsid w:val="00265D45"/>
    <w:rsid w:val="00266DE6"/>
    <w:rsid w:val="002717D7"/>
    <w:rsid w:val="00275E96"/>
    <w:rsid w:val="00282770"/>
    <w:rsid w:val="00284EBF"/>
    <w:rsid w:val="002865A6"/>
    <w:rsid w:val="00286808"/>
    <w:rsid w:val="00294518"/>
    <w:rsid w:val="0029686A"/>
    <w:rsid w:val="00296FDE"/>
    <w:rsid w:val="002A227C"/>
    <w:rsid w:val="002A3A87"/>
    <w:rsid w:val="002B1944"/>
    <w:rsid w:val="002B2F7B"/>
    <w:rsid w:val="002B3750"/>
    <w:rsid w:val="002B6BF0"/>
    <w:rsid w:val="002B71F0"/>
    <w:rsid w:val="002C059E"/>
    <w:rsid w:val="002C151F"/>
    <w:rsid w:val="002C1A0C"/>
    <w:rsid w:val="002C5F11"/>
    <w:rsid w:val="002C5F14"/>
    <w:rsid w:val="002C63E1"/>
    <w:rsid w:val="002D2E25"/>
    <w:rsid w:val="002D2E98"/>
    <w:rsid w:val="002D56FC"/>
    <w:rsid w:val="002E00AF"/>
    <w:rsid w:val="002E05D1"/>
    <w:rsid w:val="002E3479"/>
    <w:rsid w:val="002E496B"/>
    <w:rsid w:val="002E6AD9"/>
    <w:rsid w:val="002E72F5"/>
    <w:rsid w:val="002F1D97"/>
    <w:rsid w:val="002F2254"/>
    <w:rsid w:val="002F26C9"/>
    <w:rsid w:val="002F5C05"/>
    <w:rsid w:val="002F7797"/>
    <w:rsid w:val="00300910"/>
    <w:rsid w:val="00304D27"/>
    <w:rsid w:val="00305E94"/>
    <w:rsid w:val="00307BF9"/>
    <w:rsid w:val="00311931"/>
    <w:rsid w:val="00312B0B"/>
    <w:rsid w:val="0031304F"/>
    <w:rsid w:val="003134F8"/>
    <w:rsid w:val="00315EBC"/>
    <w:rsid w:val="003166A4"/>
    <w:rsid w:val="00321600"/>
    <w:rsid w:val="00322634"/>
    <w:rsid w:val="00324A44"/>
    <w:rsid w:val="00333B1F"/>
    <w:rsid w:val="00336AB8"/>
    <w:rsid w:val="003375DF"/>
    <w:rsid w:val="00341672"/>
    <w:rsid w:val="0034547C"/>
    <w:rsid w:val="003455EA"/>
    <w:rsid w:val="00345CF0"/>
    <w:rsid w:val="003469DF"/>
    <w:rsid w:val="00347A6E"/>
    <w:rsid w:val="00347F6D"/>
    <w:rsid w:val="00357F7F"/>
    <w:rsid w:val="00360036"/>
    <w:rsid w:val="003626C4"/>
    <w:rsid w:val="003633D9"/>
    <w:rsid w:val="00370532"/>
    <w:rsid w:val="00372694"/>
    <w:rsid w:val="0038713B"/>
    <w:rsid w:val="003879A6"/>
    <w:rsid w:val="003922ED"/>
    <w:rsid w:val="003967E9"/>
    <w:rsid w:val="00396B40"/>
    <w:rsid w:val="003A008C"/>
    <w:rsid w:val="003A2925"/>
    <w:rsid w:val="003A6864"/>
    <w:rsid w:val="003B4C3F"/>
    <w:rsid w:val="003B537A"/>
    <w:rsid w:val="003C03B6"/>
    <w:rsid w:val="003C681B"/>
    <w:rsid w:val="003D1751"/>
    <w:rsid w:val="003D3766"/>
    <w:rsid w:val="003D3FCC"/>
    <w:rsid w:val="003D734B"/>
    <w:rsid w:val="003E3433"/>
    <w:rsid w:val="003E5CF9"/>
    <w:rsid w:val="003E7A21"/>
    <w:rsid w:val="003F0199"/>
    <w:rsid w:val="003F4025"/>
    <w:rsid w:val="003F4561"/>
    <w:rsid w:val="003F4955"/>
    <w:rsid w:val="003F76E6"/>
    <w:rsid w:val="003F7863"/>
    <w:rsid w:val="00403FDD"/>
    <w:rsid w:val="00406642"/>
    <w:rsid w:val="004077E3"/>
    <w:rsid w:val="0041205B"/>
    <w:rsid w:val="004173BC"/>
    <w:rsid w:val="0042175A"/>
    <w:rsid w:val="00425D64"/>
    <w:rsid w:val="00427C7E"/>
    <w:rsid w:val="00427FDF"/>
    <w:rsid w:val="00431E1E"/>
    <w:rsid w:val="0043429E"/>
    <w:rsid w:val="00435CCD"/>
    <w:rsid w:val="00437051"/>
    <w:rsid w:val="004418AB"/>
    <w:rsid w:val="00442631"/>
    <w:rsid w:val="00446D59"/>
    <w:rsid w:val="00454A2E"/>
    <w:rsid w:val="00456D6C"/>
    <w:rsid w:val="00462A9F"/>
    <w:rsid w:val="00465B30"/>
    <w:rsid w:val="0046614E"/>
    <w:rsid w:val="0047160B"/>
    <w:rsid w:val="004763FF"/>
    <w:rsid w:val="004765B7"/>
    <w:rsid w:val="0047781E"/>
    <w:rsid w:val="004801F0"/>
    <w:rsid w:val="004808A9"/>
    <w:rsid w:val="00481C84"/>
    <w:rsid w:val="00482051"/>
    <w:rsid w:val="00484933"/>
    <w:rsid w:val="00485C9E"/>
    <w:rsid w:val="00487481"/>
    <w:rsid w:val="00487B14"/>
    <w:rsid w:val="004914EB"/>
    <w:rsid w:val="0049380A"/>
    <w:rsid w:val="0049651F"/>
    <w:rsid w:val="004A0773"/>
    <w:rsid w:val="004B1F87"/>
    <w:rsid w:val="004B3B6F"/>
    <w:rsid w:val="004B4984"/>
    <w:rsid w:val="004C2CF1"/>
    <w:rsid w:val="004C2D4A"/>
    <w:rsid w:val="004C652E"/>
    <w:rsid w:val="004C662C"/>
    <w:rsid w:val="004D0241"/>
    <w:rsid w:val="004D09CB"/>
    <w:rsid w:val="004D1307"/>
    <w:rsid w:val="004D2098"/>
    <w:rsid w:val="004D28FD"/>
    <w:rsid w:val="004D6C4C"/>
    <w:rsid w:val="004E3876"/>
    <w:rsid w:val="004E3B9A"/>
    <w:rsid w:val="004E7448"/>
    <w:rsid w:val="004F1CE3"/>
    <w:rsid w:val="004F6FAD"/>
    <w:rsid w:val="005015FA"/>
    <w:rsid w:val="005027F3"/>
    <w:rsid w:val="00503216"/>
    <w:rsid w:val="00504D26"/>
    <w:rsid w:val="005176CD"/>
    <w:rsid w:val="00521034"/>
    <w:rsid w:val="0052494C"/>
    <w:rsid w:val="00527F9F"/>
    <w:rsid w:val="005369A2"/>
    <w:rsid w:val="00536F96"/>
    <w:rsid w:val="005408DD"/>
    <w:rsid w:val="005410C8"/>
    <w:rsid w:val="00542619"/>
    <w:rsid w:val="005432AD"/>
    <w:rsid w:val="00543C09"/>
    <w:rsid w:val="005479AB"/>
    <w:rsid w:val="00547E60"/>
    <w:rsid w:val="00553771"/>
    <w:rsid w:val="005564AA"/>
    <w:rsid w:val="005565D5"/>
    <w:rsid w:val="005619B0"/>
    <w:rsid w:val="00562467"/>
    <w:rsid w:val="005645E7"/>
    <w:rsid w:val="00565B2A"/>
    <w:rsid w:val="00565F0F"/>
    <w:rsid w:val="005674A5"/>
    <w:rsid w:val="00571014"/>
    <w:rsid w:val="005721D9"/>
    <w:rsid w:val="00573E72"/>
    <w:rsid w:val="00576C49"/>
    <w:rsid w:val="005775F2"/>
    <w:rsid w:val="00581394"/>
    <w:rsid w:val="0059047D"/>
    <w:rsid w:val="00591218"/>
    <w:rsid w:val="00594815"/>
    <w:rsid w:val="00595BF4"/>
    <w:rsid w:val="00597D67"/>
    <w:rsid w:val="005A247A"/>
    <w:rsid w:val="005A342E"/>
    <w:rsid w:val="005A6BC2"/>
    <w:rsid w:val="005B05BA"/>
    <w:rsid w:val="005B3267"/>
    <w:rsid w:val="005B466E"/>
    <w:rsid w:val="005B4E1B"/>
    <w:rsid w:val="005C1AF2"/>
    <w:rsid w:val="005C2019"/>
    <w:rsid w:val="005C4180"/>
    <w:rsid w:val="005C4CA0"/>
    <w:rsid w:val="005C519B"/>
    <w:rsid w:val="005C5D5D"/>
    <w:rsid w:val="005D25DF"/>
    <w:rsid w:val="005D3236"/>
    <w:rsid w:val="005D4FBC"/>
    <w:rsid w:val="005E04BE"/>
    <w:rsid w:val="005E44E0"/>
    <w:rsid w:val="005E555C"/>
    <w:rsid w:val="005E5B08"/>
    <w:rsid w:val="005E70E9"/>
    <w:rsid w:val="005F06F9"/>
    <w:rsid w:val="005F0907"/>
    <w:rsid w:val="005F610F"/>
    <w:rsid w:val="005F7176"/>
    <w:rsid w:val="00603E01"/>
    <w:rsid w:val="00604E58"/>
    <w:rsid w:val="00610989"/>
    <w:rsid w:val="006110B5"/>
    <w:rsid w:val="00611BDC"/>
    <w:rsid w:val="006173AE"/>
    <w:rsid w:val="00625A9C"/>
    <w:rsid w:val="00626388"/>
    <w:rsid w:val="0063198A"/>
    <w:rsid w:val="00646F54"/>
    <w:rsid w:val="00647F7C"/>
    <w:rsid w:val="006506F6"/>
    <w:rsid w:val="00653B6C"/>
    <w:rsid w:val="00654911"/>
    <w:rsid w:val="006564AA"/>
    <w:rsid w:val="0066189E"/>
    <w:rsid w:val="006625B2"/>
    <w:rsid w:val="00667ABF"/>
    <w:rsid w:val="0067188D"/>
    <w:rsid w:val="00671A63"/>
    <w:rsid w:val="00674ADB"/>
    <w:rsid w:val="0067626D"/>
    <w:rsid w:val="0068158C"/>
    <w:rsid w:val="00681AA9"/>
    <w:rsid w:val="006826AD"/>
    <w:rsid w:val="006838E9"/>
    <w:rsid w:val="00685A95"/>
    <w:rsid w:val="006911E0"/>
    <w:rsid w:val="00694DB3"/>
    <w:rsid w:val="00697D6D"/>
    <w:rsid w:val="006A0364"/>
    <w:rsid w:val="006A59CD"/>
    <w:rsid w:val="006B0F8C"/>
    <w:rsid w:val="006B363B"/>
    <w:rsid w:val="006B44AE"/>
    <w:rsid w:val="006B6037"/>
    <w:rsid w:val="006B6284"/>
    <w:rsid w:val="006B762A"/>
    <w:rsid w:val="006B7A71"/>
    <w:rsid w:val="006B7CD4"/>
    <w:rsid w:val="006C061A"/>
    <w:rsid w:val="006C0AE0"/>
    <w:rsid w:val="006C47C3"/>
    <w:rsid w:val="006D269B"/>
    <w:rsid w:val="006D28DB"/>
    <w:rsid w:val="006D2B33"/>
    <w:rsid w:val="006D2CA9"/>
    <w:rsid w:val="006D46D4"/>
    <w:rsid w:val="006D4BDB"/>
    <w:rsid w:val="006E3534"/>
    <w:rsid w:val="006E47D7"/>
    <w:rsid w:val="006F12C2"/>
    <w:rsid w:val="006F194A"/>
    <w:rsid w:val="006F42AF"/>
    <w:rsid w:val="006F5192"/>
    <w:rsid w:val="006F7E82"/>
    <w:rsid w:val="007025A0"/>
    <w:rsid w:val="007026C9"/>
    <w:rsid w:val="00702C10"/>
    <w:rsid w:val="00704653"/>
    <w:rsid w:val="007048AF"/>
    <w:rsid w:val="00704F52"/>
    <w:rsid w:val="0070686A"/>
    <w:rsid w:val="00707281"/>
    <w:rsid w:val="00711DCA"/>
    <w:rsid w:val="00712E13"/>
    <w:rsid w:val="00714B0B"/>
    <w:rsid w:val="007168D1"/>
    <w:rsid w:val="00720202"/>
    <w:rsid w:val="00721833"/>
    <w:rsid w:val="007233FD"/>
    <w:rsid w:val="007307BC"/>
    <w:rsid w:val="00732AC1"/>
    <w:rsid w:val="00732B61"/>
    <w:rsid w:val="0073666A"/>
    <w:rsid w:val="00742F0E"/>
    <w:rsid w:val="00746BB8"/>
    <w:rsid w:val="00747047"/>
    <w:rsid w:val="00750125"/>
    <w:rsid w:val="00754A32"/>
    <w:rsid w:val="00754CB8"/>
    <w:rsid w:val="00757A79"/>
    <w:rsid w:val="00760045"/>
    <w:rsid w:val="00762C3B"/>
    <w:rsid w:val="007713C5"/>
    <w:rsid w:val="0077518F"/>
    <w:rsid w:val="007773C1"/>
    <w:rsid w:val="00777881"/>
    <w:rsid w:val="00780C90"/>
    <w:rsid w:val="00784EC1"/>
    <w:rsid w:val="007858E6"/>
    <w:rsid w:val="00786A88"/>
    <w:rsid w:val="0078793F"/>
    <w:rsid w:val="007906AC"/>
    <w:rsid w:val="00791C76"/>
    <w:rsid w:val="007960C6"/>
    <w:rsid w:val="007A1A4F"/>
    <w:rsid w:val="007A2D91"/>
    <w:rsid w:val="007A2DED"/>
    <w:rsid w:val="007A340B"/>
    <w:rsid w:val="007A53AE"/>
    <w:rsid w:val="007B0AE4"/>
    <w:rsid w:val="007B0D1A"/>
    <w:rsid w:val="007B24D2"/>
    <w:rsid w:val="007B2AB7"/>
    <w:rsid w:val="007B5133"/>
    <w:rsid w:val="007B52B8"/>
    <w:rsid w:val="007C0771"/>
    <w:rsid w:val="007C611B"/>
    <w:rsid w:val="007C677A"/>
    <w:rsid w:val="007C731D"/>
    <w:rsid w:val="007D0A44"/>
    <w:rsid w:val="007E06D8"/>
    <w:rsid w:val="007E67F0"/>
    <w:rsid w:val="007E7515"/>
    <w:rsid w:val="007F4BA6"/>
    <w:rsid w:val="007F5963"/>
    <w:rsid w:val="007F78B8"/>
    <w:rsid w:val="007F7E6C"/>
    <w:rsid w:val="008109C9"/>
    <w:rsid w:val="00812246"/>
    <w:rsid w:val="00812542"/>
    <w:rsid w:val="008127E8"/>
    <w:rsid w:val="00812BFC"/>
    <w:rsid w:val="008130F6"/>
    <w:rsid w:val="0081545F"/>
    <w:rsid w:val="00817120"/>
    <w:rsid w:val="00817221"/>
    <w:rsid w:val="008177BD"/>
    <w:rsid w:val="008211A6"/>
    <w:rsid w:val="00835DD0"/>
    <w:rsid w:val="008360D5"/>
    <w:rsid w:val="00837AA3"/>
    <w:rsid w:val="008431C3"/>
    <w:rsid w:val="008440B8"/>
    <w:rsid w:val="00844F4A"/>
    <w:rsid w:val="008455D6"/>
    <w:rsid w:val="0085177D"/>
    <w:rsid w:val="00856472"/>
    <w:rsid w:val="0086124A"/>
    <w:rsid w:val="0086532C"/>
    <w:rsid w:val="00866F15"/>
    <w:rsid w:val="00872123"/>
    <w:rsid w:val="008726AD"/>
    <w:rsid w:val="00873B96"/>
    <w:rsid w:val="00874F48"/>
    <w:rsid w:val="00877E9C"/>
    <w:rsid w:val="00881492"/>
    <w:rsid w:val="00881B2E"/>
    <w:rsid w:val="00882BBB"/>
    <w:rsid w:val="008836EB"/>
    <w:rsid w:val="00886A10"/>
    <w:rsid w:val="00887231"/>
    <w:rsid w:val="008945D5"/>
    <w:rsid w:val="00895201"/>
    <w:rsid w:val="00897D8E"/>
    <w:rsid w:val="008A0340"/>
    <w:rsid w:val="008A23D2"/>
    <w:rsid w:val="008A723E"/>
    <w:rsid w:val="008B03F3"/>
    <w:rsid w:val="008B2921"/>
    <w:rsid w:val="008B2B46"/>
    <w:rsid w:val="008B611B"/>
    <w:rsid w:val="008B631E"/>
    <w:rsid w:val="008B74C6"/>
    <w:rsid w:val="008C010F"/>
    <w:rsid w:val="008C2EF9"/>
    <w:rsid w:val="008C7142"/>
    <w:rsid w:val="008D4041"/>
    <w:rsid w:val="008D505E"/>
    <w:rsid w:val="008D51C4"/>
    <w:rsid w:val="008D76AA"/>
    <w:rsid w:val="008D7F2D"/>
    <w:rsid w:val="008E365D"/>
    <w:rsid w:val="008E3F77"/>
    <w:rsid w:val="008E6B43"/>
    <w:rsid w:val="008F1207"/>
    <w:rsid w:val="00902899"/>
    <w:rsid w:val="00911EFB"/>
    <w:rsid w:val="00913A02"/>
    <w:rsid w:val="00913BD3"/>
    <w:rsid w:val="00917947"/>
    <w:rsid w:val="00920A72"/>
    <w:rsid w:val="00922CD4"/>
    <w:rsid w:val="009233B9"/>
    <w:rsid w:val="00925186"/>
    <w:rsid w:val="00925888"/>
    <w:rsid w:val="00926CD6"/>
    <w:rsid w:val="00931D7A"/>
    <w:rsid w:val="00933275"/>
    <w:rsid w:val="0093376F"/>
    <w:rsid w:val="0093461A"/>
    <w:rsid w:val="00935860"/>
    <w:rsid w:val="009376C1"/>
    <w:rsid w:val="00940786"/>
    <w:rsid w:val="009428C0"/>
    <w:rsid w:val="009452E1"/>
    <w:rsid w:val="00947F68"/>
    <w:rsid w:val="0095266C"/>
    <w:rsid w:val="00952E5A"/>
    <w:rsid w:val="0095489D"/>
    <w:rsid w:val="00954A4F"/>
    <w:rsid w:val="0095575C"/>
    <w:rsid w:val="00963CCA"/>
    <w:rsid w:val="00964C56"/>
    <w:rsid w:val="009651A8"/>
    <w:rsid w:val="00966AF0"/>
    <w:rsid w:val="0097122B"/>
    <w:rsid w:val="00971B73"/>
    <w:rsid w:val="009748F0"/>
    <w:rsid w:val="009820A2"/>
    <w:rsid w:val="00983DBE"/>
    <w:rsid w:val="00985911"/>
    <w:rsid w:val="00986E8A"/>
    <w:rsid w:val="0099128E"/>
    <w:rsid w:val="00993419"/>
    <w:rsid w:val="00993472"/>
    <w:rsid w:val="00993C5A"/>
    <w:rsid w:val="00997568"/>
    <w:rsid w:val="009A1690"/>
    <w:rsid w:val="009A3F5D"/>
    <w:rsid w:val="009A4D98"/>
    <w:rsid w:val="009A7A1D"/>
    <w:rsid w:val="009B1E62"/>
    <w:rsid w:val="009B2379"/>
    <w:rsid w:val="009C1449"/>
    <w:rsid w:val="009C4193"/>
    <w:rsid w:val="009D1D0F"/>
    <w:rsid w:val="009D22D2"/>
    <w:rsid w:val="009D707C"/>
    <w:rsid w:val="009F061E"/>
    <w:rsid w:val="009F35D7"/>
    <w:rsid w:val="009F431E"/>
    <w:rsid w:val="009F4BCF"/>
    <w:rsid w:val="00A01916"/>
    <w:rsid w:val="00A02BA9"/>
    <w:rsid w:val="00A03D20"/>
    <w:rsid w:val="00A10BB3"/>
    <w:rsid w:val="00A11733"/>
    <w:rsid w:val="00A126E9"/>
    <w:rsid w:val="00A167DE"/>
    <w:rsid w:val="00A22953"/>
    <w:rsid w:val="00A26842"/>
    <w:rsid w:val="00A32B5B"/>
    <w:rsid w:val="00A364F2"/>
    <w:rsid w:val="00A40C4A"/>
    <w:rsid w:val="00A40F0B"/>
    <w:rsid w:val="00A455B6"/>
    <w:rsid w:val="00A46531"/>
    <w:rsid w:val="00A617A8"/>
    <w:rsid w:val="00A7012C"/>
    <w:rsid w:val="00A7018B"/>
    <w:rsid w:val="00A74EAA"/>
    <w:rsid w:val="00A75E97"/>
    <w:rsid w:val="00A76172"/>
    <w:rsid w:val="00A809D2"/>
    <w:rsid w:val="00A8399C"/>
    <w:rsid w:val="00A85ABC"/>
    <w:rsid w:val="00A8657B"/>
    <w:rsid w:val="00A9294B"/>
    <w:rsid w:val="00A94371"/>
    <w:rsid w:val="00A95E11"/>
    <w:rsid w:val="00A97C7B"/>
    <w:rsid w:val="00AA0689"/>
    <w:rsid w:val="00AA24E0"/>
    <w:rsid w:val="00AA36EA"/>
    <w:rsid w:val="00AA57CB"/>
    <w:rsid w:val="00AB0CF5"/>
    <w:rsid w:val="00AB3740"/>
    <w:rsid w:val="00AB5513"/>
    <w:rsid w:val="00AB688B"/>
    <w:rsid w:val="00AC1AE9"/>
    <w:rsid w:val="00AC6362"/>
    <w:rsid w:val="00AD5242"/>
    <w:rsid w:val="00AD631D"/>
    <w:rsid w:val="00AD6816"/>
    <w:rsid w:val="00AD7548"/>
    <w:rsid w:val="00AE0933"/>
    <w:rsid w:val="00AE4B00"/>
    <w:rsid w:val="00AE59CB"/>
    <w:rsid w:val="00AE6232"/>
    <w:rsid w:val="00AF113F"/>
    <w:rsid w:val="00AF19BF"/>
    <w:rsid w:val="00AF4A1A"/>
    <w:rsid w:val="00AF5F7A"/>
    <w:rsid w:val="00B037C8"/>
    <w:rsid w:val="00B04C37"/>
    <w:rsid w:val="00B07CA4"/>
    <w:rsid w:val="00B07CF4"/>
    <w:rsid w:val="00B116C9"/>
    <w:rsid w:val="00B1266F"/>
    <w:rsid w:val="00B1364E"/>
    <w:rsid w:val="00B153D9"/>
    <w:rsid w:val="00B2021E"/>
    <w:rsid w:val="00B2285D"/>
    <w:rsid w:val="00B22DF6"/>
    <w:rsid w:val="00B23035"/>
    <w:rsid w:val="00B27161"/>
    <w:rsid w:val="00B33117"/>
    <w:rsid w:val="00B347F7"/>
    <w:rsid w:val="00B433CE"/>
    <w:rsid w:val="00B43FC7"/>
    <w:rsid w:val="00B509FB"/>
    <w:rsid w:val="00B51FEC"/>
    <w:rsid w:val="00B54287"/>
    <w:rsid w:val="00B564C6"/>
    <w:rsid w:val="00B571A6"/>
    <w:rsid w:val="00B57995"/>
    <w:rsid w:val="00B6294C"/>
    <w:rsid w:val="00B6764C"/>
    <w:rsid w:val="00B67E1D"/>
    <w:rsid w:val="00B72B0A"/>
    <w:rsid w:val="00B72CC7"/>
    <w:rsid w:val="00B74930"/>
    <w:rsid w:val="00B76972"/>
    <w:rsid w:val="00B812E0"/>
    <w:rsid w:val="00B82309"/>
    <w:rsid w:val="00B96BB4"/>
    <w:rsid w:val="00BA3C88"/>
    <w:rsid w:val="00BA65E6"/>
    <w:rsid w:val="00BA6E89"/>
    <w:rsid w:val="00BB05FA"/>
    <w:rsid w:val="00BB5322"/>
    <w:rsid w:val="00BB574B"/>
    <w:rsid w:val="00BB5CE9"/>
    <w:rsid w:val="00BC4AEC"/>
    <w:rsid w:val="00BD0629"/>
    <w:rsid w:val="00BD1348"/>
    <w:rsid w:val="00BD3DD1"/>
    <w:rsid w:val="00BD715A"/>
    <w:rsid w:val="00BD7F4F"/>
    <w:rsid w:val="00BE2AC6"/>
    <w:rsid w:val="00BE310A"/>
    <w:rsid w:val="00BE37D0"/>
    <w:rsid w:val="00BE7F40"/>
    <w:rsid w:val="00BF059A"/>
    <w:rsid w:val="00BF3616"/>
    <w:rsid w:val="00BF3746"/>
    <w:rsid w:val="00BF5B6E"/>
    <w:rsid w:val="00BF61B2"/>
    <w:rsid w:val="00BF7EEB"/>
    <w:rsid w:val="00C028DD"/>
    <w:rsid w:val="00C02D61"/>
    <w:rsid w:val="00C043B3"/>
    <w:rsid w:val="00C04E62"/>
    <w:rsid w:val="00C052FA"/>
    <w:rsid w:val="00C069C6"/>
    <w:rsid w:val="00C1276F"/>
    <w:rsid w:val="00C16808"/>
    <w:rsid w:val="00C16B3D"/>
    <w:rsid w:val="00C16BB0"/>
    <w:rsid w:val="00C25E58"/>
    <w:rsid w:val="00C270C8"/>
    <w:rsid w:val="00C30439"/>
    <w:rsid w:val="00C30A2B"/>
    <w:rsid w:val="00C34DFC"/>
    <w:rsid w:val="00C36B10"/>
    <w:rsid w:val="00C372D0"/>
    <w:rsid w:val="00C376AA"/>
    <w:rsid w:val="00C37A24"/>
    <w:rsid w:val="00C41F84"/>
    <w:rsid w:val="00C45A31"/>
    <w:rsid w:val="00C46512"/>
    <w:rsid w:val="00C46E64"/>
    <w:rsid w:val="00C476D4"/>
    <w:rsid w:val="00C51AA5"/>
    <w:rsid w:val="00C51F5A"/>
    <w:rsid w:val="00C53EFD"/>
    <w:rsid w:val="00C549C5"/>
    <w:rsid w:val="00C5537B"/>
    <w:rsid w:val="00C55BCA"/>
    <w:rsid w:val="00C5600C"/>
    <w:rsid w:val="00C56E63"/>
    <w:rsid w:val="00C6341A"/>
    <w:rsid w:val="00C63B64"/>
    <w:rsid w:val="00C64A63"/>
    <w:rsid w:val="00C66D8D"/>
    <w:rsid w:val="00C747BD"/>
    <w:rsid w:val="00C86A59"/>
    <w:rsid w:val="00C930A9"/>
    <w:rsid w:val="00CA198D"/>
    <w:rsid w:val="00CA1CB1"/>
    <w:rsid w:val="00CA4BC1"/>
    <w:rsid w:val="00CB3849"/>
    <w:rsid w:val="00CB3B8E"/>
    <w:rsid w:val="00CB5BD4"/>
    <w:rsid w:val="00CB5D4C"/>
    <w:rsid w:val="00CB65D5"/>
    <w:rsid w:val="00CB6BC0"/>
    <w:rsid w:val="00CC4C9B"/>
    <w:rsid w:val="00CC5633"/>
    <w:rsid w:val="00CD1DFE"/>
    <w:rsid w:val="00CD6492"/>
    <w:rsid w:val="00CE1608"/>
    <w:rsid w:val="00CE65E9"/>
    <w:rsid w:val="00CE7886"/>
    <w:rsid w:val="00CF1171"/>
    <w:rsid w:val="00CF3811"/>
    <w:rsid w:val="00CF641B"/>
    <w:rsid w:val="00CF7536"/>
    <w:rsid w:val="00D02987"/>
    <w:rsid w:val="00D04514"/>
    <w:rsid w:val="00D06353"/>
    <w:rsid w:val="00D121CF"/>
    <w:rsid w:val="00D147FD"/>
    <w:rsid w:val="00D16688"/>
    <w:rsid w:val="00D17FA9"/>
    <w:rsid w:val="00D2095B"/>
    <w:rsid w:val="00D23B02"/>
    <w:rsid w:val="00D25156"/>
    <w:rsid w:val="00D31B35"/>
    <w:rsid w:val="00D35BBE"/>
    <w:rsid w:val="00D35C95"/>
    <w:rsid w:val="00D40231"/>
    <w:rsid w:val="00D42B71"/>
    <w:rsid w:val="00D443B7"/>
    <w:rsid w:val="00D45C0A"/>
    <w:rsid w:val="00D45F93"/>
    <w:rsid w:val="00D50E1B"/>
    <w:rsid w:val="00D51608"/>
    <w:rsid w:val="00D57598"/>
    <w:rsid w:val="00D66104"/>
    <w:rsid w:val="00D67453"/>
    <w:rsid w:val="00D73DAE"/>
    <w:rsid w:val="00D83070"/>
    <w:rsid w:val="00D8343E"/>
    <w:rsid w:val="00D8373D"/>
    <w:rsid w:val="00D86702"/>
    <w:rsid w:val="00D91384"/>
    <w:rsid w:val="00D925E4"/>
    <w:rsid w:val="00D94303"/>
    <w:rsid w:val="00D97EE8"/>
    <w:rsid w:val="00DA1D9D"/>
    <w:rsid w:val="00DA2221"/>
    <w:rsid w:val="00DA49A2"/>
    <w:rsid w:val="00DA5A2B"/>
    <w:rsid w:val="00DA7989"/>
    <w:rsid w:val="00DC0E3B"/>
    <w:rsid w:val="00DD27BF"/>
    <w:rsid w:val="00DD4279"/>
    <w:rsid w:val="00DE4A67"/>
    <w:rsid w:val="00DF436B"/>
    <w:rsid w:val="00DF5F04"/>
    <w:rsid w:val="00DF6300"/>
    <w:rsid w:val="00DF66F4"/>
    <w:rsid w:val="00DF6F2F"/>
    <w:rsid w:val="00E127AF"/>
    <w:rsid w:val="00E14157"/>
    <w:rsid w:val="00E14453"/>
    <w:rsid w:val="00E153DE"/>
    <w:rsid w:val="00E16150"/>
    <w:rsid w:val="00E16CD7"/>
    <w:rsid w:val="00E22C66"/>
    <w:rsid w:val="00E23484"/>
    <w:rsid w:val="00E239D2"/>
    <w:rsid w:val="00E266E3"/>
    <w:rsid w:val="00E27727"/>
    <w:rsid w:val="00E30116"/>
    <w:rsid w:val="00E3012A"/>
    <w:rsid w:val="00E313E0"/>
    <w:rsid w:val="00E333C6"/>
    <w:rsid w:val="00E3362F"/>
    <w:rsid w:val="00E36665"/>
    <w:rsid w:val="00E404A7"/>
    <w:rsid w:val="00E44E26"/>
    <w:rsid w:val="00E47892"/>
    <w:rsid w:val="00E51B67"/>
    <w:rsid w:val="00E52624"/>
    <w:rsid w:val="00E5437E"/>
    <w:rsid w:val="00E54AE8"/>
    <w:rsid w:val="00E56DD8"/>
    <w:rsid w:val="00E57ACF"/>
    <w:rsid w:val="00E63CB0"/>
    <w:rsid w:val="00E6552A"/>
    <w:rsid w:val="00E6561B"/>
    <w:rsid w:val="00E678D0"/>
    <w:rsid w:val="00E7385B"/>
    <w:rsid w:val="00E7753C"/>
    <w:rsid w:val="00E77E44"/>
    <w:rsid w:val="00E81C30"/>
    <w:rsid w:val="00E83566"/>
    <w:rsid w:val="00E86674"/>
    <w:rsid w:val="00E929BD"/>
    <w:rsid w:val="00E96C94"/>
    <w:rsid w:val="00EA24FA"/>
    <w:rsid w:val="00EA4927"/>
    <w:rsid w:val="00EA7522"/>
    <w:rsid w:val="00EB0CE4"/>
    <w:rsid w:val="00EB2B55"/>
    <w:rsid w:val="00EB72E6"/>
    <w:rsid w:val="00EB7EE7"/>
    <w:rsid w:val="00EC2FC6"/>
    <w:rsid w:val="00EC5648"/>
    <w:rsid w:val="00EC596E"/>
    <w:rsid w:val="00EC659C"/>
    <w:rsid w:val="00EC7156"/>
    <w:rsid w:val="00EC7C00"/>
    <w:rsid w:val="00ED0500"/>
    <w:rsid w:val="00ED1DBF"/>
    <w:rsid w:val="00ED5CC0"/>
    <w:rsid w:val="00EE11BE"/>
    <w:rsid w:val="00EE2EF7"/>
    <w:rsid w:val="00EE42E3"/>
    <w:rsid w:val="00EE60D6"/>
    <w:rsid w:val="00EF2FF2"/>
    <w:rsid w:val="00EF75D6"/>
    <w:rsid w:val="00F00EA5"/>
    <w:rsid w:val="00F03CBD"/>
    <w:rsid w:val="00F03E4B"/>
    <w:rsid w:val="00F05B3B"/>
    <w:rsid w:val="00F1246C"/>
    <w:rsid w:val="00F17B62"/>
    <w:rsid w:val="00F22631"/>
    <w:rsid w:val="00F241EE"/>
    <w:rsid w:val="00F256A9"/>
    <w:rsid w:val="00F323B9"/>
    <w:rsid w:val="00F35579"/>
    <w:rsid w:val="00F41000"/>
    <w:rsid w:val="00F42346"/>
    <w:rsid w:val="00F42D02"/>
    <w:rsid w:val="00F43812"/>
    <w:rsid w:val="00F44547"/>
    <w:rsid w:val="00F47C45"/>
    <w:rsid w:val="00F54C7C"/>
    <w:rsid w:val="00F55D2F"/>
    <w:rsid w:val="00F57E33"/>
    <w:rsid w:val="00F602BB"/>
    <w:rsid w:val="00F65B84"/>
    <w:rsid w:val="00F66354"/>
    <w:rsid w:val="00F7397F"/>
    <w:rsid w:val="00F776F6"/>
    <w:rsid w:val="00F8154B"/>
    <w:rsid w:val="00F82A12"/>
    <w:rsid w:val="00F846EB"/>
    <w:rsid w:val="00F84A4D"/>
    <w:rsid w:val="00F84F77"/>
    <w:rsid w:val="00F947CD"/>
    <w:rsid w:val="00F96136"/>
    <w:rsid w:val="00FA5D16"/>
    <w:rsid w:val="00FA7F6F"/>
    <w:rsid w:val="00FB0CC6"/>
    <w:rsid w:val="00FB25BF"/>
    <w:rsid w:val="00FB27F7"/>
    <w:rsid w:val="00FB32B9"/>
    <w:rsid w:val="00FC1F03"/>
    <w:rsid w:val="00FC4736"/>
    <w:rsid w:val="00FC5E4E"/>
    <w:rsid w:val="00FC7A5D"/>
    <w:rsid w:val="00FD0926"/>
    <w:rsid w:val="00FD31B6"/>
    <w:rsid w:val="00FD41EB"/>
    <w:rsid w:val="00FD5C3E"/>
    <w:rsid w:val="00FD708F"/>
    <w:rsid w:val="00FE0EAC"/>
    <w:rsid w:val="00FE19AB"/>
    <w:rsid w:val="00FE2266"/>
    <w:rsid w:val="00FE2864"/>
    <w:rsid w:val="00FE370E"/>
    <w:rsid w:val="00FE37D1"/>
    <w:rsid w:val="00FE4690"/>
    <w:rsid w:val="00FE560D"/>
    <w:rsid w:val="00FE7C84"/>
    <w:rsid w:val="00FF0AA1"/>
    <w:rsid w:val="00FF2B5B"/>
    <w:rsid w:val="00FF43DE"/>
    <w:rsid w:val="00FF7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E56151-4973-4F48-A055-819B2E6E2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65B7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C5600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E3011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27F9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Основной текст ПЗ,Абзац2,Абзац 2,List Paragraph,Ненумерованный список"/>
    <w:basedOn w:val="a"/>
    <w:link w:val="a4"/>
    <w:uiPriority w:val="34"/>
    <w:qFormat/>
    <w:rsid w:val="004765B7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4">
    <w:name w:val="Абзац списка Знак"/>
    <w:aliases w:val="Основной текст ПЗ Знак,Абзац2 Знак,Абзац 2 Знак,List Paragraph Знак,Ненумерованный список Знак"/>
    <w:link w:val="a3"/>
    <w:uiPriority w:val="34"/>
    <w:rsid w:val="004765B7"/>
  </w:style>
  <w:style w:type="paragraph" w:customStyle="1" w:styleId="a5">
    <w:name w:val="Обычный рис.табл."/>
    <w:basedOn w:val="a"/>
    <w:qFormat/>
    <w:rsid w:val="004765B7"/>
    <w:pPr>
      <w:spacing w:after="0" w:line="288" w:lineRule="auto"/>
    </w:pPr>
    <w:rPr>
      <w:rFonts w:ascii="Times New Roman" w:eastAsia="Times New Roman" w:hAnsi="Times New Roman"/>
      <w:lang w:eastAsia="ru-RU"/>
    </w:rPr>
  </w:style>
  <w:style w:type="paragraph" w:customStyle="1" w:styleId="a6">
    <w:name w:val="Объект"/>
    <w:autoRedefine/>
    <w:rsid w:val="00FE0EAC"/>
    <w:pPr>
      <w:spacing w:after="0" w:line="276" w:lineRule="auto"/>
      <w:jc w:val="center"/>
    </w:pPr>
    <w:rPr>
      <w:rFonts w:ascii="Times New Roman" w:eastAsia="Times New Roman" w:hAnsi="Times New Roman" w:cs="Times New Roman"/>
      <w:sz w:val="24"/>
      <w:szCs w:val="28"/>
      <w:lang w:eastAsia="ru-RU"/>
    </w:rPr>
  </w:style>
  <w:style w:type="table" w:styleId="a7">
    <w:name w:val="Table Grid"/>
    <w:basedOn w:val="a1"/>
    <w:uiPriority w:val="59"/>
    <w:rsid w:val="004765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4765B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5600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E3011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Default">
    <w:name w:val="Default"/>
    <w:rsid w:val="00177EE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CE65E9"/>
    <w:pPr>
      <w:spacing w:after="120" w:line="480" w:lineRule="auto"/>
    </w:pPr>
    <w:rPr>
      <w:rFonts w:eastAsia="Times New Roman"/>
    </w:rPr>
  </w:style>
  <w:style w:type="character" w:customStyle="1" w:styleId="22">
    <w:name w:val="Основной текст 2 Знак"/>
    <w:basedOn w:val="a0"/>
    <w:link w:val="21"/>
    <w:uiPriority w:val="99"/>
    <w:rsid w:val="00CE65E9"/>
    <w:rPr>
      <w:rFonts w:ascii="Calibri" w:eastAsia="Times New Roman" w:hAnsi="Calibri" w:cs="Times New Roman"/>
    </w:rPr>
  </w:style>
  <w:style w:type="paragraph" w:customStyle="1" w:styleId="a8">
    <w:name w:val="Пояснение"/>
    <w:rsid w:val="00595BF4"/>
    <w:pPr>
      <w:widowControl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B6764C"/>
    <w:pPr>
      <w:spacing w:after="120"/>
      <w:ind w:left="283"/>
    </w:pPr>
    <w:rPr>
      <w:rFonts w:asciiTheme="minorHAnsi" w:eastAsiaTheme="minorHAnsi" w:hAnsiTheme="minorHAnsi" w:cstheme="minorBidi"/>
    </w:rPr>
  </w:style>
  <w:style w:type="character" w:customStyle="1" w:styleId="aa">
    <w:name w:val="Основной текст с отступом Знак"/>
    <w:basedOn w:val="a0"/>
    <w:link w:val="a9"/>
    <w:uiPriority w:val="99"/>
    <w:rsid w:val="00B6764C"/>
  </w:style>
  <w:style w:type="character" w:styleId="ab">
    <w:name w:val="Hyperlink"/>
    <w:uiPriority w:val="99"/>
    <w:unhideWhenUsed/>
    <w:rsid w:val="00754CB8"/>
    <w:rPr>
      <w:color w:val="0563C1"/>
      <w:u w:val="single"/>
    </w:rPr>
  </w:style>
  <w:style w:type="paragraph" w:styleId="ac">
    <w:name w:val="Body Text"/>
    <w:basedOn w:val="a"/>
    <w:link w:val="ad"/>
    <w:uiPriority w:val="99"/>
    <w:semiHidden/>
    <w:unhideWhenUsed/>
    <w:rsid w:val="00482051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482051"/>
    <w:rPr>
      <w:rFonts w:ascii="Calibri" w:eastAsia="Calibri" w:hAnsi="Calibri" w:cs="Times New Roman"/>
    </w:rPr>
  </w:style>
  <w:style w:type="character" w:customStyle="1" w:styleId="30">
    <w:name w:val="Заголовок 3 Знак"/>
    <w:basedOn w:val="a0"/>
    <w:link w:val="3"/>
    <w:uiPriority w:val="9"/>
    <w:semiHidden/>
    <w:rsid w:val="00527F9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e">
    <w:name w:val="TOC Heading"/>
    <w:basedOn w:val="1"/>
    <w:next w:val="a"/>
    <w:uiPriority w:val="39"/>
    <w:unhideWhenUsed/>
    <w:qFormat/>
    <w:rsid w:val="00FA5D16"/>
    <w:pPr>
      <w:outlineLvl w:val="9"/>
    </w:pPr>
    <w:rPr>
      <w:lang w:eastAsia="ru-RU"/>
    </w:rPr>
  </w:style>
  <w:style w:type="paragraph" w:styleId="23">
    <w:name w:val="toc 2"/>
    <w:basedOn w:val="a"/>
    <w:next w:val="a"/>
    <w:autoRedefine/>
    <w:uiPriority w:val="39"/>
    <w:unhideWhenUsed/>
    <w:rsid w:val="00FA5D16"/>
    <w:pPr>
      <w:spacing w:after="100"/>
      <w:ind w:left="220"/>
    </w:pPr>
  </w:style>
  <w:style w:type="paragraph" w:styleId="11">
    <w:name w:val="toc 1"/>
    <w:basedOn w:val="a"/>
    <w:next w:val="a"/>
    <w:autoRedefine/>
    <w:uiPriority w:val="39"/>
    <w:unhideWhenUsed/>
    <w:rsid w:val="00481C84"/>
    <w:pPr>
      <w:tabs>
        <w:tab w:val="left" w:pos="440"/>
        <w:tab w:val="right" w:leader="dot" w:pos="9345"/>
      </w:tabs>
      <w:spacing w:after="0" w:line="240" w:lineRule="auto"/>
      <w:ind w:left="284"/>
      <w:jc w:val="both"/>
    </w:pPr>
  </w:style>
  <w:style w:type="paragraph" w:styleId="31">
    <w:name w:val="toc 3"/>
    <w:basedOn w:val="a"/>
    <w:next w:val="a"/>
    <w:autoRedefine/>
    <w:uiPriority w:val="39"/>
    <w:unhideWhenUsed/>
    <w:rsid w:val="00FA5D16"/>
    <w:pPr>
      <w:spacing w:after="100"/>
      <w:ind w:left="440"/>
    </w:pPr>
  </w:style>
  <w:style w:type="paragraph" w:styleId="af">
    <w:name w:val="Balloon Text"/>
    <w:basedOn w:val="a"/>
    <w:link w:val="af0"/>
    <w:uiPriority w:val="99"/>
    <w:semiHidden/>
    <w:unhideWhenUsed/>
    <w:rsid w:val="00AE09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AE0933"/>
    <w:rPr>
      <w:rFonts w:ascii="Segoe UI" w:eastAsia="Calibri" w:hAnsi="Segoe UI" w:cs="Segoe UI"/>
      <w:sz w:val="18"/>
      <w:szCs w:val="18"/>
    </w:rPr>
  </w:style>
  <w:style w:type="paragraph" w:customStyle="1" w:styleId="Style3">
    <w:name w:val="Style3"/>
    <w:basedOn w:val="a"/>
    <w:uiPriority w:val="99"/>
    <w:rsid w:val="005C519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12">
    <w:name w:val="Font Style12"/>
    <w:uiPriority w:val="99"/>
    <w:rsid w:val="005C519B"/>
    <w:rPr>
      <w:rFonts w:ascii="Arial" w:hAnsi="Arial" w:cs="Arial"/>
      <w:sz w:val="10"/>
      <w:szCs w:val="10"/>
    </w:rPr>
  </w:style>
  <w:style w:type="paragraph" w:styleId="af1">
    <w:name w:val="header"/>
    <w:basedOn w:val="a"/>
    <w:link w:val="af2"/>
    <w:uiPriority w:val="99"/>
    <w:unhideWhenUsed/>
    <w:rsid w:val="00874F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874F48"/>
    <w:rPr>
      <w:rFonts w:ascii="Calibri" w:eastAsia="Calibri" w:hAnsi="Calibri" w:cs="Times New Roman"/>
    </w:rPr>
  </w:style>
  <w:style w:type="paragraph" w:styleId="af3">
    <w:name w:val="footer"/>
    <w:basedOn w:val="a"/>
    <w:link w:val="af4"/>
    <w:uiPriority w:val="99"/>
    <w:unhideWhenUsed/>
    <w:rsid w:val="00874F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874F48"/>
    <w:rPr>
      <w:rFonts w:ascii="Calibri" w:eastAsia="Calibri" w:hAnsi="Calibri" w:cs="Times New Roman"/>
    </w:rPr>
  </w:style>
  <w:style w:type="character" w:customStyle="1" w:styleId="24">
    <w:name w:val="Основной текст (2)_"/>
    <w:basedOn w:val="a0"/>
    <w:link w:val="25"/>
    <w:rsid w:val="000144D1"/>
    <w:rPr>
      <w:shd w:val="clear" w:color="auto" w:fill="FFFFFF"/>
    </w:rPr>
  </w:style>
  <w:style w:type="paragraph" w:customStyle="1" w:styleId="25">
    <w:name w:val="Основной текст (2)"/>
    <w:basedOn w:val="a"/>
    <w:link w:val="24"/>
    <w:rsid w:val="000144D1"/>
    <w:pPr>
      <w:widowControl w:val="0"/>
      <w:shd w:val="clear" w:color="auto" w:fill="FFFFFF"/>
      <w:spacing w:after="0" w:line="266" w:lineRule="exact"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71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8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50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58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514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5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7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4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2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4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75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08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6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9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7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3CFEF4-7A65-4A4B-951A-D6057DCB6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1932</TotalTime>
  <Pages>11</Pages>
  <Words>3129</Words>
  <Characters>17836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Толмачева Ольга Алексеевна</dc:creator>
  <cp:keywords/>
  <dc:description/>
  <cp:lastModifiedBy>Бужина Елена Сергеевна</cp:lastModifiedBy>
  <cp:revision>20</cp:revision>
  <cp:lastPrinted>2026-07-31T18:25:00Z</cp:lastPrinted>
  <dcterms:created xsi:type="dcterms:W3CDTF">2026-07-28T13:40:00Z</dcterms:created>
  <dcterms:modified xsi:type="dcterms:W3CDTF">2026-10-23T06:53:00Z</dcterms:modified>
</cp:coreProperties>
</file>