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B15" w:rsidRDefault="00277074" w:rsidP="00635B15">
      <w:pPr>
        <w:pStyle w:val="ConsPlusTitle"/>
        <w:jc w:val="center"/>
        <w:rPr>
          <w:rFonts w:ascii="Times New Roman" w:eastAsiaTheme="minorHAnsi" w:hAnsi="Times New Roman" w:cs="Times New Roman"/>
          <w:sz w:val="28"/>
          <w:szCs w:val="28"/>
          <w:lang w:eastAsia="en-US"/>
        </w:rPr>
      </w:pPr>
      <w:bookmarkStart w:id="0" w:name="_GoBack"/>
      <w:bookmarkEnd w:id="0"/>
      <w:r>
        <w:rPr>
          <w:rFonts w:ascii="Times New Roman" w:eastAsiaTheme="minorHAnsi" w:hAnsi="Times New Roman" w:cs="Times New Roman"/>
          <w:sz w:val="28"/>
          <w:szCs w:val="28"/>
          <w:lang w:eastAsia="en-US"/>
        </w:rPr>
        <w:t>ПОЯСНИТЕЛЬНАЯ ЗАПИСКА</w:t>
      </w:r>
    </w:p>
    <w:p w:rsidR="00635B15" w:rsidRPr="00AD46D5" w:rsidRDefault="00635B15" w:rsidP="00635B15">
      <w:pPr>
        <w:pStyle w:val="ConsPlusTitle"/>
        <w:jc w:val="center"/>
        <w:rPr>
          <w:rFonts w:ascii="Times New Roman" w:eastAsiaTheme="minorHAnsi" w:hAnsi="Times New Roman" w:cs="Times New Roman"/>
          <w:b w:val="0"/>
          <w:sz w:val="28"/>
          <w:szCs w:val="28"/>
          <w:lang w:eastAsia="en-US"/>
        </w:rPr>
      </w:pPr>
      <w:r w:rsidRPr="00AD46D5">
        <w:rPr>
          <w:rFonts w:ascii="Times New Roman" w:eastAsiaTheme="minorHAnsi" w:hAnsi="Times New Roman" w:cs="Times New Roman"/>
          <w:b w:val="0"/>
          <w:sz w:val="28"/>
          <w:szCs w:val="28"/>
          <w:lang w:eastAsia="en-US"/>
        </w:rPr>
        <w:t>к проекту постановления Правительства Ленинградской области</w:t>
      </w:r>
    </w:p>
    <w:p w:rsidR="00635B15" w:rsidRPr="00AD46D5" w:rsidRDefault="00635B15" w:rsidP="00635B15">
      <w:pPr>
        <w:pStyle w:val="ConsPlusTitle"/>
        <w:jc w:val="center"/>
        <w:rPr>
          <w:rFonts w:ascii="Times New Roman" w:hAnsi="Times New Roman" w:cs="Times New Roman"/>
          <w:b w:val="0"/>
          <w:sz w:val="28"/>
          <w:szCs w:val="28"/>
        </w:rPr>
      </w:pPr>
      <w:r w:rsidRPr="00AD46D5">
        <w:rPr>
          <w:rFonts w:ascii="Times New Roman" w:hAnsi="Times New Roman" w:cs="Times New Roman"/>
          <w:b w:val="0"/>
          <w:sz w:val="28"/>
          <w:szCs w:val="28"/>
        </w:rPr>
        <w:t>"</w:t>
      </w:r>
      <w:r w:rsidRPr="00AD46D5">
        <w:rPr>
          <w:rFonts w:ascii="Times New Roman" w:eastAsiaTheme="minorHAnsi" w:hAnsi="Times New Roman" w:cs="Times New Roman"/>
          <w:b w:val="0"/>
          <w:sz w:val="28"/>
          <w:szCs w:val="28"/>
          <w:lang w:eastAsia="en-US"/>
        </w:rPr>
        <w:t xml:space="preserve">О внесении изменения в постановление Правительства Ленинградской области от 13 марта 2020 года № 116  </w:t>
      </w:r>
      <w:r w:rsidRPr="00AD46D5">
        <w:rPr>
          <w:rFonts w:ascii="Times New Roman" w:hAnsi="Times New Roman" w:cs="Times New Roman"/>
          <w:b w:val="0"/>
          <w:sz w:val="28"/>
          <w:szCs w:val="28"/>
        </w:rPr>
        <w:t>"О</w:t>
      </w:r>
      <w:r w:rsidRPr="00AD46D5">
        <w:rPr>
          <w:rFonts w:ascii="Times New Roman" w:eastAsiaTheme="minorHAnsi" w:hAnsi="Times New Roman" w:cs="Times New Roman"/>
          <w:b w:val="0"/>
          <w:sz w:val="28"/>
          <w:szCs w:val="28"/>
          <w:lang w:eastAsia="en-US"/>
        </w:rPr>
        <w:t xml:space="preserve"> Порядке осуществления органами государственной власти (государственными органами) Ленинградской области, находящимися в их ведении казенными учреждениями, Территориальным фондом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 и признании утратившими силу отдельных постановлений Правительства Ленинградской области</w:t>
      </w:r>
      <w:r w:rsidRPr="00AD46D5">
        <w:rPr>
          <w:rFonts w:ascii="Times New Roman" w:hAnsi="Times New Roman" w:cs="Times New Roman"/>
          <w:b w:val="0"/>
          <w:sz w:val="28"/>
          <w:szCs w:val="28"/>
        </w:rPr>
        <w:t>"</w:t>
      </w:r>
    </w:p>
    <w:p w:rsidR="00635B15" w:rsidRPr="001A35CF" w:rsidRDefault="00635B15" w:rsidP="00635B15">
      <w:pPr>
        <w:pStyle w:val="ConsPlusTitle"/>
        <w:rPr>
          <w:rFonts w:ascii="Times New Roman" w:eastAsiaTheme="minorHAnsi" w:hAnsi="Times New Roman" w:cs="Times New Roman"/>
          <w:sz w:val="28"/>
          <w:szCs w:val="28"/>
          <w:lang w:eastAsia="en-US"/>
        </w:rPr>
      </w:pPr>
    </w:p>
    <w:p w:rsidR="00FE7434" w:rsidRDefault="00AD46D5" w:rsidP="0032528F">
      <w:pPr>
        <w:widowControl w:val="0"/>
        <w:tabs>
          <w:tab w:val="left" w:pos="3422"/>
        </w:tabs>
        <w:autoSpaceDE w:val="0"/>
        <w:autoSpaceDN w:val="0"/>
        <w:adjustRightInd w:val="0"/>
        <w:spacing w:after="0" w:line="264"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AD46D5">
        <w:rPr>
          <w:rFonts w:ascii="Times New Roman" w:eastAsia="Calibri" w:hAnsi="Times New Roman" w:cs="Times New Roman"/>
          <w:sz w:val="28"/>
          <w:szCs w:val="28"/>
        </w:rPr>
        <w:t>роект постановления Правительства Ленинградской области</w:t>
      </w:r>
      <w:r>
        <w:rPr>
          <w:rFonts w:ascii="Times New Roman" w:eastAsia="Calibri" w:hAnsi="Times New Roman" w:cs="Times New Roman"/>
          <w:sz w:val="28"/>
          <w:szCs w:val="28"/>
        </w:rPr>
        <w:t xml:space="preserve"> </w:t>
      </w:r>
      <w:r w:rsidRPr="00AD46D5">
        <w:rPr>
          <w:rFonts w:ascii="Times New Roman" w:eastAsia="Calibri" w:hAnsi="Times New Roman" w:cs="Times New Roman"/>
          <w:sz w:val="28"/>
          <w:szCs w:val="28"/>
        </w:rPr>
        <w:t>"О внесении изменения в постановление Правительства Ленинградской области от 13 марта 2020 года №</w:t>
      </w:r>
      <w:r w:rsidR="0032528F">
        <w:rPr>
          <w:rFonts w:ascii="Times New Roman" w:eastAsia="Calibri" w:hAnsi="Times New Roman" w:cs="Times New Roman"/>
          <w:sz w:val="28"/>
          <w:szCs w:val="28"/>
        </w:rPr>
        <w:t> </w:t>
      </w:r>
      <w:r w:rsidRPr="00AD46D5">
        <w:rPr>
          <w:rFonts w:ascii="Times New Roman" w:eastAsia="Calibri" w:hAnsi="Times New Roman" w:cs="Times New Roman"/>
          <w:sz w:val="28"/>
          <w:szCs w:val="28"/>
        </w:rPr>
        <w:t>116 "О Порядке осуществления органами государственной власти (государственными органами) Ленинградской области, находящимися в их ведении казенными учреждениями, Территориальным фондом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 и признании утратившими силу отдельных постановлений Правительства Ленинградской области"</w:t>
      </w:r>
      <w:r>
        <w:rPr>
          <w:rFonts w:ascii="Times New Roman" w:eastAsia="Calibri" w:hAnsi="Times New Roman" w:cs="Times New Roman"/>
          <w:sz w:val="28"/>
          <w:szCs w:val="28"/>
        </w:rPr>
        <w:t xml:space="preserve"> (далее – Постановление № 116) </w:t>
      </w:r>
      <w:r w:rsidR="00FE7434">
        <w:rPr>
          <w:rFonts w:ascii="Times New Roman" w:eastAsia="Calibri" w:hAnsi="Times New Roman" w:cs="Times New Roman"/>
          <w:sz w:val="28"/>
          <w:szCs w:val="28"/>
        </w:rPr>
        <w:t>разработан</w:t>
      </w:r>
      <w:r>
        <w:rPr>
          <w:rFonts w:ascii="Times New Roman" w:eastAsia="Calibri" w:hAnsi="Times New Roman" w:cs="Times New Roman"/>
          <w:sz w:val="28"/>
          <w:szCs w:val="28"/>
        </w:rPr>
        <w:t xml:space="preserve"> </w:t>
      </w:r>
      <w:r w:rsidR="00FE7434">
        <w:rPr>
          <w:rFonts w:ascii="Times New Roman" w:eastAsia="Calibri" w:hAnsi="Times New Roman" w:cs="Times New Roman"/>
          <w:sz w:val="28"/>
          <w:szCs w:val="28"/>
        </w:rPr>
        <w:t>в целях приведения положений Постановления № 116 в соответствии с нормами Бюджетного кодекса Российской Федерации, а также с учетом экспертного заключения комитета правового обеспечения Ленинградской области по результатам антикоррупционной экспертизы.</w:t>
      </w:r>
    </w:p>
    <w:p w:rsidR="005246E2" w:rsidRDefault="005246E2" w:rsidP="0032528F">
      <w:pPr>
        <w:widowControl w:val="0"/>
        <w:tabs>
          <w:tab w:val="left" w:pos="3422"/>
        </w:tabs>
        <w:autoSpaceDE w:val="0"/>
        <w:autoSpaceDN w:val="0"/>
        <w:adjustRightInd w:val="0"/>
        <w:spacing w:after="0" w:line="264"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FE7434" w:rsidRPr="00FE7434">
        <w:rPr>
          <w:rFonts w:ascii="Times New Roman" w:eastAsia="Calibri" w:hAnsi="Times New Roman" w:cs="Times New Roman"/>
          <w:sz w:val="28"/>
          <w:szCs w:val="28"/>
        </w:rPr>
        <w:t xml:space="preserve"> соответствии с пунктом 34 статьи 1 Федерального закона от 13.07.2024 №</w:t>
      </w:r>
      <w:r>
        <w:rPr>
          <w:rFonts w:ascii="Times New Roman" w:eastAsia="Calibri" w:hAnsi="Times New Roman" w:cs="Times New Roman"/>
          <w:sz w:val="28"/>
          <w:szCs w:val="28"/>
        </w:rPr>
        <w:t> </w:t>
      </w:r>
      <w:r w:rsidR="00FE7434" w:rsidRPr="00FE7434">
        <w:rPr>
          <w:rFonts w:ascii="Times New Roman" w:eastAsia="Calibri" w:hAnsi="Times New Roman" w:cs="Times New Roman"/>
          <w:sz w:val="28"/>
          <w:szCs w:val="28"/>
        </w:rPr>
        <w:t xml:space="preserve">177-ФЗ «О внесении изменений в Бюджетный кодекс Российской Федерации и отдельные законодательные акты Российской Федерации», пунктом 30 статьи 1 Федерального закона от 28.11.2025 № 432-ФЗ «О внесении изменений в Бюджетный кодекс Российской Федерации и отдельные законодательные акты Российской Федерации» в абзац 7 пункта 2 статьи 160.1 Бюджетного кодекса Российской Федерации внесены дополнения, согласно которым администратор доходов бюджета наделен полномочиями по предоставлению не позднее дня осуществления начисления суммы, подлежащей оплате,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том числе платежей за аренду и реализацию государственного и муниципального имущества, в Государственную информационную систему о государственных и </w:t>
      </w:r>
      <w:r w:rsidR="00FE7434" w:rsidRPr="00FE7434">
        <w:rPr>
          <w:rFonts w:ascii="Times New Roman" w:eastAsia="Calibri" w:hAnsi="Times New Roman" w:cs="Times New Roman"/>
          <w:sz w:val="28"/>
          <w:szCs w:val="28"/>
        </w:rPr>
        <w:lastRenderedPageBreak/>
        <w:t xml:space="preserve">муниципальных платежах. Таким образом, внесенными изменениями расширен перечень информации, необходимой для уплаты денежных средств физическими и юридическими лицами, которая предоставляется администратором доходов бюджета в Государственную информационную систему о государственных и муниципальных платежах, а также установлен максимальный срок ее предоставления. </w:t>
      </w:r>
    </w:p>
    <w:p w:rsidR="005246E2" w:rsidRDefault="005246E2" w:rsidP="0032528F">
      <w:pPr>
        <w:widowControl w:val="0"/>
        <w:tabs>
          <w:tab w:val="left" w:pos="3422"/>
        </w:tabs>
        <w:autoSpaceDE w:val="0"/>
        <w:autoSpaceDN w:val="0"/>
        <w:adjustRightInd w:val="0"/>
        <w:spacing w:after="0" w:line="264"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С учетом изложенного необходимо привести нормы Постановления № 116 в соответствие с указанными положениями Бюджетного кодекса Российской Федерации.</w:t>
      </w:r>
    </w:p>
    <w:p w:rsidR="0032528F" w:rsidRPr="00635B15" w:rsidRDefault="0032528F" w:rsidP="0032528F">
      <w:pPr>
        <w:widowControl w:val="0"/>
        <w:tabs>
          <w:tab w:val="left" w:pos="3422"/>
        </w:tabs>
        <w:autoSpaceDE w:val="0"/>
        <w:autoSpaceDN w:val="0"/>
        <w:adjustRightInd w:val="0"/>
        <w:spacing w:after="0" w:line="264" w:lineRule="auto"/>
        <w:ind w:firstLine="851"/>
        <w:jc w:val="both"/>
        <w:rPr>
          <w:rFonts w:ascii="Times New Roman" w:eastAsia="Calibri" w:hAnsi="Times New Roman" w:cs="Times New Roman"/>
          <w:sz w:val="28"/>
          <w:szCs w:val="28"/>
        </w:rPr>
      </w:pPr>
    </w:p>
    <w:p w:rsidR="0032528F" w:rsidRDefault="0032528F" w:rsidP="0032528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Проведение процедуры оценки регулирующего воздействия не требуется, поскольку проект постановления Правительства Ленинградской области не затрагивает вопросы осуществления предпринимательской и инвестиционной деятельности.</w:t>
      </w:r>
    </w:p>
    <w:p w:rsidR="0032528F" w:rsidRDefault="0032528F" w:rsidP="0032528F">
      <w:pPr>
        <w:autoSpaceDE w:val="0"/>
        <w:autoSpaceDN w:val="0"/>
        <w:adjustRightInd w:val="0"/>
        <w:spacing w:after="0" w:line="240" w:lineRule="auto"/>
        <w:ind w:firstLine="851"/>
        <w:jc w:val="both"/>
        <w:rPr>
          <w:rFonts w:ascii="Times New Roman" w:hAnsi="Times New Roman" w:cs="Times New Roman"/>
          <w:sz w:val="28"/>
          <w:szCs w:val="28"/>
        </w:rPr>
      </w:pPr>
    </w:p>
    <w:p w:rsidR="0032528F" w:rsidRDefault="0032528F" w:rsidP="0032528F">
      <w:pPr>
        <w:autoSpaceDE w:val="0"/>
        <w:autoSpaceDN w:val="0"/>
        <w:adjustRightInd w:val="0"/>
        <w:spacing w:after="0" w:line="240" w:lineRule="auto"/>
        <w:ind w:firstLine="851"/>
        <w:jc w:val="both"/>
        <w:rPr>
          <w:rFonts w:ascii="Times New Roman" w:hAnsi="Times New Roman" w:cs="Times New Roman"/>
          <w:sz w:val="28"/>
          <w:szCs w:val="28"/>
        </w:rPr>
      </w:pPr>
    </w:p>
    <w:p w:rsidR="002C23BC" w:rsidRDefault="002C23BC" w:rsidP="0032528F">
      <w:pPr>
        <w:autoSpaceDE w:val="0"/>
        <w:autoSpaceDN w:val="0"/>
        <w:adjustRightInd w:val="0"/>
        <w:spacing w:after="0" w:line="240" w:lineRule="auto"/>
        <w:ind w:firstLine="851"/>
        <w:jc w:val="both"/>
        <w:rPr>
          <w:rFonts w:ascii="Times New Roman" w:hAnsi="Times New Roman" w:cs="Times New Roman"/>
          <w:sz w:val="28"/>
          <w:szCs w:val="28"/>
        </w:rPr>
      </w:pPr>
    </w:p>
    <w:tbl>
      <w:tblPr>
        <w:tblW w:w="9464" w:type="dxa"/>
        <w:tblLook w:val="01E0" w:firstRow="1" w:lastRow="1" w:firstColumn="1" w:lastColumn="1" w:noHBand="0" w:noVBand="0"/>
      </w:tblPr>
      <w:tblGrid>
        <w:gridCol w:w="5148"/>
        <w:gridCol w:w="2664"/>
        <w:gridCol w:w="1652"/>
      </w:tblGrid>
      <w:tr w:rsidR="002C23BC" w:rsidRPr="002C23BC" w:rsidTr="002C23BC">
        <w:tc>
          <w:tcPr>
            <w:tcW w:w="5148" w:type="dxa"/>
            <w:shd w:val="clear" w:color="auto" w:fill="auto"/>
          </w:tcPr>
          <w:p w:rsidR="002C23BC" w:rsidRPr="002C23BC" w:rsidRDefault="002C23BC" w:rsidP="002C23BC">
            <w:pPr>
              <w:spacing w:after="0" w:line="240" w:lineRule="auto"/>
              <w:rPr>
                <w:rFonts w:ascii="Times New Roman" w:eastAsia="Times New Roman" w:hAnsi="Times New Roman" w:cs="Times New Roman"/>
                <w:sz w:val="28"/>
                <w:szCs w:val="28"/>
                <w:lang w:eastAsia="ru-RU"/>
              </w:rPr>
            </w:pPr>
            <w:r w:rsidRPr="002C23BC">
              <w:rPr>
                <w:rFonts w:ascii="Times New Roman" w:eastAsia="Times New Roman" w:hAnsi="Times New Roman" w:cs="Times New Roman"/>
                <w:sz w:val="28"/>
                <w:szCs w:val="28"/>
                <w:lang w:eastAsia="ru-RU"/>
              </w:rPr>
              <w:t xml:space="preserve">Первый вице-губернатор Ленинградской области - заместитель Председателя Правительства Ленинградской области – </w:t>
            </w:r>
          </w:p>
          <w:p w:rsidR="002C23BC" w:rsidRPr="002C23BC" w:rsidRDefault="002C23BC" w:rsidP="002C23BC">
            <w:pPr>
              <w:spacing w:after="0" w:line="240" w:lineRule="auto"/>
              <w:rPr>
                <w:rFonts w:ascii="Times New Roman" w:eastAsia="Times New Roman" w:hAnsi="Times New Roman" w:cs="Times New Roman"/>
                <w:sz w:val="28"/>
                <w:szCs w:val="28"/>
                <w:lang w:eastAsia="ru-RU"/>
              </w:rPr>
            </w:pPr>
            <w:r w:rsidRPr="002C23BC">
              <w:rPr>
                <w:rFonts w:ascii="Times New Roman" w:eastAsia="Times New Roman" w:hAnsi="Times New Roman" w:cs="Times New Roman"/>
                <w:sz w:val="28"/>
                <w:szCs w:val="28"/>
                <w:lang w:eastAsia="ru-RU"/>
              </w:rPr>
              <w:t>председатель комитета финансов Ленинградской области</w:t>
            </w:r>
          </w:p>
        </w:tc>
        <w:tc>
          <w:tcPr>
            <w:tcW w:w="2664" w:type="dxa"/>
            <w:shd w:val="clear" w:color="auto" w:fill="auto"/>
          </w:tcPr>
          <w:p w:rsidR="002C23BC" w:rsidRPr="002C23BC" w:rsidRDefault="002C23BC" w:rsidP="002C23BC">
            <w:pPr>
              <w:spacing w:after="0" w:line="240" w:lineRule="auto"/>
              <w:jc w:val="both"/>
              <w:rPr>
                <w:rFonts w:ascii="Times New Roman" w:eastAsia="Times New Roman" w:hAnsi="Times New Roman" w:cs="Times New Roman"/>
                <w:sz w:val="28"/>
                <w:szCs w:val="28"/>
                <w:lang w:eastAsia="ru-RU"/>
              </w:rPr>
            </w:pPr>
          </w:p>
        </w:tc>
        <w:tc>
          <w:tcPr>
            <w:tcW w:w="1652" w:type="dxa"/>
            <w:shd w:val="clear" w:color="auto" w:fill="auto"/>
          </w:tcPr>
          <w:p w:rsidR="002C23BC" w:rsidRPr="002C23BC" w:rsidRDefault="002C23BC" w:rsidP="002C23BC">
            <w:pPr>
              <w:spacing w:after="0" w:line="240" w:lineRule="auto"/>
              <w:jc w:val="both"/>
              <w:rPr>
                <w:rFonts w:ascii="Times New Roman" w:eastAsia="Times New Roman" w:hAnsi="Times New Roman" w:cs="Times New Roman"/>
                <w:sz w:val="28"/>
                <w:szCs w:val="28"/>
                <w:lang w:eastAsia="ru-RU"/>
              </w:rPr>
            </w:pPr>
          </w:p>
          <w:p w:rsidR="002C23BC" w:rsidRPr="002C23BC" w:rsidRDefault="002C23BC" w:rsidP="002C23BC">
            <w:pPr>
              <w:spacing w:after="0" w:line="240" w:lineRule="auto"/>
              <w:jc w:val="right"/>
              <w:rPr>
                <w:rFonts w:ascii="Times New Roman" w:eastAsia="Times New Roman" w:hAnsi="Times New Roman" w:cs="Times New Roman"/>
                <w:sz w:val="28"/>
                <w:szCs w:val="28"/>
                <w:lang w:eastAsia="ru-RU"/>
              </w:rPr>
            </w:pPr>
          </w:p>
          <w:p w:rsidR="002C23BC" w:rsidRPr="002C23BC" w:rsidRDefault="002C23BC" w:rsidP="002C23BC">
            <w:pPr>
              <w:spacing w:after="0" w:line="240" w:lineRule="auto"/>
              <w:jc w:val="right"/>
              <w:rPr>
                <w:rFonts w:ascii="Times New Roman" w:eastAsia="Times New Roman" w:hAnsi="Times New Roman" w:cs="Times New Roman"/>
                <w:sz w:val="28"/>
                <w:szCs w:val="28"/>
                <w:lang w:eastAsia="ru-RU"/>
              </w:rPr>
            </w:pPr>
          </w:p>
          <w:p w:rsidR="002C23BC" w:rsidRPr="002C23BC" w:rsidRDefault="002C23BC" w:rsidP="002C23BC">
            <w:pPr>
              <w:spacing w:after="0" w:line="240" w:lineRule="auto"/>
              <w:jc w:val="right"/>
              <w:rPr>
                <w:rFonts w:ascii="Times New Roman" w:eastAsia="Times New Roman" w:hAnsi="Times New Roman" w:cs="Times New Roman"/>
                <w:sz w:val="28"/>
                <w:szCs w:val="28"/>
                <w:lang w:eastAsia="ru-RU"/>
              </w:rPr>
            </w:pPr>
          </w:p>
          <w:p w:rsidR="002C23BC" w:rsidRPr="002C23BC" w:rsidRDefault="002C23BC" w:rsidP="002C23BC">
            <w:pPr>
              <w:spacing w:after="0" w:line="240" w:lineRule="auto"/>
              <w:jc w:val="right"/>
              <w:rPr>
                <w:rFonts w:ascii="Times New Roman" w:eastAsia="Times New Roman" w:hAnsi="Times New Roman" w:cs="Times New Roman"/>
                <w:sz w:val="28"/>
                <w:szCs w:val="28"/>
                <w:lang w:eastAsia="ru-RU"/>
              </w:rPr>
            </w:pPr>
            <w:proofErr w:type="spellStart"/>
            <w:r w:rsidRPr="002C23BC">
              <w:rPr>
                <w:rFonts w:ascii="Times New Roman" w:eastAsia="Times New Roman" w:hAnsi="Times New Roman" w:cs="Times New Roman"/>
                <w:sz w:val="28"/>
                <w:szCs w:val="28"/>
                <w:lang w:eastAsia="ru-RU"/>
              </w:rPr>
              <w:t>Р.И.Марков</w:t>
            </w:r>
            <w:proofErr w:type="spellEnd"/>
          </w:p>
        </w:tc>
      </w:tr>
    </w:tbl>
    <w:p w:rsidR="0032528F" w:rsidRDefault="0032528F" w:rsidP="0032528F">
      <w:pPr>
        <w:autoSpaceDE w:val="0"/>
        <w:autoSpaceDN w:val="0"/>
        <w:adjustRightInd w:val="0"/>
        <w:spacing w:after="0" w:line="240" w:lineRule="auto"/>
        <w:ind w:firstLine="851"/>
        <w:jc w:val="both"/>
        <w:rPr>
          <w:rFonts w:ascii="Times New Roman" w:hAnsi="Times New Roman" w:cs="Times New Roman"/>
          <w:sz w:val="28"/>
          <w:szCs w:val="28"/>
        </w:rPr>
      </w:pPr>
    </w:p>
    <w:p w:rsidR="0032528F" w:rsidRDefault="0032528F" w:rsidP="0032528F">
      <w:pPr>
        <w:autoSpaceDE w:val="0"/>
        <w:autoSpaceDN w:val="0"/>
        <w:adjustRightInd w:val="0"/>
        <w:spacing w:after="0" w:line="240" w:lineRule="auto"/>
        <w:ind w:firstLine="851"/>
        <w:jc w:val="both"/>
        <w:rPr>
          <w:rFonts w:ascii="Times New Roman" w:hAnsi="Times New Roman" w:cs="Times New Roman"/>
          <w:sz w:val="28"/>
          <w:szCs w:val="28"/>
        </w:rPr>
      </w:pPr>
    </w:p>
    <w:sectPr w:rsidR="0032528F" w:rsidSect="00277074">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81A" w:rsidRDefault="00C7781A" w:rsidP="00277074">
      <w:pPr>
        <w:spacing w:after="0" w:line="240" w:lineRule="auto"/>
      </w:pPr>
      <w:r>
        <w:separator/>
      </w:r>
    </w:p>
  </w:endnote>
  <w:endnote w:type="continuationSeparator" w:id="0">
    <w:p w:rsidR="00C7781A" w:rsidRDefault="00C7781A" w:rsidP="0027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81A" w:rsidRDefault="00C7781A" w:rsidP="00277074">
      <w:pPr>
        <w:spacing w:after="0" w:line="240" w:lineRule="auto"/>
      </w:pPr>
      <w:r>
        <w:separator/>
      </w:r>
    </w:p>
  </w:footnote>
  <w:footnote w:type="continuationSeparator" w:id="0">
    <w:p w:rsidR="00C7781A" w:rsidRDefault="00C7781A" w:rsidP="00277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383430"/>
      <w:docPartObj>
        <w:docPartGallery w:val="Page Numbers (Top of Page)"/>
        <w:docPartUnique/>
      </w:docPartObj>
    </w:sdtPr>
    <w:sdtEndPr/>
    <w:sdtContent>
      <w:p w:rsidR="00277074" w:rsidRDefault="00277074">
        <w:pPr>
          <w:pStyle w:val="a3"/>
          <w:jc w:val="right"/>
        </w:pPr>
        <w:r>
          <w:fldChar w:fldCharType="begin"/>
        </w:r>
        <w:r>
          <w:instrText>PAGE   \* MERGEFORMAT</w:instrText>
        </w:r>
        <w:r>
          <w:fldChar w:fldCharType="separate"/>
        </w:r>
        <w:r w:rsidR="00F950CC">
          <w:rPr>
            <w:noProof/>
          </w:rPr>
          <w:t>2</w:t>
        </w:r>
        <w:r>
          <w:fldChar w:fldCharType="end"/>
        </w:r>
      </w:p>
    </w:sdtContent>
  </w:sdt>
  <w:p w:rsidR="00277074" w:rsidRDefault="002770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440"/>
    <w:rsid w:val="000D5BA7"/>
    <w:rsid w:val="001A35CF"/>
    <w:rsid w:val="001C3440"/>
    <w:rsid w:val="00277074"/>
    <w:rsid w:val="002C23BC"/>
    <w:rsid w:val="0032528F"/>
    <w:rsid w:val="0043035D"/>
    <w:rsid w:val="005246E2"/>
    <w:rsid w:val="00530765"/>
    <w:rsid w:val="00635B15"/>
    <w:rsid w:val="006A55FC"/>
    <w:rsid w:val="00A05BF6"/>
    <w:rsid w:val="00AD46D5"/>
    <w:rsid w:val="00B9304C"/>
    <w:rsid w:val="00C7781A"/>
    <w:rsid w:val="00F950CC"/>
    <w:rsid w:val="00FE7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EE403-7497-4518-A0B5-5A355C60C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344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C344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C3440"/>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7707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7074"/>
  </w:style>
  <w:style w:type="paragraph" w:styleId="a5">
    <w:name w:val="footer"/>
    <w:basedOn w:val="a"/>
    <w:link w:val="a6"/>
    <w:uiPriority w:val="99"/>
    <w:unhideWhenUsed/>
    <w:rsid w:val="0027707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7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 Сергей Сергеевич</dc:creator>
  <cp:lastModifiedBy>Костливцева Наталья Максимовна</cp:lastModifiedBy>
  <cp:revision>2</cp:revision>
  <dcterms:created xsi:type="dcterms:W3CDTF">2026-11-03T11:42:00Z</dcterms:created>
  <dcterms:modified xsi:type="dcterms:W3CDTF">2026-11-03T11:42:00Z</dcterms:modified>
</cp:coreProperties>
</file>