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C" w:rsidRDefault="008C7CAC" w:rsidP="008C7CAC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AC" w:rsidRDefault="008C7CAC" w:rsidP="008C7CAC">
      <w:pPr>
        <w:spacing w:line="240" w:lineRule="auto"/>
        <w:jc w:val="center"/>
        <w:rPr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8C7CAC" w:rsidRDefault="008C7CAC" w:rsidP="008C7CAC">
      <w:pPr>
        <w:spacing w:after="0"/>
        <w:jc w:val="center"/>
        <w:rPr>
          <w:b/>
          <w:sz w:val="28"/>
        </w:rPr>
      </w:pPr>
    </w:p>
    <w:p w:rsidR="008C7CAC" w:rsidRPr="008C7CAC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sz w:val="28"/>
        </w:rPr>
        <w:t>от _____</w:t>
      </w:r>
      <w:r w:rsidR="007D6280">
        <w:rPr>
          <w:rFonts w:ascii="Times New Roman" w:hAnsi="Times New Roman" w:cs="Times New Roman"/>
          <w:sz w:val="28"/>
        </w:rPr>
        <w:t>___________</w:t>
      </w:r>
      <w:r w:rsidR="00AA407F">
        <w:rPr>
          <w:rFonts w:ascii="Times New Roman" w:hAnsi="Times New Roman" w:cs="Times New Roman"/>
          <w:sz w:val="28"/>
        </w:rPr>
        <w:t xml:space="preserve"> года № ________________</w:t>
      </w:r>
    </w:p>
    <w:p w:rsidR="008C7CAC" w:rsidRDefault="008C7CAC" w:rsidP="008C7CAC">
      <w:pPr>
        <w:spacing w:after="0" w:line="240" w:lineRule="auto"/>
        <w:ind w:right="3826"/>
        <w:jc w:val="both"/>
        <w:rPr>
          <w:b/>
          <w:sz w:val="24"/>
          <w:szCs w:val="24"/>
        </w:rPr>
      </w:pPr>
    </w:p>
    <w:p w:rsidR="008C7CAC" w:rsidRPr="00AA407F" w:rsidRDefault="008C7CAC" w:rsidP="008C7CA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407F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комитета по физической культуре и спорту Ленинградской области по предоставлению государственной услуги «</w:t>
      </w:r>
      <w:r w:rsidR="00445A98" w:rsidRPr="00AA4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Подача документов для включения в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</w:t>
      </w:r>
      <w:proofErr w:type="gramEnd"/>
      <w:r w:rsidR="00445A98" w:rsidRPr="00AA4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445A98" w:rsidRPr="00AA4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качестве</w:t>
      </w:r>
      <w:proofErr w:type="gramEnd"/>
      <w:r w:rsidR="00445A98" w:rsidRPr="00AA407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основного вида деятельности</w:t>
      </w:r>
      <w:r w:rsidRPr="00AA407F">
        <w:rPr>
          <w:rFonts w:ascii="Times New Roman" w:hAnsi="Times New Roman" w:cs="Times New Roman"/>
          <w:b/>
          <w:sz w:val="26"/>
          <w:szCs w:val="26"/>
        </w:rPr>
        <w:t>»</w:t>
      </w:r>
    </w:p>
    <w:p w:rsidR="008C7CAC" w:rsidRPr="00AA407F" w:rsidRDefault="008C7CAC" w:rsidP="008C7C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CAC" w:rsidRPr="00AA407F" w:rsidRDefault="008C7CAC" w:rsidP="008C7CAC">
      <w:pPr>
        <w:pStyle w:val="a6"/>
        <w:ind w:firstLine="567"/>
        <w:rPr>
          <w:sz w:val="26"/>
          <w:szCs w:val="26"/>
        </w:rPr>
      </w:pPr>
      <w:r w:rsidRPr="00AA407F">
        <w:rPr>
          <w:sz w:val="26"/>
          <w:szCs w:val="26"/>
        </w:rPr>
        <w:t xml:space="preserve">В соответствии с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</w:t>
      </w:r>
      <w:proofErr w:type="gramStart"/>
      <w:r w:rsidRPr="00AA407F">
        <w:rPr>
          <w:sz w:val="26"/>
          <w:szCs w:val="26"/>
        </w:rPr>
        <w:t>утратившими</w:t>
      </w:r>
      <w:proofErr w:type="gramEnd"/>
      <w:r w:rsidRPr="00AA407F">
        <w:rPr>
          <w:sz w:val="26"/>
          <w:szCs w:val="26"/>
        </w:rPr>
        <w:t xml:space="preserve">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367», приказываю:</w:t>
      </w:r>
    </w:p>
    <w:p w:rsidR="008C7CAC" w:rsidRPr="00AA407F" w:rsidRDefault="008C7CAC" w:rsidP="004D65BF">
      <w:pPr>
        <w:pStyle w:val="a6"/>
        <w:ind w:left="-142"/>
        <w:rPr>
          <w:sz w:val="26"/>
          <w:szCs w:val="26"/>
        </w:rPr>
      </w:pPr>
      <w:r w:rsidRPr="00AA407F">
        <w:rPr>
          <w:sz w:val="26"/>
          <w:szCs w:val="26"/>
        </w:rPr>
        <w:t xml:space="preserve">1. </w:t>
      </w:r>
      <w:proofErr w:type="gramStart"/>
      <w:r w:rsidRPr="00AA407F">
        <w:rPr>
          <w:sz w:val="26"/>
          <w:szCs w:val="26"/>
        </w:rPr>
        <w:t>Утвердить прилагаемый административный регламент комитета по физической культуре и спорту Ленинградской области по предоставлению государственной услуги «</w:t>
      </w:r>
      <w:r w:rsidR="00AA407F" w:rsidRPr="00AA407F">
        <w:rPr>
          <w:color w:val="000000" w:themeColor="text1"/>
          <w:sz w:val="26"/>
          <w:szCs w:val="26"/>
        </w:rPr>
        <w:t>Подача документов для включения в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</w:t>
      </w:r>
      <w:proofErr w:type="gramEnd"/>
      <w:r w:rsidR="00AA407F" w:rsidRPr="00AA407F">
        <w:rPr>
          <w:color w:val="000000" w:themeColor="text1"/>
          <w:sz w:val="26"/>
          <w:szCs w:val="26"/>
        </w:rPr>
        <w:t xml:space="preserve"> </w:t>
      </w:r>
      <w:proofErr w:type="gramStart"/>
      <w:r w:rsidR="00AA407F" w:rsidRPr="00AA407F">
        <w:rPr>
          <w:color w:val="000000" w:themeColor="text1"/>
          <w:sz w:val="26"/>
          <w:szCs w:val="26"/>
        </w:rPr>
        <w:t>качестве</w:t>
      </w:r>
      <w:proofErr w:type="gramEnd"/>
      <w:r w:rsidR="00AA407F" w:rsidRPr="00AA407F">
        <w:rPr>
          <w:color w:val="000000" w:themeColor="text1"/>
          <w:sz w:val="26"/>
          <w:szCs w:val="26"/>
        </w:rPr>
        <w:t xml:space="preserve"> основного вида деятельности</w:t>
      </w:r>
      <w:r w:rsidRPr="00AA407F">
        <w:rPr>
          <w:sz w:val="26"/>
          <w:szCs w:val="26"/>
        </w:rPr>
        <w:t>».</w:t>
      </w:r>
    </w:p>
    <w:p w:rsidR="008C7CAC" w:rsidRPr="00AA407F" w:rsidRDefault="008C7CAC" w:rsidP="004D65BF">
      <w:pPr>
        <w:pStyle w:val="a6"/>
        <w:ind w:left="-142"/>
        <w:rPr>
          <w:sz w:val="26"/>
          <w:szCs w:val="26"/>
        </w:rPr>
      </w:pPr>
      <w:r w:rsidRPr="00AA407F">
        <w:rPr>
          <w:sz w:val="26"/>
          <w:szCs w:val="26"/>
        </w:rPr>
        <w:t>2. Настоящий приказ вступает в силу с момента его подписания.</w:t>
      </w:r>
    </w:p>
    <w:p w:rsidR="008C7CAC" w:rsidRPr="00AA407F" w:rsidRDefault="008C7CAC" w:rsidP="004D65BF">
      <w:pPr>
        <w:pStyle w:val="a6"/>
        <w:ind w:left="-142"/>
        <w:rPr>
          <w:sz w:val="26"/>
          <w:szCs w:val="26"/>
        </w:rPr>
      </w:pPr>
      <w:r w:rsidRPr="00AA407F">
        <w:rPr>
          <w:sz w:val="26"/>
          <w:szCs w:val="26"/>
        </w:rPr>
        <w:t xml:space="preserve">3. </w:t>
      </w:r>
      <w:proofErr w:type="gramStart"/>
      <w:r w:rsidRPr="00AA407F">
        <w:rPr>
          <w:sz w:val="26"/>
          <w:szCs w:val="26"/>
        </w:rPr>
        <w:t>Контроль за</w:t>
      </w:r>
      <w:proofErr w:type="gramEnd"/>
      <w:r w:rsidRPr="00AA407F">
        <w:rPr>
          <w:sz w:val="26"/>
          <w:szCs w:val="26"/>
        </w:rPr>
        <w:t xml:space="preserve"> исполнением настоящего приказа оставляю за собой.</w:t>
      </w:r>
    </w:p>
    <w:p w:rsidR="008C7CAC" w:rsidRDefault="008C7CAC" w:rsidP="008C7CAC">
      <w:pPr>
        <w:pStyle w:val="a6"/>
        <w:ind w:left="-142" w:firstLine="0"/>
      </w:pPr>
    </w:p>
    <w:p w:rsidR="008C7CAC" w:rsidRDefault="008C7CAC" w:rsidP="008C7CAC">
      <w:pPr>
        <w:pStyle w:val="a6"/>
        <w:ind w:left="-142" w:firstLine="0"/>
      </w:pPr>
    </w:p>
    <w:p w:rsidR="008C7CAC" w:rsidRDefault="008C7CAC" w:rsidP="008C7CAC">
      <w:pPr>
        <w:pStyle w:val="a6"/>
        <w:ind w:left="-142" w:firstLine="0"/>
        <w:rPr>
          <w:b/>
        </w:rPr>
      </w:pPr>
      <w:r w:rsidRPr="0045313F">
        <w:rPr>
          <w:b/>
        </w:rPr>
        <w:t xml:space="preserve">Председатель комитета   </w:t>
      </w:r>
      <w:r w:rsidRPr="0045313F">
        <w:rPr>
          <w:b/>
        </w:rPr>
        <w:tab/>
        <w:t xml:space="preserve">          </w:t>
      </w:r>
      <w:r w:rsidRPr="0045313F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Pr="0045313F">
        <w:rPr>
          <w:b/>
        </w:rPr>
        <w:tab/>
      </w:r>
      <w:r w:rsidR="004D65BF">
        <w:rPr>
          <w:b/>
        </w:rPr>
        <w:tab/>
      </w:r>
      <w:r w:rsidR="004D65BF">
        <w:rPr>
          <w:b/>
        </w:rPr>
        <w:tab/>
      </w:r>
      <w:bookmarkStart w:id="0" w:name="_GoBack"/>
      <w:bookmarkEnd w:id="0"/>
      <w:r>
        <w:rPr>
          <w:b/>
        </w:rPr>
        <w:t>Д.П. Иванов</w:t>
      </w:r>
    </w:p>
    <w:p w:rsidR="008C7CAC" w:rsidRDefault="008C7CAC" w:rsidP="008C7CAC">
      <w:pPr>
        <w:pStyle w:val="a6"/>
        <w:ind w:left="-142" w:firstLine="0"/>
        <w:rPr>
          <w:b/>
        </w:rPr>
      </w:pPr>
    </w:p>
    <w:p w:rsidR="008C7CAC" w:rsidRDefault="008C7CAC" w:rsidP="008C7CAC">
      <w:pPr>
        <w:pStyle w:val="a6"/>
        <w:ind w:left="-142" w:firstLine="0"/>
        <w:rPr>
          <w:b/>
        </w:rPr>
      </w:pPr>
    </w:p>
    <w:p w:rsidR="008C7CAC" w:rsidRDefault="008C7CAC" w:rsidP="008C7CAC">
      <w:pPr>
        <w:pStyle w:val="a6"/>
        <w:ind w:left="-142" w:firstLine="0"/>
        <w:rPr>
          <w:b/>
        </w:rPr>
      </w:pPr>
    </w:p>
    <w:p w:rsidR="002919B1" w:rsidRPr="004338E1" w:rsidRDefault="008C7CAC" w:rsidP="00375273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2919B1" w:rsidRPr="004338E1" w:rsidRDefault="008C7CAC" w:rsidP="0037527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приказу</w:t>
      </w:r>
      <w:r w:rsidR="002919B1" w:rsidRPr="004338E1">
        <w:rPr>
          <w:rFonts w:ascii="Times New Roman" w:hAnsi="Times New Roman" w:cs="Times New Roman"/>
        </w:rPr>
        <w:t xml:space="preserve"> комитета по физической культуре </w:t>
      </w:r>
    </w:p>
    <w:p w:rsidR="002919B1" w:rsidRPr="004338E1" w:rsidRDefault="002919B1" w:rsidP="0037527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4338E1">
        <w:rPr>
          <w:rFonts w:ascii="Times New Roman" w:hAnsi="Times New Roman" w:cs="Times New Roman"/>
        </w:rPr>
        <w:t>и спорту Ленинградской области</w:t>
      </w:r>
    </w:p>
    <w:p w:rsidR="002919B1" w:rsidRPr="004338E1" w:rsidRDefault="002919B1" w:rsidP="0037527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4338E1">
        <w:rPr>
          <w:rFonts w:ascii="Times New Roman" w:hAnsi="Times New Roman" w:cs="Times New Roman"/>
        </w:rPr>
        <w:t>от _____________ № ___________</w:t>
      </w:r>
    </w:p>
    <w:p w:rsidR="002919B1" w:rsidRPr="004338E1" w:rsidRDefault="002919B1" w:rsidP="0037527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4338E1">
        <w:rPr>
          <w:rFonts w:ascii="Times New Roman" w:hAnsi="Times New Roman" w:cs="Times New Roman"/>
        </w:rPr>
        <w:t>(приложение)</w:t>
      </w:r>
    </w:p>
    <w:p w:rsidR="002919B1" w:rsidRPr="004338E1" w:rsidRDefault="002919B1" w:rsidP="00375273">
      <w:pPr>
        <w:pStyle w:val="ConsPlusNormal"/>
        <w:spacing w:after="1"/>
        <w:ind w:firstLine="567"/>
        <w:rPr>
          <w:rFonts w:ascii="Times New Roman" w:hAnsi="Times New Roman" w:cs="Times New Roman"/>
        </w:rPr>
      </w:pPr>
    </w:p>
    <w:p w:rsidR="002919B1" w:rsidRPr="004338E1" w:rsidRDefault="002919B1" w:rsidP="0037527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2919B1" w:rsidRPr="004338E1" w:rsidRDefault="002919B1" w:rsidP="0037527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407F" w:rsidRPr="00AA407F" w:rsidRDefault="00AA407F" w:rsidP="00AA407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0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AA407F" w:rsidRPr="00AA407F" w:rsidRDefault="00AA407F" w:rsidP="00AA407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0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на территории Ленинградской области</w:t>
      </w:r>
    </w:p>
    <w:p w:rsidR="00AA407F" w:rsidRPr="00AA407F" w:rsidRDefault="00AA407F" w:rsidP="00AA407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0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услуги «Подача документов для включения в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</w:t>
      </w:r>
    </w:p>
    <w:p w:rsidR="00AA407F" w:rsidRPr="00AA407F" w:rsidRDefault="00AA407F" w:rsidP="00AA407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40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(сокращенное наименование - Подача документов для включения в  информацию)</w:t>
      </w:r>
    </w:p>
    <w:p w:rsidR="00AA407F" w:rsidRPr="00AA407F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7F">
        <w:rPr>
          <w:rFonts w:ascii="Times New Roman" w:hAnsi="Times New Roman" w:cs="Times New Roman"/>
          <w:b/>
          <w:sz w:val="28"/>
          <w:szCs w:val="28"/>
        </w:rPr>
        <w:t>(далее - регламент, государственная услуга)</w:t>
      </w:r>
    </w:p>
    <w:p w:rsidR="00AA407F" w:rsidRPr="00AA407F" w:rsidRDefault="00AA407F" w:rsidP="00AA407F">
      <w:pPr>
        <w:pStyle w:val="ConsPlusNormal"/>
        <w:rPr>
          <w:b/>
        </w:rPr>
      </w:pPr>
    </w:p>
    <w:p w:rsidR="00AA407F" w:rsidRPr="00576CF2" w:rsidRDefault="00AA407F" w:rsidP="00AA407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b/>
          <w:sz w:val="28"/>
          <w:szCs w:val="28"/>
        </w:rPr>
        <w:t>1. Общие</w:t>
      </w:r>
      <w:r w:rsidRPr="00576CF2">
        <w:rPr>
          <w:rFonts w:ascii="Times New Roman" w:hAnsi="Times New Roman" w:cs="Times New Roman"/>
          <w:sz w:val="28"/>
          <w:szCs w:val="28"/>
        </w:rPr>
        <w:t xml:space="preserve"> </w:t>
      </w:r>
      <w:r w:rsidRPr="00576CF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576CF2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стандарт предоставления государственной услуги.</w:t>
      </w:r>
    </w:p>
    <w:p w:rsidR="00AA407F" w:rsidRPr="00576CF2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76CF2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государственной услуги, являются:</w:t>
      </w:r>
    </w:p>
    <w:p w:rsidR="00AA407F" w:rsidRPr="00B21F03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физкультурно-спортивные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в области физической культуры и спорта в качестве основного вида деятельности, </w:t>
      </w:r>
      <w:r w:rsidRPr="00B21F03">
        <w:rPr>
          <w:rFonts w:ascii="Times New Roman" w:hAnsi="Times New Roman" w:cs="Times New Roman"/>
          <w:sz w:val="28"/>
          <w:szCs w:val="28"/>
        </w:rPr>
        <w:t>и зарегистрированные на территории Ленинградской области (далее – физкультурно-спортивные организации);</w:t>
      </w:r>
    </w:p>
    <w:p w:rsidR="00AA407F" w:rsidRPr="00B21F03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- индивидуальные предприниматели, осуществляющие деятельность в области физической культуры и спорта в качестве основного вида деятельности, и зарегистрированные на территории Ленинградской области (далее – индивидуальные предприниматели).</w:t>
      </w:r>
    </w:p>
    <w:p w:rsidR="00AA407F" w:rsidRPr="00576CF2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AA407F" w:rsidRPr="00576CF2" w:rsidRDefault="00AA407F" w:rsidP="00AA407F">
      <w:pPr>
        <w:pStyle w:val="ConsPlusNormal"/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от имени физкультурно-спортивных организаций: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A407F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полномочий, на основании доверенности</w:t>
      </w:r>
      <w:r w:rsidR="00D771A9">
        <w:rPr>
          <w:rFonts w:ascii="Times New Roman" w:hAnsi="Times New Roman" w:cs="Times New Roman"/>
          <w:sz w:val="28"/>
          <w:szCs w:val="28"/>
        </w:rPr>
        <w:t>;</w:t>
      </w:r>
    </w:p>
    <w:p w:rsidR="00D771A9" w:rsidRDefault="00D771A9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предпринимателей: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 основанных на доверенности.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1.3. Информация о местах нахождения </w:t>
      </w:r>
      <w:r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Ленинградской области</w:t>
      </w:r>
      <w:r w:rsidRPr="00576CF2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CF2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</w:t>
      </w:r>
      <w:r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576CF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76CF2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государственную </w:t>
      </w:r>
      <w:r w:rsidRPr="00576CF2">
        <w:rPr>
          <w:rFonts w:ascii="Times New Roman" w:hAnsi="Times New Roman" w:cs="Times New Roman"/>
          <w:sz w:val="28"/>
          <w:szCs w:val="28"/>
        </w:rPr>
        <w:lastRenderedPageBreak/>
        <w:t>услугу, графиках работы, контактных телефонах и т.д. (далее - сведения информационного характера) размещается: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к</w:t>
      </w:r>
      <w:r w:rsidRPr="00576CF2">
        <w:rPr>
          <w:rFonts w:ascii="Times New Roman" w:hAnsi="Times New Roman" w:cs="Times New Roman"/>
          <w:sz w:val="28"/>
          <w:szCs w:val="28"/>
        </w:rPr>
        <w:t>омитета https://sport.lenobl.ru/ru/news/49409/;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576CF2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услуг» (далее - ГБУ ЛО «МФЦ»</w:t>
      </w:r>
      <w:r w:rsidRPr="00576CF2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576CF2" w:rsidRDefault="00AA407F" w:rsidP="00AA40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1E65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2.1. Полное наименование государственной услуги: </w:t>
      </w:r>
      <w:proofErr w:type="gramStart"/>
      <w:r w:rsidRPr="00571E65">
        <w:rPr>
          <w:rFonts w:ascii="Times New Roman" w:hAnsi="Times New Roman" w:cs="Times New Roman"/>
          <w:sz w:val="28"/>
          <w:szCs w:val="28"/>
        </w:rPr>
        <w:t>Подача документов для включения в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информация,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</w:t>
      </w:r>
      <w:r w:rsidRPr="00576C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Сокращенное наименование государственной услуги: </w:t>
      </w:r>
      <w:r w:rsidRPr="00571E65">
        <w:rPr>
          <w:rFonts w:ascii="Times New Roman" w:hAnsi="Times New Roman" w:cs="Times New Roman"/>
          <w:sz w:val="28"/>
          <w:szCs w:val="28"/>
        </w:rPr>
        <w:t>Подача документов для включения в  информацию</w:t>
      </w:r>
      <w:r w:rsidRPr="00576CF2"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576CF2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 Ленинградской области, предоставляющего государственную услугу, а также способы обращения заявителя.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Государственную услугу предоставляет комитет.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Структурным подразделением комитета, ответственным за предоставление государственной услуги, является отдел физической культуры и спорта (далее - отдел).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Заявление на получение государственной услуги с комплектом документов принимается: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A407F" w:rsidRPr="00576CF2" w:rsidRDefault="00AA407F" w:rsidP="00AA4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</w:t>
      </w:r>
      <w:r w:rsidRPr="00576CF2">
        <w:rPr>
          <w:rFonts w:ascii="Times New Roman" w:hAnsi="Times New Roman" w:cs="Times New Roman"/>
          <w:sz w:val="28"/>
          <w:szCs w:val="28"/>
        </w:rPr>
        <w:t>;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в электронной форме через личный к</w:t>
      </w:r>
      <w:r w:rsidR="0070148A">
        <w:rPr>
          <w:rFonts w:ascii="Times New Roman" w:hAnsi="Times New Roman" w:cs="Times New Roman"/>
          <w:sz w:val="28"/>
          <w:szCs w:val="28"/>
        </w:rPr>
        <w:t>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AA407F" w:rsidRPr="00576CF2" w:rsidRDefault="0070148A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ПГУ ЛО</w:t>
      </w:r>
      <w:r w:rsidR="00AA407F" w:rsidRPr="00576CF2">
        <w:rPr>
          <w:rFonts w:ascii="Times New Roman" w:hAnsi="Times New Roman" w:cs="Times New Roman"/>
          <w:sz w:val="28"/>
          <w:szCs w:val="28"/>
        </w:rPr>
        <w:t xml:space="preserve"> - в МФЦ;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по телефону - в МФЦ.</w:t>
      </w:r>
    </w:p>
    <w:p w:rsidR="00AA407F" w:rsidRPr="00576CF2" w:rsidRDefault="00AA407F" w:rsidP="00AA4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2.2.1. В целях предоставления государственной услуги установление личности заявителя может осуществляться посредством идентифик</w:t>
      </w:r>
      <w:r>
        <w:rPr>
          <w:rFonts w:ascii="Times New Roman" w:hAnsi="Times New Roman" w:cs="Times New Roman"/>
          <w:sz w:val="28"/>
          <w:szCs w:val="28"/>
        </w:rPr>
        <w:t>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ГБУ ЛО «МФЦ»</w:t>
      </w:r>
      <w:r w:rsidRPr="00576CF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8">
        <w:r w:rsidRPr="00A9415A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576CF2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2006 года № 149-ФЗ «</w:t>
      </w:r>
      <w:r w:rsidRPr="00576CF2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576CF2"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 w:rsidRPr="00576CF2">
        <w:rPr>
          <w:rFonts w:ascii="Times New Roman" w:hAnsi="Times New Roman" w:cs="Times New Roman"/>
          <w:sz w:val="28"/>
          <w:szCs w:val="28"/>
        </w:rPr>
        <w:t>2.2.2.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CF2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A407F" w:rsidRPr="00A9415A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15A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государственной услуги является: </w:t>
      </w:r>
    </w:p>
    <w:p w:rsidR="00AA407F" w:rsidRPr="00A9415A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15A">
        <w:rPr>
          <w:rFonts w:ascii="Times New Roman" w:hAnsi="Times New Roman" w:cs="Times New Roman"/>
          <w:sz w:val="28"/>
          <w:szCs w:val="28"/>
        </w:rPr>
        <w:t xml:space="preserve">- Уведомление о включении в </w:t>
      </w:r>
      <w:proofErr w:type="gramStart"/>
      <w:r w:rsidRPr="00A9415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9415A">
        <w:rPr>
          <w:rFonts w:ascii="Times New Roman" w:hAnsi="Times New Roman" w:cs="Times New Roman"/>
          <w:sz w:val="28"/>
          <w:szCs w:val="28"/>
        </w:rPr>
        <w:t xml:space="preserve">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их включения в Перечень (далее – Уведомление о включении);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15A">
        <w:rPr>
          <w:rFonts w:ascii="Times New Roman" w:hAnsi="Times New Roman" w:cs="Times New Roman"/>
          <w:sz w:val="28"/>
          <w:szCs w:val="28"/>
        </w:rPr>
        <w:t>- Уведомление об отказе во включении информации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их включения в Перечень (далее – Уведомление об отказе во включении)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предоставляется (в соответствии со способом</w:t>
      </w:r>
      <w:r>
        <w:rPr>
          <w:rFonts w:ascii="Times New Roman" w:hAnsi="Times New Roman" w:cs="Times New Roman"/>
          <w:sz w:val="28"/>
          <w:szCs w:val="28"/>
        </w:rPr>
        <w:t xml:space="preserve"> подачи документов</w:t>
      </w:r>
      <w:r w:rsidRPr="00576CF2">
        <w:rPr>
          <w:rFonts w:ascii="Times New Roman" w:hAnsi="Times New Roman" w:cs="Times New Roman"/>
          <w:sz w:val="28"/>
          <w:szCs w:val="28"/>
        </w:rPr>
        <w:t>):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в филиалах, отделах, удаленных р</w:t>
      </w:r>
      <w:r>
        <w:rPr>
          <w:rFonts w:ascii="Times New Roman" w:hAnsi="Times New Roman" w:cs="Times New Roman"/>
          <w:sz w:val="28"/>
          <w:szCs w:val="28"/>
        </w:rPr>
        <w:t>абочих местах ГБУ ЛО «МФЦ»</w:t>
      </w:r>
      <w:r w:rsidRPr="00576CF2">
        <w:rPr>
          <w:rFonts w:ascii="Times New Roman" w:hAnsi="Times New Roman" w:cs="Times New Roman"/>
          <w:sz w:val="28"/>
          <w:szCs w:val="28"/>
        </w:rPr>
        <w:t>;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- в электронной форме через личный </w:t>
      </w:r>
      <w:r w:rsidR="0070148A">
        <w:rPr>
          <w:rFonts w:ascii="Times New Roman" w:hAnsi="Times New Roman" w:cs="Times New Roman"/>
          <w:sz w:val="28"/>
          <w:szCs w:val="28"/>
        </w:rPr>
        <w:t>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 составляет </w:t>
      </w:r>
    </w:p>
    <w:p w:rsidR="00AA407F" w:rsidRPr="006F4D73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4D73">
        <w:rPr>
          <w:rFonts w:ascii="Times New Roman" w:hAnsi="Times New Roman" w:cs="Times New Roman"/>
          <w:sz w:val="28"/>
          <w:szCs w:val="28"/>
        </w:rPr>
        <w:t xml:space="preserve">в случае отрицательного решения: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F4D73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получения документов</w:t>
      </w:r>
      <w:r w:rsidRPr="006F4D73">
        <w:rPr>
          <w:rFonts w:ascii="Times New Roman" w:hAnsi="Times New Roman" w:cs="Times New Roman"/>
          <w:sz w:val="28"/>
          <w:szCs w:val="28"/>
        </w:rPr>
        <w:t>;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77B3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решения: 10 рабочих дней </w:t>
      </w:r>
      <w:proofErr w:type="gramStart"/>
      <w:r w:rsidRPr="003377B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3377B3">
        <w:rPr>
          <w:rFonts w:ascii="Times New Roman" w:hAnsi="Times New Roman" w:cs="Times New Roman"/>
          <w:sz w:val="28"/>
          <w:szCs w:val="28"/>
        </w:rPr>
        <w:t xml:space="preserve"> срока подачи заявлений (1 октября текущего года).</w:t>
      </w:r>
    </w:p>
    <w:p w:rsidR="00AA407F" w:rsidRPr="005269A3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A3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и документов осуществляется  в период с 01 января по 01 октября (включительно) очередного календарного года.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комитета в сети Интернет по адресу https://sport.lenobl.ru/ru/news/49409/ и в Реестре.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3"/>
      <w:bookmarkEnd w:id="5"/>
      <w:r w:rsidRPr="00576CF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заявителем: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661">
        <w:r w:rsidRPr="00501C8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01C8C">
        <w:rPr>
          <w:rFonts w:ascii="Times New Roman" w:hAnsi="Times New Roman" w:cs="Times New Roman"/>
          <w:sz w:val="28"/>
          <w:szCs w:val="28"/>
        </w:rPr>
        <w:t>,</w:t>
      </w:r>
      <w:r w:rsidRPr="00576CF2">
        <w:rPr>
          <w:rFonts w:ascii="Times New Roman" w:hAnsi="Times New Roman" w:cs="Times New Roman"/>
          <w:sz w:val="28"/>
          <w:szCs w:val="28"/>
        </w:rPr>
        <w:t xml:space="preserve"> подписанное руководителем физкультурно-спортивной организации,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6CF2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Pr="00501C8C">
        <w:rPr>
          <w:rFonts w:ascii="Times New Roman" w:hAnsi="Times New Roman" w:cs="Times New Roman"/>
          <w:sz w:val="28"/>
          <w:szCs w:val="28"/>
        </w:rPr>
        <w:t xml:space="preserve">о включении </w:t>
      </w:r>
      <w:r>
        <w:rPr>
          <w:rFonts w:ascii="Times New Roman" w:hAnsi="Times New Roman" w:cs="Times New Roman"/>
          <w:sz w:val="28"/>
          <w:szCs w:val="28"/>
        </w:rPr>
        <w:t>в информации</w:t>
      </w:r>
      <w:r w:rsidRPr="00501C8C">
        <w:rPr>
          <w:rFonts w:ascii="Times New Roman" w:hAnsi="Times New Roman" w:cs="Times New Roman"/>
          <w:sz w:val="28"/>
          <w:szCs w:val="28"/>
        </w:rPr>
        <w:t xml:space="preserve">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Перечня, согласно приложению № 1;</w:t>
      </w:r>
    </w:p>
    <w:p w:rsidR="00AA407F" w:rsidRPr="00172B2A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2B2A">
        <w:rPr>
          <w:rFonts w:ascii="Times New Roman" w:hAnsi="Times New Roman" w:cs="Times New Roman"/>
          <w:sz w:val="28"/>
          <w:szCs w:val="28"/>
        </w:rPr>
        <w:t>2) копии документов, подтверждающих трудовые отношения с работником, непосредственно связанным с оказанием физкультурно-оздоровительных услуг</w:t>
      </w:r>
      <w:r w:rsidR="0070148A">
        <w:rPr>
          <w:rFonts w:ascii="Times New Roman" w:hAnsi="Times New Roman" w:cs="Times New Roman"/>
          <w:sz w:val="28"/>
          <w:szCs w:val="28"/>
        </w:rPr>
        <w:t xml:space="preserve"> </w:t>
      </w:r>
      <w:r w:rsidR="0070148A" w:rsidRPr="0070148A">
        <w:rPr>
          <w:rFonts w:ascii="Times New Roman" w:hAnsi="Times New Roman" w:cs="Times New Roman"/>
          <w:sz w:val="28"/>
          <w:szCs w:val="28"/>
        </w:rPr>
        <w:t>(предоставление документов не является обязательным для индивидуальных предпринимателей)</w:t>
      </w:r>
      <w:r w:rsidRPr="00172B2A">
        <w:rPr>
          <w:rFonts w:ascii="Times New Roman" w:hAnsi="Times New Roman" w:cs="Times New Roman"/>
          <w:sz w:val="28"/>
          <w:szCs w:val="28"/>
        </w:rPr>
        <w:t>;</w:t>
      </w:r>
    </w:p>
    <w:p w:rsidR="00AA407F" w:rsidRPr="00172B2A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2B2A">
        <w:rPr>
          <w:rFonts w:ascii="Times New Roman" w:hAnsi="Times New Roman" w:cs="Times New Roman"/>
          <w:sz w:val="28"/>
          <w:szCs w:val="28"/>
        </w:rPr>
        <w:t>3) копию штатного расписания</w:t>
      </w:r>
      <w:r w:rsidR="0070148A">
        <w:rPr>
          <w:rFonts w:ascii="Times New Roman" w:hAnsi="Times New Roman" w:cs="Times New Roman"/>
          <w:sz w:val="28"/>
          <w:szCs w:val="28"/>
        </w:rPr>
        <w:t xml:space="preserve"> </w:t>
      </w:r>
      <w:r w:rsidR="0070148A" w:rsidRPr="0070148A">
        <w:rPr>
          <w:rFonts w:ascii="Times New Roman" w:hAnsi="Times New Roman" w:cs="Times New Roman"/>
          <w:sz w:val="28"/>
          <w:szCs w:val="28"/>
        </w:rPr>
        <w:t>(предоставление документов не является обязательным для индивидуальных предпринимателей)</w:t>
      </w:r>
      <w:r w:rsidRPr="00172B2A">
        <w:rPr>
          <w:rFonts w:ascii="Times New Roman" w:hAnsi="Times New Roman" w:cs="Times New Roman"/>
          <w:sz w:val="28"/>
          <w:szCs w:val="28"/>
        </w:rPr>
        <w:t>;</w:t>
      </w:r>
    </w:p>
    <w:p w:rsidR="00AA407F" w:rsidRPr="00172B2A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427D">
        <w:rPr>
          <w:rFonts w:ascii="Times New Roman" w:hAnsi="Times New Roman" w:cs="Times New Roman"/>
          <w:sz w:val="28"/>
          <w:szCs w:val="28"/>
        </w:rPr>
        <w:t>4)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27D">
        <w:rPr>
          <w:rFonts w:ascii="Times New Roman" w:hAnsi="Times New Roman" w:cs="Times New Roman"/>
          <w:sz w:val="28"/>
          <w:szCs w:val="28"/>
        </w:rPr>
        <w:t>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</w:t>
      </w:r>
      <w:proofErr w:type="gramStart"/>
      <w:r w:rsidRPr="0088427D"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случае подачи пакета документов через ГБУ ЛО «МФЦ» документы </w:t>
      </w:r>
      <w:r w:rsidRPr="00492C74">
        <w:rPr>
          <w:rFonts w:ascii="Times New Roman" w:hAnsi="Times New Roman" w:cs="Times New Roman"/>
          <w:sz w:val="28"/>
          <w:szCs w:val="28"/>
        </w:rPr>
        <w:t>заверяются руководителем физкультурно-спортивной организации, индивидуальным предпринимателем или уполномоченным представителем.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407F" w:rsidRDefault="00230E64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0">
        <w:r w:rsidR="00AA407F" w:rsidRPr="000859C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A407F" w:rsidRPr="000859C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соответствии с приложением № 1 к настоящему регламенту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 Заявитель вправе заполнить и распечатать бланк заявления на официальном сайте Комитета.</w:t>
      </w:r>
    </w:p>
    <w:p w:rsidR="00D354F6" w:rsidRDefault="00D354F6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F6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ГБУ ЛО «МФЦ» представляются для предъявления с целью удостоверения личности и полномочий обратившегося лица: документ, удостоверяющий личность обратившегося лица, а также документ, подтверждающий полномочия обратившегося лица действовать без доверенности, или доверенность. </w:t>
      </w:r>
    </w:p>
    <w:p w:rsidR="0070148A" w:rsidRPr="0070148A" w:rsidRDefault="0070148A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8A">
        <w:rPr>
          <w:rFonts w:ascii="Times New Roman" w:hAnsi="Times New Roman" w:cs="Times New Roman"/>
          <w:sz w:val="28"/>
          <w:szCs w:val="28"/>
        </w:rPr>
        <w:t>Представитель заявителя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в том числе правомочие на подписание заявления на предоставление государственной услуги (доверенность, оформленная в простой письменной форме, с подписью уполномоченного на ее подписание лица и</w:t>
      </w:r>
      <w:proofErr w:type="gramEnd"/>
      <w:r w:rsidRPr="0070148A">
        <w:rPr>
          <w:rFonts w:ascii="Times New Roman" w:hAnsi="Times New Roman" w:cs="Times New Roman"/>
          <w:sz w:val="28"/>
          <w:szCs w:val="28"/>
        </w:rPr>
        <w:t xml:space="preserve"> печатью юридического лица или индивидуального предпринимателя).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9C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</w:t>
      </w:r>
      <w:r w:rsidRPr="00576CF2">
        <w:rPr>
          <w:rFonts w:ascii="Times New Roman" w:hAnsi="Times New Roman" w:cs="Times New Roman"/>
          <w:sz w:val="28"/>
          <w:szCs w:val="28"/>
        </w:rPr>
        <w:t xml:space="preserve">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</w:t>
      </w:r>
      <w:r w:rsidRPr="00576CF2">
        <w:rPr>
          <w:rFonts w:ascii="Times New Roman" w:hAnsi="Times New Roman" w:cs="Times New Roman"/>
          <w:sz w:val="28"/>
          <w:szCs w:val="28"/>
        </w:rPr>
        <w:lastRenderedPageBreak/>
        <w:t>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AA407F" w:rsidRPr="00266FEC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лиц/Единого государственного реестра индивидуальных предпринимателей,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https://egrul.nalog.ru;</w:t>
      </w:r>
    </w:p>
    <w:p w:rsidR="00AA407F" w:rsidRPr="00266FEC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FEC">
        <w:rPr>
          <w:rFonts w:ascii="Times New Roman" w:hAnsi="Times New Roman" w:cs="Times New Roman"/>
          <w:sz w:val="28"/>
          <w:szCs w:val="28"/>
        </w:rPr>
        <w:t>2) сведения об отсутствии сведений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выдаче заключения.</w:t>
      </w:r>
      <w:proofErr w:type="gramEnd"/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 момент запроса документов (сведений), указанных в настоящем подпункте,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 </w:t>
      </w:r>
      <w:bookmarkStart w:id="6" w:name="P231"/>
      <w:bookmarkEnd w:id="6"/>
      <w:r w:rsidRPr="00576CF2">
        <w:rPr>
          <w:rFonts w:ascii="Times New Roman" w:hAnsi="Times New Roman" w:cs="Times New Roman"/>
          <w:sz w:val="28"/>
          <w:szCs w:val="28"/>
        </w:rPr>
        <w:t>2.7.1. При предоставлении государственной услуги запрещается требовать от Заявителя: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A407F" w:rsidRPr="009C65B9" w:rsidRDefault="00AA407F" w:rsidP="00AA407F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</w:t>
      </w:r>
      <w:r w:rsidRPr="009C65B9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9C65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C65B9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 w:rsidRPr="009C65B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9C65B9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 года № 210-ФЗ «Об организации предоставления государственных и муниципальных услуг» (далее – Федеральный закон № 210-ФЗ;</w:t>
      </w:r>
    </w:p>
    <w:p w:rsidR="00AA407F" w:rsidRPr="009C65B9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5B9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>
        <w:r w:rsidRPr="009C65B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C65B9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AA407F" w:rsidRPr="009C65B9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5B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</w:t>
      </w:r>
      <w:proofErr w:type="gramStart"/>
      <w:r w:rsidRPr="009C65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C65B9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>
        <w:r w:rsidRPr="009C65B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C65B9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AA407F" w:rsidRPr="009C65B9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5B9">
        <w:rPr>
          <w:rFonts w:ascii="Times New Roman" w:hAnsi="Times New Roman" w:cs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 w:rsidRPr="009C65B9">
          <w:rPr>
            <w:rFonts w:ascii="Times New Roman" w:hAnsi="Times New Roman" w:cs="Times New Roman"/>
            <w:sz w:val="28"/>
            <w:szCs w:val="28"/>
          </w:rPr>
          <w:t xml:space="preserve">пунктом 7.2 </w:t>
        </w:r>
        <w:r w:rsidRPr="009C65B9">
          <w:rPr>
            <w:rFonts w:ascii="Times New Roman" w:hAnsi="Times New Roman" w:cs="Times New Roman"/>
            <w:sz w:val="28"/>
            <w:szCs w:val="28"/>
          </w:rPr>
          <w:lastRenderedPageBreak/>
          <w:t>части 1 статьи 16</w:t>
        </w:r>
      </w:hyperlink>
      <w:r w:rsidRPr="009C65B9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государственной услуги, комитет, предоставляющий государственную услугу, вправе: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CF2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государственной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AA407F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законодательством.</w:t>
      </w:r>
    </w:p>
    <w:p w:rsidR="00AA407F" w:rsidRPr="000859C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9C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:rsidR="00AA407F" w:rsidRPr="00CE575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6"/>
      <w:bookmarkEnd w:id="7"/>
      <w:r w:rsidRPr="00CE575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услуги:</w:t>
      </w:r>
    </w:p>
    <w:p w:rsidR="00AA407F" w:rsidRPr="00CE575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52">
        <w:rPr>
          <w:rFonts w:ascii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AA407F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52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документов, необходимого для оказания услуги, в соответствии с пунктом 2.6. настоящего регламента.</w:t>
      </w:r>
    </w:p>
    <w:p w:rsidR="00AA407F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Pr="00573C8F">
        <w:rPr>
          <w:rFonts w:ascii="Times New Roman" w:hAnsi="Times New Roman" w:cs="Times New Roman"/>
          <w:sz w:val="28"/>
          <w:szCs w:val="28"/>
        </w:rPr>
        <w:t>арушен срок подачи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266FEC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государственной услуги:</w:t>
      </w:r>
    </w:p>
    <w:p w:rsidR="00AA407F" w:rsidRPr="00266FEC" w:rsidRDefault="00AA407F" w:rsidP="00AA407F">
      <w:pPr>
        <w:pStyle w:val="ConsPlusNormal"/>
        <w:numPr>
          <w:ilvl w:val="0"/>
          <w:numId w:val="3"/>
        </w:numPr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несоответствие физкультурно-спортивной организации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66FE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критериям, установленным пунктом 3.1.3.4. настоящего регламента;</w:t>
      </w:r>
    </w:p>
    <w:p w:rsidR="00AA407F" w:rsidRPr="00266FEC" w:rsidRDefault="00AA407F" w:rsidP="00AA407F">
      <w:pPr>
        <w:pStyle w:val="ConsPlusNormal"/>
        <w:numPr>
          <w:ilvl w:val="0"/>
          <w:numId w:val="3"/>
        </w:numPr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информации, предусмотренных пунктом 2.6. настоящего регламента;</w:t>
      </w:r>
    </w:p>
    <w:p w:rsidR="00AA407F" w:rsidRPr="00266FEC" w:rsidRDefault="00AA407F" w:rsidP="00AA407F">
      <w:pPr>
        <w:pStyle w:val="ConsPlusNormal"/>
        <w:numPr>
          <w:ilvl w:val="0"/>
          <w:numId w:val="3"/>
        </w:numPr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представление недостоверной информации, предусмотренной пунктом 2.6. настоящего регламента;</w:t>
      </w:r>
    </w:p>
    <w:p w:rsidR="00AA407F" w:rsidRPr="00266FEC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AA407F" w:rsidRPr="00266FEC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6CF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государственной услуги и при получении результата </w:t>
      </w:r>
      <w:r w:rsidRPr="00576CF2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составляет не более 15 минут.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CF2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государственной услуги составляет в Комитете: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- при направлении запроса на бумажном носителе из МФЦ - в день передачи документов из МФЦ в Комитет;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- при направлении запроса в форме электронного документа посредством портала государственных и муниципальных услуг (функций) Ленинградской области, Единого Портала государственных и муниципальных услуг (функций), при наличии технической возможности - в течение 1 рабочего дня 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1"/>
      <w:bookmarkEnd w:id="8"/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AA407F" w:rsidRPr="00BB330D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30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330D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осуществляется в специально выделенных для этих целей помещениях в МФЦ.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30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330D">
        <w:rPr>
          <w:rFonts w:ascii="Times New Roman" w:hAnsi="Times New Roman" w:cs="Times New Roman"/>
          <w:sz w:val="28"/>
          <w:szCs w:val="28"/>
        </w:rPr>
        <w:t>.2. Наличие на территории, прилегающей к зданию, не менее 10 процентов мест (но не менее одного места) для парковки специальных</w:t>
      </w:r>
      <w:r w:rsidRPr="00576CF2">
        <w:rPr>
          <w:rFonts w:ascii="Times New Roman" w:hAnsi="Times New Roman" w:cs="Times New Roman"/>
          <w:sz w:val="28"/>
          <w:szCs w:val="28"/>
        </w:rPr>
        <w:t xml:space="preserve">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.7. При необходимости работником МФЦ, инвалиду оказывается помощь в преодолении барьеров, мешающих получению им услуг наравне с другими лицами.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76CF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6C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6CF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76CF2"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 xml:space="preserve">.11. Характеристики помещений приема и выдачи документов в части </w:t>
      </w:r>
      <w:r w:rsidRPr="00576CF2">
        <w:rPr>
          <w:rFonts w:ascii="Times New Roman" w:hAnsi="Times New Roman" w:cs="Times New Roman"/>
          <w:sz w:val="28"/>
          <w:szCs w:val="28"/>
        </w:rPr>
        <w:lastRenderedPageBreak/>
        <w:t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A407F" w:rsidRPr="00576CF2" w:rsidRDefault="00AA407F" w:rsidP="00AA407F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CF2">
        <w:rPr>
          <w:rFonts w:ascii="Times New Roman" w:hAnsi="Times New Roman" w:cs="Times New Roman"/>
          <w:sz w:val="28"/>
          <w:szCs w:val="28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CF2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CF2">
        <w:rPr>
          <w:rFonts w:ascii="Times New Roman" w:hAnsi="Times New Roman" w:cs="Times New Roman"/>
          <w:sz w:val="28"/>
          <w:szCs w:val="28"/>
        </w:rPr>
        <w:t>.1. Показатели доступности государственной услуги (общие, применимые в отношении всех заявителей):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государственной услуги;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государственной услуге в МФЦ, по телефону, на официальном сайте комитета, предоставляющего услугу, посредством ЕПГУ либо ПГУ ЛО;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576C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6CF2">
        <w:rPr>
          <w:rFonts w:ascii="Times New Roman" w:hAnsi="Times New Roman" w:cs="Times New Roman"/>
          <w:sz w:val="28"/>
          <w:szCs w:val="28"/>
        </w:rPr>
        <w:t>или) ПГУ 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CF2">
        <w:rPr>
          <w:rFonts w:ascii="Times New Roman" w:hAnsi="Times New Roman" w:cs="Times New Roman"/>
          <w:sz w:val="28"/>
          <w:szCs w:val="28"/>
        </w:rPr>
        <w:t>.2. Показатели доступности государственной услуги (специальные, применимые в отношении инвалидов):</w:t>
      </w:r>
    </w:p>
    <w:p w:rsidR="00AA407F" w:rsidRPr="00BB330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</w:t>
      </w:r>
      <w:r w:rsidRPr="00BB330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1">
        <w:r w:rsidRPr="00BB330D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BB330D">
        <w:rPr>
          <w:rFonts w:ascii="Times New Roman" w:hAnsi="Times New Roman" w:cs="Times New Roman"/>
          <w:sz w:val="28"/>
          <w:szCs w:val="28"/>
        </w:rPr>
        <w:t>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CF2">
        <w:rPr>
          <w:rFonts w:ascii="Times New Roman" w:hAnsi="Times New Roman" w:cs="Times New Roman"/>
          <w:sz w:val="28"/>
          <w:szCs w:val="28"/>
        </w:rPr>
        <w:t>.3. Показатели качества государственной услуги: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1) соблюдение срока предоставления государственной услуги;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AA407F" w:rsidRPr="00576CF2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МФЦ;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комитета, поданных в установленном порядке.</w:t>
      </w:r>
    </w:p>
    <w:p w:rsidR="00AA407F" w:rsidRPr="00BB330D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30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330D">
        <w:rPr>
          <w:rFonts w:ascii="Times New Roman" w:hAnsi="Times New Roman" w:cs="Times New Roman"/>
          <w:sz w:val="28"/>
          <w:szCs w:val="28"/>
        </w:rPr>
        <w:t>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30D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330D">
        <w:rPr>
          <w:rFonts w:ascii="Times New Roman" w:hAnsi="Times New Roman" w:cs="Times New Roman"/>
          <w:sz w:val="28"/>
          <w:szCs w:val="28"/>
        </w:rPr>
        <w:t>. Информация об услугах, являющихся необходимыми</w:t>
      </w:r>
      <w:r w:rsidRPr="00576CF2">
        <w:rPr>
          <w:rFonts w:ascii="Times New Roman" w:hAnsi="Times New Roman" w:cs="Times New Roman"/>
          <w:sz w:val="28"/>
          <w:szCs w:val="28"/>
        </w:rPr>
        <w:t xml:space="preserve"> и обязательными для предоставления государственной услуги.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Для предоставления данной государственной услуги получения иных услуг, которые являются необходимыми и обязательными для предоставления государственной услуги, не требуется.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7DF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</w:t>
      </w:r>
      <w:r w:rsidRPr="00576CF2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6CF2">
        <w:rPr>
          <w:rFonts w:ascii="Times New Roman" w:hAnsi="Times New Roman" w:cs="Times New Roman"/>
          <w:sz w:val="28"/>
          <w:szCs w:val="28"/>
        </w:rPr>
        <w:t xml:space="preserve">.1. Подача запросов, документов, информации, необходимых для получения государственных услуг, предоставляемых в МФЦ,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соглашения, указанного в </w:t>
      </w:r>
      <w:hyperlink r:id="rId13">
        <w:r w:rsidRPr="00BB330D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576CF2">
        <w:rPr>
          <w:rFonts w:ascii="Times New Roman" w:hAnsi="Times New Roman" w:cs="Times New Roman"/>
          <w:sz w:val="28"/>
          <w:szCs w:val="28"/>
        </w:rPr>
        <w:t xml:space="preserve"> Федерального закона N 210-ФЗ, в пределах территории Ленинградской области по выбору заявителя.</w:t>
      </w:r>
    </w:p>
    <w:p w:rsidR="00AA407F" w:rsidRPr="00576CF2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C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6CF2">
        <w:rPr>
          <w:rFonts w:ascii="Times New Roman" w:hAnsi="Times New Roman" w:cs="Times New Roman"/>
          <w:sz w:val="28"/>
          <w:szCs w:val="28"/>
        </w:rPr>
        <w:t>.2. Предоставление государственной услуги в электронной форме осуществляется при технической реализации услуги посредством ПГУ ЛО и/или ЕПГУ.</w:t>
      </w:r>
    </w:p>
    <w:p w:rsidR="00AA407F" w:rsidRDefault="00AA407F" w:rsidP="00AA407F">
      <w:pPr>
        <w:pStyle w:val="ConsPlusNormal"/>
      </w:pPr>
    </w:p>
    <w:p w:rsidR="00AA407F" w:rsidRPr="000859C2" w:rsidRDefault="00AA407F" w:rsidP="00AA40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9C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AA407F" w:rsidRPr="000859C2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C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AA407F" w:rsidRPr="000859C2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C2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AA407F" w:rsidRPr="0007283C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C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AA407F" w:rsidRPr="0007283C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5C38A7" w:rsidRDefault="00AA407F" w:rsidP="00AA407F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8A7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AA407F" w:rsidRPr="005C38A7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38A7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AA407F" w:rsidRPr="00266FEC" w:rsidRDefault="00AA407F" w:rsidP="00AA4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</w:t>
      </w:r>
      <w:r w:rsidRPr="00266FEC">
        <w:rPr>
          <w:rFonts w:ascii="Times New Roman" w:hAnsi="Times New Roman" w:cs="Times New Roman"/>
          <w:sz w:val="28"/>
          <w:szCs w:val="28"/>
        </w:rPr>
        <w:t>регистрация в комитете документов о предоставлении государственной услуги - 1 рабочий день;</w:t>
      </w:r>
    </w:p>
    <w:p w:rsidR="00AA407F" w:rsidRPr="00266FEC" w:rsidRDefault="00AA407F" w:rsidP="00AA4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2) проверка документов (информации), необходимых для предоставления государственной услуги, а также при необходимости формирование и направление межведомственных запросов в органы (организации), участвующие в предоставлении государственной услуги - 5 рабочих дней;</w:t>
      </w:r>
    </w:p>
    <w:p w:rsidR="00AA407F" w:rsidRPr="006F4D73" w:rsidRDefault="00AA407F" w:rsidP="00AA4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D73">
        <w:rPr>
          <w:rFonts w:ascii="Times New Roman" w:hAnsi="Times New Roman" w:cs="Times New Roman"/>
          <w:sz w:val="28"/>
          <w:szCs w:val="28"/>
        </w:rPr>
        <w:t>3</w:t>
      </w:r>
      <w:r w:rsidRPr="005C27F5">
        <w:rPr>
          <w:rFonts w:ascii="Times New Roman" w:hAnsi="Times New Roman" w:cs="Times New Roman"/>
          <w:sz w:val="28"/>
          <w:szCs w:val="28"/>
        </w:rPr>
        <w:t>.</w:t>
      </w:r>
      <w:r w:rsidRPr="003761D6">
        <w:rPr>
          <w:rFonts w:ascii="Times New Roman" w:hAnsi="Times New Roman" w:cs="Times New Roman"/>
          <w:sz w:val="28"/>
          <w:szCs w:val="28"/>
        </w:rPr>
        <w:t>а</w:t>
      </w:r>
      <w:r w:rsidRPr="00A6693A">
        <w:rPr>
          <w:rFonts w:ascii="Times New Roman" w:hAnsi="Times New Roman" w:cs="Times New Roman"/>
          <w:sz w:val="28"/>
          <w:szCs w:val="28"/>
        </w:rPr>
        <w:t xml:space="preserve">) в случае отрицательного принятия решения: принятие решения </w:t>
      </w:r>
      <w:r w:rsidRPr="006F4D73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и оформление результата предоставления государственной услуги - 3 рабочих дня;</w:t>
      </w:r>
    </w:p>
    <w:p w:rsidR="00AA407F" w:rsidRPr="005A62EA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D73">
        <w:rPr>
          <w:rFonts w:ascii="Times New Roman" w:hAnsi="Times New Roman" w:cs="Times New Roman"/>
          <w:sz w:val="28"/>
          <w:szCs w:val="28"/>
        </w:rPr>
        <w:t>3.б) в случае положительного решения: принятие решения о предоставлении</w:t>
      </w:r>
      <w:r w:rsidRPr="006F4D73">
        <w:t xml:space="preserve"> </w:t>
      </w:r>
      <w:r w:rsidRPr="006F4D73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в течение 9 рабочих дней с</w:t>
      </w:r>
      <w:r w:rsidRPr="005A62EA">
        <w:rPr>
          <w:rFonts w:ascii="Times New Roman" w:hAnsi="Times New Roman" w:cs="Times New Roman"/>
          <w:sz w:val="28"/>
          <w:szCs w:val="28"/>
        </w:rPr>
        <w:t xml:space="preserve"> 1 октября текуще</w:t>
      </w:r>
      <w:r>
        <w:rPr>
          <w:rFonts w:ascii="Times New Roman" w:hAnsi="Times New Roman" w:cs="Times New Roman"/>
          <w:sz w:val="28"/>
          <w:szCs w:val="28"/>
        </w:rPr>
        <w:t>го года.</w:t>
      </w:r>
    </w:p>
    <w:p w:rsidR="00AA407F" w:rsidRPr="00266FEC" w:rsidRDefault="00AA407F" w:rsidP="00AA4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4D73">
        <w:rPr>
          <w:rFonts w:ascii="Times New Roman" w:hAnsi="Times New Roman" w:cs="Times New Roman"/>
          <w:sz w:val="28"/>
          <w:szCs w:val="28"/>
        </w:rPr>
        <w:t>4.) выдача (направление) результата предоставления государственной услуги - 1 рабочий день.</w:t>
      </w:r>
    </w:p>
    <w:p w:rsidR="00AA407F" w:rsidRPr="00266FEC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3.1.2. Прием и регистрация в комитете документов о предоставлении государственной услуги.</w:t>
      </w:r>
    </w:p>
    <w:p w:rsidR="00AA407F" w:rsidRPr="00266FEC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3.1.2.1. Основания для начала административной процедуры: проверка на комплектность, прием и регистрация документов, необходимых для предоставления государственной услуги.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критерии принятия решения, продолжительность </w:t>
      </w:r>
      <w:proofErr w:type="gramStart"/>
      <w:r w:rsidRPr="00266FE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66FEC">
        <w:rPr>
          <w:rFonts w:ascii="Times New Roman" w:hAnsi="Times New Roman" w:cs="Times New Roman"/>
          <w:sz w:val="28"/>
          <w:szCs w:val="28"/>
        </w:rPr>
        <w:t>или) максимальный срок его выполнения</w:t>
      </w:r>
      <w:r w:rsidRPr="008D7DFD">
        <w:rPr>
          <w:rFonts w:ascii="Times New Roman" w:hAnsi="Times New Roman" w:cs="Times New Roman"/>
          <w:sz w:val="28"/>
          <w:szCs w:val="28"/>
        </w:rPr>
        <w:t xml:space="preserve">: при поступлении </w:t>
      </w:r>
      <w:r w:rsidRPr="008D7DFD">
        <w:rPr>
          <w:rFonts w:ascii="Times New Roman" w:hAnsi="Times New Roman" w:cs="Times New Roman"/>
          <w:sz w:val="28"/>
          <w:szCs w:val="28"/>
        </w:rPr>
        <w:lastRenderedPageBreak/>
        <w:t xml:space="preserve">(направлении) документов, необходимых для предоставления государственной услуги,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 xml:space="preserve">омитет,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 xml:space="preserve">омитета, ответственное за предоставление государственной услуги, проверяет их на комплектность согласно пункту 2.6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D7DFD">
        <w:rPr>
          <w:rFonts w:ascii="Times New Roman" w:hAnsi="Times New Roman" w:cs="Times New Roman"/>
          <w:sz w:val="28"/>
          <w:szCs w:val="28"/>
        </w:rPr>
        <w:t>егламента, и в случае поступления: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>1) неполного комплекта документов - в тот же день отказывает в приеме документов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8D7D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D7DFD">
        <w:rPr>
          <w:rFonts w:ascii="Times New Roman" w:hAnsi="Times New Roman" w:cs="Times New Roman"/>
          <w:sz w:val="28"/>
          <w:szCs w:val="28"/>
        </w:rPr>
        <w:t xml:space="preserve">егламента и </w:t>
      </w:r>
      <w:proofErr w:type="gramStart"/>
      <w:r w:rsidRPr="008D7DFD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Pr="008D7DFD">
        <w:rPr>
          <w:rFonts w:ascii="Times New Roman" w:hAnsi="Times New Roman" w:cs="Times New Roman"/>
          <w:sz w:val="28"/>
          <w:szCs w:val="28"/>
        </w:rPr>
        <w:t>/направляет Уведомление об отказе в приеме заявления и документов, необходимых для предоставления государственной услуги (далее - Уведомление об отказе в приеме документов) по форме согласно приложению N 4 к настоящему Регламенту;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 xml:space="preserve">2) полного комплекта документов - в тот же день передает документы для регистрации в соответствии с правилами делопроизводства, установленными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 xml:space="preserve">омитете, должностному лицу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>омитета, ответственному за делопроизводство, а также получает их после регистрации.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 xml:space="preserve">3.1.2.3. Лица, ответственные за выполнение административных действий: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 xml:space="preserve">омитета, ответственное за предоставление государственной услуги, и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 xml:space="preserve">омитета, ответственное за делопроизводство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>омитете.</w:t>
      </w:r>
    </w:p>
    <w:p w:rsidR="00AA407F" w:rsidRPr="00266FEC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отказ в приеме документов или регистрация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24C1B">
        <w:rPr>
          <w:rFonts w:ascii="Times New Roman" w:hAnsi="Times New Roman" w:cs="Times New Roman"/>
          <w:sz w:val="28"/>
          <w:szCs w:val="28"/>
        </w:rPr>
        <w:t xml:space="preserve">Единой системе электронного </w:t>
      </w:r>
      <w:r w:rsidRPr="00266FEC">
        <w:rPr>
          <w:rFonts w:ascii="Times New Roman" w:hAnsi="Times New Roman" w:cs="Times New Roman"/>
          <w:sz w:val="28"/>
          <w:szCs w:val="28"/>
        </w:rPr>
        <w:t>документооборота и делопроизводства исполнительных органов государственной власти Ленинградской области (далее - СЭД).</w:t>
      </w:r>
    </w:p>
    <w:p w:rsidR="00AA407F" w:rsidRPr="00266FEC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3.1.3. Проверка документов (информации), необходимых для предоставления государственной услуги, а также при необходимости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FEC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регистрация в СЭД документов, необходимых для предоставления</w:t>
      </w:r>
      <w:r w:rsidRPr="008D7DFD">
        <w:rPr>
          <w:rFonts w:ascii="Times New Roman" w:hAnsi="Times New Roman" w:cs="Times New Roman"/>
          <w:sz w:val="28"/>
          <w:szCs w:val="28"/>
        </w:rPr>
        <w:t xml:space="preserve"> государственной услуги, указанных в п. 2.6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D7DFD">
        <w:rPr>
          <w:rFonts w:ascii="Times New Roman" w:hAnsi="Times New Roman" w:cs="Times New Roman"/>
          <w:sz w:val="28"/>
          <w:szCs w:val="28"/>
        </w:rPr>
        <w:t>егламента.</w:t>
      </w:r>
    </w:p>
    <w:p w:rsidR="00AA407F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критерии принятия решения, продолжительность </w:t>
      </w:r>
      <w:proofErr w:type="gramStart"/>
      <w:r w:rsidRPr="008D7DF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D7DFD">
        <w:rPr>
          <w:rFonts w:ascii="Times New Roman" w:hAnsi="Times New Roman" w:cs="Times New Roman"/>
          <w:sz w:val="28"/>
          <w:szCs w:val="28"/>
        </w:rPr>
        <w:t xml:space="preserve">или) максимальный срок его (их) выполнения: проверка документов, необходимых для предоставления государственной услуги, направление </w:t>
      </w:r>
      <w:r w:rsidRPr="0088427D">
        <w:rPr>
          <w:rFonts w:ascii="Times New Roman" w:hAnsi="Times New Roman" w:cs="Times New Roman"/>
          <w:sz w:val="28"/>
          <w:szCs w:val="28"/>
        </w:rPr>
        <w:t xml:space="preserve">межведомственных запросов и получение ответов на них, а также подготовка проекта </w:t>
      </w:r>
      <w:r w:rsidRPr="003377B3">
        <w:rPr>
          <w:rFonts w:ascii="Times New Roman" w:hAnsi="Times New Roman" w:cs="Times New Roman"/>
          <w:sz w:val="28"/>
          <w:szCs w:val="28"/>
        </w:rPr>
        <w:t>уведомления о включении или уведомления об отказе во включении</w:t>
      </w:r>
      <w:r w:rsidRPr="00224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6B6F5D">
        <w:rPr>
          <w:rFonts w:ascii="Times New Roman" w:hAnsi="Times New Roman" w:cs="Times New Roman"/>
          <w:sz w:val="28"/>
          <w:szCs w:val="28"/>
        </w:rPr>
        <w:t xml:space="preserve">олжностное лицо Комитета, ответственное за предоставление государственной услуги, проводит оценку представленных Заявителем документов на соответствие пункту 2.6. настоящего регламента, проводит формирование и направление межведомственных запросов, в соответствии с пунктом 2.7.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6F5D">
        <w:rPr>
          <w:rFonts w:ascii="Times New Roman" w:hAnsi="Times New Roman" w:cs="Times New Roman"/>
          <w:sz w:val="28"/>
          <w:szCs w:val="28"/>
        </w:rPr>
        <w:t xml:space="preserve">получает ответы на них, </w:t>
      </w:r>
      <w:r>
        <w:rPr>
          <w:rFonts w:ascii="Times New Roman" w:hAnsi="Times New Roman" w:cs="Times New Roman"/>
          <w:sz w:val="28"/>
          <w:szCs w:val="28"/>
        </w:rPr>
        <w:t xml:space="preserve">проводит проверку </w:t>
      </w:r>
      <w:r w:rsidRPr="00A67883">
        <w:rPr>
          <w:rFonts w:ascii="Times New Roman" w:hAnsi="Times New Roman" w:cs="Times New Roman"/>
          <w:sz w:val="28"/>
          <w:szCs w:val="28"/>
        </w:rPr>
        <w:t>Заявителя на соответствие критериям принятия решения, указанным в пункте 3.1.3.4. настоящего</w:t>
      </w:r>
      <w:r w:rsidRPr="006B6F5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407F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DFD">
        <w:rPr>
          <w:rFonts w:ascii="Times New Roman" w:hAnsi="Times New Roman" w:cs="Times New Roman"/>
          <w:sz w:val="28"/>
          <w:szCs w:val="28"/>
        </w:rPr>
        <w:t xml:space="preserve">3.1.3.3. Лицо, ответственное за выполнение административной процедуры: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DFD">
        <w:rPr>
          <w:rFonts w:ascii="Times New Roman" w:hAnsi="Times New Roman" w:cs="Times New Roman"/>
          <w:sz w:val="28"/>
          <w:szCs w:val="28"/>
        </w:rPr>
        <w:t>омитета, ответственное за предоставление государственной услуги.</w:t>
      </w:r>
    </w:p>
    <w:p w:rsidR="00AA407F" w:rsidRPr="00A67883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83">
        <w:rPr>
          <w:rFonts w:ascii="Times New Roman" w:hAnsi="Times New Roman" w:cs="Times New Roman"/>
          <w:sz w:val="28"/>
          <w:szCs w:val="28"/>
        </w:rPr>
        <w:t>3.1.3.4. Критерии принятия решения:</w:t>
      </w:r>
    </w:p>
    <w:p w:rsidR="00AA407F" w:rsidRPr="006B6F5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83">
        <w:rPr>
          <w:rFonts w:ascii="Times New Roman" w:hAnsi="Times New Roman" w:cs="Times New Roman"/>
          <w:sz w:val="28"/>
          <w:szCs w:val="28"/>
        </w:rPr>
        <w:t>1) осуществление физкультурно</w:t>
      </w:r>
      <w:r w:rsidRPr="006B6F5D">
        <w:rPr>
          <w:rFonts w:ascii="Times New Roman" w:hAnsi="Times New Roman" w:cs="Times New Roman"/>
          <w:sz w:val="28"/>
          <w:szCs w:val="28"/>
        </w:rPr>
        <w:t xml:space="preserve">-спортивной организацией, индивидуальным </w:t>
      </w:r>
      <w:r w:rsidRPr="006B6F5D">
        <w:rPr>
          <w:rFonts w:ascii="Times New Roman" w:hAnsi="Times New Roman" w:cs="Times New Roman"/>
          <w:sz w:val="28"/>
          <w:szCs w:val="28"/>
        </w:rPr>
        <w:lastRenderedPageBreak/>
        <w:t>предпринимателем деятельности в области физической культуры и спорта в качестве основного вида экономической деятельности;</w:t>
      </w:r>
    </w:p>
    <w:p w:rsidR="00AA407F" w:rsidRPr="006B6F5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6F5D">
        <w:rPr>
          <w:rFonts w:ascii="Times New Roman" w:hAnsi="Times New Roman" w:cs="Times New Roman"/>
          <w:sz w:val="28"/>
          <w:szCs w:val="28"/>
        </w:rPr>
        <w:t xml:space="preserve">) предоставление услуг, включенных в перечень видов физкультурно-оздоровительных услуг, утверждаемый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6F5D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B6F5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6F5D">
        <w:rPr>
          <w:rFonts w:ascii="Times New Roman" w:hAnsi="Times New Roman" w:cs="Times New Roman"/>
          <w:sz w:val="28"/>
          <w:szCs w:val="28"/>
        </w:rPr>
        <w:t xml:space="preserve"> от 06.09.2021 N 2466-р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F5D">
        <w:rPr>
          <w:rFonts w:ascii="Times New Roman" w:hAnsi="Times New Roman" w:cs="Times New Roman"/>
          <w:sz w:val="28"/>
          <w:szCs w:val="28"/>
        </w:rPr>
        <w:t>Об утверждении перечня видов физкультурно-оздоровительных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6F5D">
        <w:rPr>
          <w:rFonts w:ascii="Times New Roman" w:hAnsi="Times New Roman" w:cs="Times New Roman"/>
          <w:sz w:val="28"/>
          <w:szCs w:val="28"/>
        </w:rPr>
        <w:t>;</w:t>
      </w:r>
    </w:p>
    <w:p w:rsidR="00AA407F" w:rsidRPr="006B6F5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6F5D">
        <w:rPr>
          <w:rFonts w:ascii="Times New Roman" w:hAnsi="Times New Roman" w:cs="Times New Roman"/>
          <w:sz w:val="28"/>
          <w:szCs w:val="28"/>
        </w:rPr>
        <w:t>) наличие в штате физкультурно-спортивной организации, индивидуального предпринимателя работников, непосредственно задействованных в предоставлении физкультурно-оздоровительных услуг, имеющих образование не ниже среднего профессионального образования в области физической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спорта;</w:t>
      </w:r>
    </w:p>
    <w:p w:rsidR="00AA407F" w:rsidRPr="006B6F5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6F5D">
        <w:rPr>
          <w:rFonts w:ascii="Times New Roman" w:hAnsi="Times New Roman" w:cs="Times New Roman"/>
          <w:sz w:val="28"/>
          <w:szCs w:val="28"/>
        </w:rPr>
        <w:t>) при оказании индивидуальным предпринимателем физкультурно-оздоровительных услуг самостоятельно - наличие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спорта;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6F5D">
        <w:rPr>
          <w:rFonts w:ascii="Times New Roman" w:hAnsi="Times New Roman" w:cs="Times New Roman"/>
          <w:sz w:val="28"/>
          <w:szCs w:val="28"/>
        </w:rPr>
        <w:t>) отсутствие физкультурно-спортивной организации, индивидуального предпринимателя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работ, услуг.</w:t>
      </w:r>
    </w:p>
    <w:p w:rsidR="00AA407F" w:rsidRPr="00A6693A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1D6">
        <w:rPr>
          <w:rFonts w:ascii="Times New Roman" w:hAnsi="Times New Roman" w:cs="Times New Roman"/>
          <w:sz w:val="28"/>
          <w:szCs w:val="28"/>
        </w:rPr>
        <w:t>3.1.</w:t>
      </w:r>
      <w:r w:rsidRPr="00A6693A">
        <w:rPr>
          <w:rFonts w:ascii="Times New Roman" w:hAnsi="Times New Roman" w:cs="Times New Roman"/>
          <w:sz w:val="28"/>
          <w:szCs w:val="28"/>
        </w:rPr>
        <w:t xml:space="preserve">3.5. Результат выполнения административной процедуры: подготовка проекта </w:t>
      </w:r>
      <w:r w:rsidRPr="003377B3">
        <w:rPr>
          <w:rFonts w:ascii="Times New Roman" w:hAnsi="Times New Roman" w:cs="Times New Roman"/>
          <w:sz w:val="28"/>
          <w:szCs w:val="28"/>
        </w:rPr>
        <w:t xml:space="preserve">Уведомления о включении или Уведомления об отказе во </w:t>
      </w:r>
      <w:r w:rsidRPr="005269A3">
        <w:rPr>
          <w:rFonts w:ascii="Times New Roman" w:hAnsi="Times New Roman" w:cs="Times New Roman"/>
          <w:sz w:val="28"/>
          <w:szCs w:val="28"/>
        </w:rPr>
        <w:t>включении</w:t>
      </w:r>
      <w:r w:rsidRPr="003761D6">
        <w:rPr>
          <w:rFonts w:ascii="Times New Roman" w:hAnsi="Times New Roman" w:cs="Times New Roman"/>
          <w:sz w:val="28"/>
          <w:szCs w:val="28"/>
        </w:rPr>
        <w:t>.</w:t>
      </w:r>
    </w:p>
    <w:p w:rsidR="00AA407F" w:rsidRPr="003761D6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1D6">
        <w:rPr>
          <w:rFonts w:ascii="Times New Roman" w:hAnsi="Times New Roman" w:cs="Times New Roman"/>
          <w:sz w:val="28"/>
          <w:szCs w:val="28"/>
        </w:rPr>
        <w:t>3.1.4. Принятие решения о предоставлении или об отказе в предоставлении государственной услуги и оформление результата предоставления государственной услуги.</w:t>
      </w:r>
    </w:p>
    <w:p w:rsidR="00AA407F" w:rsidRPr="00EC5FD4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1D6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 комитета, ответственным за предоставление государственной услуги, проекта Уведомления о включении или Уведомления об отказе во включении</w:t>
      </w:r>
      <w:r w:rsidRPr="00EC5FD4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5FD4">
        <w:rPr>
          <w:rFonts w:ascii="Times New Roman" w:hAnsi="Times New Roman" w:cs="Times New Roman"/>
          <w:sz w:val="28"/>
          <w:szCs w:val="28"/>
        </w:rPr>
        <w:t xml:space="preserve">омитета, ответственному за принятие и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  <w:r w:rsidRPr="00EC5FD4">
        <w:rPr>
          <w:rFonts w:ascii="Times New Roman" w:hAnsi="Times New Roman" w:cs="Times New Roman"/>
          <w:sz w:val="28"/>
          <w:szCs w:val="28"/>
        </w:rPr>
        <w:t>.</w:t>
      </w:r>
    </w:p>
    <w:p w:rsidR="00AA407F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FD4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критерии принятия решения, продолжительность </w:t>
      </w:r>
      <w:proofErr w:type="gramStart"/>
      <w:r w:rsidRPr="00EC5F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5FD4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 рассмотрение должностным лицом, ответственным за принятие и подписание соответствующего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D4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C5FD4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5FD4">
        <w:rPr>
          <w:rFonts w:ascii="Times New Roman" w:hAnsi="Times New Roman" w:cs="Times New Roman"/>
          <w:sz w:val="28"/>
          <w:szCs w:val="28"/>
        </w:rPr>
        <w:t xml:space="preserve"> пункту 2.6. настоящего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D4">
        <w:rPr>
          <w:rFonts w:ascii="Times New Roman" w:hAnsi="Times New Roman" w:cs="Times New Roman"/>
          <w:sz w:val="28"/>
          <w:szCs w:val="28"/>
        </w:rPr>
        <w:t xml:space="preserve">критериям принятия решения, указанным в пункте 3.1.3.4.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C5FD4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 xml:space="preserve">, а также ответов на </w:t>
      </w:r>
      <w:r w:rsidRPr="00EC5FD4">
        <w:rPr>
          <w:rFonts w:ascii="Times New Roman" w:hAnsi="Times New Roman" w:cs="Times New Roman"/>
          <w:sz w:val="28"/>
          <w:szCs w:val="28"/>
        </w:rPr>
        <w:t>межведомственны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5FD4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ы, подписание результата предоставления государственной услуги и передача его </w:t>
      </w:r>
      <w:r w:rsidRPr="00024C1B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24C1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4C1B">
        <w:rPr>
          <w:rFonts w:ascii="Times New Roman" w:hAnsi="Times New Roman" w:cs="Times New Roman"/>
          <w:sz w:val="28"/>
          <w:szCs w:val="28"/>
        </w:rPr>
        <w:t xml:space="preserve"> комитета,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24C1B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024C1B">
        <w:rPr>
          <w:rFonts w:ascii="Times New Roman" w:hAnsi="Times New Roman" w:cs="Times New Roman"/>
          <w:sz w:val="28"/>
          <w:szCs w:val="28"/>
        </w:rPr>
        <w:t xml:space="preserve">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в </w:t>
      </w:r>
      <w:r w:rsidRPr="001F72BA">
        <w:rPr>
          <w:rFonts w:ascii="Times New Roman" w:hAnsi="Times New Roman" w:cs="Times New Roman"/>
          <w:sz w:val="28"/>
          <w:szCs w:val="28"/>
        </w:rPr>
        <w:t>СЭД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EC5FD4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FD4"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5FD4">
        <w:rPr>
          <w:rFonts w:ascii="Times New Roman" w:hAnsi="Times New Roman" w:cs="Times New Roman"/>
          <w:sz w:val="28"/>
          <w:szCs w:val="28"/>
        </w:rPr>
        <w:t xml:space="preserve">омитета, ответственное за предоставление государственной услуги,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5FD4">
        <w:rPr>
          <w:rFonts w:ascii="Times New Roman" w:hAnsi="Times New Roman" w:cs="Times New Roman"/>
          <w:sz w:val="28"/>
          <w:szCs w:val="28"/>
        </w:rPr>
        <w:t>омитета, ответственное за принятие и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72BA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2B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72BA">
        <w:rPr>
          <w:rFonts w:ascii="Times New Roman" w:hAnsi="Times New Roman" w:cs="Times New Roman"/>
          <w:sz w:val="28"/>
          <w:szCs w:val="28"/>
        </w:rPr>
        <w:t xml:space="preserve"> комитета, 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2BA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Pr="00EC5FD4">
        <w:rPr>
          <w:rFonts w:ascii="Times New Roman" w:hAnsi="Times New Roman" w:cs="Times New Roman"/>
          <w:sz w:val="28"/>
          <w:szCs w:val="28"/>
        </w:rPr>
        <w:t>.</w:t>
      </w:r>
    </w:p>
    <w:p w:rsidR="00AA407F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FD4">
        <w:rPr>
          <w:rFonts w:ascii="Times New Roman" w:hAnsi="Times New Roman" w:cs="Times New Roman"/>
          <w:sz w:val="28"/>
          <w:szCs w:val="28"/>
        </w:rPr>
        <w:t xml:space="preserve">3.1.4.4. Результат выполнения административной процедуры: подписание </w:t>
      </w:r>
      <w:r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и </w:t>
      </w:r>
      <w:r w:rsidRPr="002602AA">
        <w:rPr>
          <w:rFonts w:ascii="Times New Roman" w:hAnsi="Times New Roman" w:cs="Times New Roman"/>
          <w:sz w:val="28"/>
          <w:szCs w:val="28"/>
        </w:rPr>
        <w:t xml:space="preserve">передача его должностному </w:t>
      </w:r>
      <w:r w:rsidRPr="002602AA">
        <w:rPr>
          <w:rFonts w:ascii="Times New Roman" w:hAnsi="Times New Roman" w:cs="Times New Roman"/>
          <w:sz w:val="28"/>
          <w:szCs w:val="28"/>
        </w:rPr>
        <w:lastRenderedPageBreak/>
        <w:t>лицу комитета, ответственному за делопроизводство для регистрации в СЭД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3761D6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C27F5">
        <w:rPr>
          <w:rFonts w:ascii="Times New Roman" w:hAnsi="Times New Roman" w:cs="Times New Roman"/>
          <w:sz w:val="28"/>
          <w:szCs w:val="28"/>
        </w:rPr>
        <w:t>ведомления об отказе во включении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61D6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отрицательного принятия решения) в течение</w:t>
      </w:r>
      <w:r w:rsidRPr="00376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1D6">
        <w:rPr>
          <w:rFonts w:ascii="Times New Roman" w:hAnsi="Times New Roman" w:cs="Times New Roman"/>
          <w:sz w:val="28"/>
          <w:szCs w:val="28"/>
        </w:rPr>
        <w:t xml:space="preserve"> рабочих дня с момента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предыдущей административной процедуры </w:t>
      </w:r>
    </w:p>
    <w:p w:rsidR="00AA407F" w:rsidRPr="008D7DFD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61D6">
        <w:rPr>
          <w:rFonts w:ascii="Times New Roman" w:hAnsi="Times New Roman" w:cs="Times New Roman"/>
          <w:sz w:val="28"/>
          <w:szCs w:val="28"/>
        </w:rPr>
        <w:t xml:space="preserve">- уведомления о включении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61D6">
        <w:rPr>
          <w:rFonts w:ascii="Times New Roman" w:hAnsi="Times New Roman" w:cs="Times New Roman"/>
          <w:sz w:val="28"/>
          <w:szCs w:val="28"/>
        </w:rPr>
        <w:t xml:space="preserve">в случае положительного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3761D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61D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9 рабочих дней с </w:t>
      </w:r>
      <w:r w:rsidRPr="003761D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761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76131E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>3.1.5. Выдача (направление) результата предоставления государственной услуги.</w:t>
      </w:r>
    </w:p>
    <w:p w:rsidR="00AA407F" w:rsidRPr="0076131E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3.1.5.1. Основания для начала административной процедуры: подписанное </w:t>
      </w:r>
      <w:r w:rsidRPr="003377B3">
        <w:rPr>
          <w:rFonts w:ascii="Times New Roman" w:hAnsi="Times New Roman" w:cs="Times New Roman"/>
          <w:sz w:val="28"/>
          <w:szCs w:val="28"/>
        </w:rPr>
        <w:t xml:space="preserve">Уведомление о включении или </w:t>
      </w:r>
      <w:proofErr w:type="gramStart"/>
      <w:r w:rsidRPr="003377B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3377B3">
        <w:rPr>
          <w:rFonts w:ascii="Times New Roman" w:hAnsi="Times New Roman" w:cs="Times New Roman"/>
          <w:sz w:val="28"/>
          <w:szCs w:val="28"/>
        </w:rPr>
        <w:t xml:space="preserve"> об отказе во включении,</w:t>
      </w:r>
      <w:r w:rsidRPr="0076131E">
        <w:rPr>
          <w:rFonts w:ascii="Times New Roman" w:hAnsi="Times New Roman" w:cs="Times New Roman"/>
          <w:sz w:val="28"/>
          <w:szCs w:val="28"/>
        </w:rPr>
        <w:t xml:space="preserve"> являющиеся результатом предоставления государственной услуги.</w:t>
      </w:r>
    </w:p>
    <w:p w:rsidR="00AA407F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76131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6131E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131E">
        <w:rPr>
          <w:rFonts w:ascii="Times New Roman" w:hAnsi="Times New Roman" w:cs="Times New Roman"/>
          <w:sz w:val="28"/>
          <w:szCs w:val="28"/>
        </w:rPr>
        <w:t xml:space="preserve">омитета, ответственное за делопроизводство, регистрирует результат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СЭД </w:t>
      </w:r>
      <w:r w:rsidRPr="0076131E">
        <w:rPr>
          <w:rFonts w:ascii="Times New Roman" w:hAnsi="Times New Roman" w:cs="Times New Roman"/>
          <w:sz w:val="28"/>
          <w:szCs w:val="28"/>
        </w:rPr>
        <w:t xml:space="preserve">не позднее 1 рабочего дня с даты окончания третьей административной процедуры и в тот же день передает его должностному лицу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131E">
        <w:rPr>
          <w:rFonts w:ascii="Times New Roman" w:hAnsi="Times New Roman" w:cs="Times New Roman"/>
          <w:sz w:val="28"/>
          <w:szCs w:val="28"/>
        </w:rPr>
        <w:t xml:space="preserve">омитета, ответственному за предоставление государственной услуги, которое направляет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6131E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</w:t>
      </w:r>
      <w:r w:rsidRPr="002602AA">
        <w:rPr>
          <w:rFonts w:ascii="Times New Roman" w:hAnsi="Times New Roman" w:cs="Times New Roman"/>
          <w:sz w:val="28"/>
          <w:szCs w:val="28"/>
        </w:rPr>
        <w:t xml:space="preserve">с использованием ЕПГУ/ПГУ ЛО </w:t>
      </w:r>
      <w:r>
        <w:rPr>
          <w:rFonts w:ascii="Times New Roman" w:hAnsi="Times New Roman" w:cs="Times New Roman"/>
          <w:sz w:val="28"/>
          <w:szCs w:val="28"/>
        </w:rPr>
        <w:t>или в МФЦ.</w:t>
      </w:r>
    </w:p>
    <w:p w:rsidR="00AA407F" w:rsidRPr="0076131E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 xml:space="preserve">3.1.5.3. Лица, ответственные за выполнение административных действий: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131E">
        <w:rPr>
          <w:rFonts w:ascii="Times New Roman" w:hAnsi="Times New Roman" w:cs="Times New Roman"/>
          <w:sz w:val="28"/>
          <w:szCs w:val="28"/>
        </w:rPr>
        <w:t xml:space="preserve">омитета, ответственное за предоставление государственной услуги, и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131E">
        <w:rPr>
          <w:rFonts w:ascii="Times New Roman" w:hAnsi="Times New Roman" w:cs="Times New Roman"/>
          <w:sz w:val="28"/>
          <w:szCs w:val="28"/>
        </w:rPr>
        <w:t>омитета, ответственное за делопроизводство.</w:t>
      </w:r>
    </w:p>
    <w:p w:rsidR="00AA407F" w:rsidRPr="0076131E" w:rsidRDefault="00AA407F" w:rsidP="00AA40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131E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государственной услуги.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492"/>
      <w:bookmarkEnd w:id="9"/>
      <w:r w:rsidRPr="00807F7F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A407F" w:rsidRPr="001D5393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 ЕПГУ и ПГУ ЛО осуществляется в соответствии с Федеральным </w:t>
      </w:r>
      <w:hyperlink r:id="rId14">
        <w:r w:rsidRPr="001D53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N 210-ФЗ, Федеральным </w:t>
      </w:r>
      <w:hyperlink r:id="rId15">
        <w:r w:rsidRPr="001D53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от 27 июля 2006 года № 149-ФЗ «Об информации, информационных технологиях и о защите информации», </w:t>
      </w:r>
      <w:hyperlink r:id="rId16">
        <w:r w:rsidRPr="001D53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3.2.2.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3.2.3. Государственная услуга может быть получена через ПГУ ЛО либо через ЕПГУ без личной явки на прием в комитет.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A407F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государственной услуги;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приложить к заявлению электронные документы и направить пакет электронных документов в комитет посредством функционала ЕПГУ или ПГУ ЛО.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Pr="0086336B">
        <w:rPr>
          <w:rFonts w:ascii="Times New Roman" w:hAnsi="Times New Roman" w:cs="Times New Roman"/>
          <w:sz w:val="28"/>
          <w:szCs w:val="28"/>
        </w:rPr>
        <w:lastRenderedPageBreak/>
        <w:t>ПГУ ЛО либо через ЕПГУ автоматизированной информационной системой межведомственного электронного</w:t>
      </w:r>
      <w:r>
        <w:t xml:space="preserve"> </w:t>
      </w:r>
      <w:r w:rsidRPr="0086336B">
        <w:rPr>
          <w:rFonts w:ascii="Times New Roman" w:hAnsi="Times New Roman" w:cs="Times New Roman"/>
          <w:sz w:val="28"/>
          <w:szCs w:val="28"/>
        </w:rPr>
        <w:t>взаимодействия Ленинградской области (далее - АИС «</w:t>
      </w:r>
      <w:proofErr w:type="spellStart"/>
      <w:r w:rsidRPr="0086336B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86336B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>или) ЕПГУ.</w:t>
      </w:r>
    </w:p>
    <w:p w:rsidR="00AA407F" w:rsidRPr="001D5393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5393">
        <w:rPr>
          <w:rFonts w:ascii="Times New Roman" w:hAnsi="Times New Roman" w:cs="Times New Roman"/>
          <w:sz w:val="28"/>
          <w:szCs w:val="28"/>
        </w:rPr>
        <w:t xml:space="preserve">3.2.6. При предоставлении государственной услуги через ПГУ ЛО либо через ЕПГУ должностное лицо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5393">
        <w:rPr>
          <w:rFonts w:ascii="Times New Roman" w:hAnsi="Times New Roman" w:cs="Times New Roman"/>
          <w:sz w:val="28"/>
          <w:szCs w:val="28"/>
        </w:rPr>
        <w:t>омитета, ответственное за предоставление государственной услуги, выполняет следующие действия:</w:t>
      </w:r>
    </w:p>
    <w:p w:rsidR="00AA407F" w:rsidRPr="001D5393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5393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ответственному за принятие и подписание соответствующего решения;</w:t>
      </w:r>
    </w:p>
    <w:p w:rsidR="00AA407F" w:rsidRPr="001D5393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5393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государственной услуги (отказе в предоставлении государственной услуги) заполняет предусмотренные в АИС "</w:t>
      </w:r>
      <w:proofErr w:type="spellStart"/>
      <w:r w:rsidRPr="001D5393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1D5393">
        <w:rPr>
          <w:rFonts w:ascii="Times New Roman" w:hAnsi="Times New Roman" w:cs="Times New Roman"/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 w:rsidRPr="001D5393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1D5393">
        <w:rPr>
          <w:rFonts w:ascii="Times New Roman" w:hAnsi="Times New Roman" w:cs="Times New Roman"/>
          <w:sz w:val="28"/>
          <w:szCs w:val="28"/>
        </w:rPr>
        <w:t xml:space="preserve"> ЛО";</w:t>
      </w:r>
    </w:p>
    <w:p w:rsidR="00AA407F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5393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1D53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5393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</w:t>
      </w:r>
      <w:r w:rsidRPr="001D53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">
        <w:r w:rsidRPr="001D539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6336B">
        <w:rPr>
          <w:rFonts w:ascii="Times New Roman" w:hAnsi="Times New Roman" w:cs="Times New Roman"/>
          <w:sz w:val="28"/>
          <w:szCs w:val="28"/>
        </w:rPr>
        <w:t xml:space="preserve"> настоящего регламента, в форме электронных документов (электронных образов документов), днем обращения за предоставлением государственной услуги считается дата регистрации приема документов на ПГУ ЛО или ЕПГУ.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 либо на ЕПГУ.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3.2.8.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 комитетом.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государственной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государственной услуги документах допущены опечатки и ошибки, то заявитель вправе представить в комитет</w:t>
      </w:r>
      <w:r w:rsidRPr="001D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6336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6336B">
        <w:rPr>
          <w:rFonts w:ascii="Times New Roman" w:hAnsi="Times New Roman" w:cs="Times New Roman"/>
          <w:sz w:val="28"/>
          <w:szCs w:val="28"/>
        </w:rPr>
        <w:t xml:space="preserve">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lastRenderedPageBreak/>
        <w:t xml:space="preserve">3.3.2. В течение </w:t>
      </w:r>
      <w:r>
        <w:rPr>
          <w:rFonts w:ascii="Times New Roman" w:hAnsi="Times New Roman" w:cs="Times New Roman"/>
          <w:sz w:val="28"/>
          <w:szCs w:val="28"/>
        </w:rPr>
        <w:t>5 (пять)</w:t>
      </w:r>
      <w:r w:rsidRPr="0086336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 xml:space="preserve">или) ошибок в выданных в результате предоставления государственной услуги документах ответственный специалист комитет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государственной услуги (документ) комитет направляет способом, указанным в заявлении о необходимости исправления допущенных опечаток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>или) ошибок.</w:t>
      </w:r>
    </w:p>
    <w:p w:rsidR="00AA407F" w:rsidRDefault="00AA407F" w:rsidP="00AA407F">
      <w:pPr>
        <w:pStyle w:val="ConsPlusNormal"/>
        <w:ind w:firstLine="540"/>
        <w:jc w:val="both"/>
      </w:pPr>
    </w:p>
    <w:p w:rsidR="00AA407F" w:rsidRPr="0086336B" w:rsidRDefault="00AA407F" w:rsidP="00AA40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36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633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6336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AA407F" w:rsidRPr="0086336B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6B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AA407F" w:rsidRPr="0086336B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36B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комитета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AA407F" w:rsidRPr="0086336B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8633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36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проводятся плановые и внеплановые проверки.</w:t>
      </w:r>
    </w:p>
    <w:p w:rsidR="00AA407F" w:rsidRPr="0086336B" w:rsidRDefault="00AA407F" w:rsidP="00AA4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государственной услуги проводятся </w:t>
      </w:r>
      <w:r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86336B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 утвержденным руководителем комитета.</w:t>
      </w:r>
    </w:p>
    <w:p w:rsidR="00AA407F" w:rsidRPr="0086336B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36B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Внеплановые проверки предоставления государственной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комитета.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комитета  о проведении проверки исполнения административного регламента по предоставлению государственной услуги.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</w:t>
      </w:r>
      <w:r w:rsidRPr="003D54D1">
        <w:rPr>
          <w:rFonts w:ascii="Times New Roman" w:hAnsi="Times New Roman" w:cs="Times New Roman"/>
          <w:sz w:val="28"/>
          <w:szCs w:val="28"/>
        </w:rPr>
        <w:lastRenderedPageBreak/>
        <w:t>проверки, или отсутствие таковых, а также выводы, содержащие оценку полноты и качества предоставления государственной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Руководитель комитета несет персональную ответственность за обеспечение предоставления государственной услуги.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Работники комитета при предоставлении государственной услуги несут персональную ответственность: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государственной услуги;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A407F" w:rsidRPr="003D54D1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регламента, привлекаются к ответственности в порядке, установленном действующим законодательством РФ.</w:t>
      </w:r>
    </w:p>
    <w:p w:rsidR="00AA407F" w:rsidRDefault="00AA407F" w:rsidP="00AA407F">
      <w:pPr>
        <w:pStyle w:val="ConsPlusNormal"/>
        <w:ind w:firstLine="540"/>
        <w:jc w:val="both"/>
      </w:pPr>
    </w:p>
    <w:p w:rsidR="00AA407F" w:rsidRPr="003D54D1" w:rsidRDefault="00AA407F" w:rsidP="00AA40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государственную услугу, а также должностных лиц органа,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3D54D1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либо государственных или муниципальных служащих,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3D54D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и муниципальных услуг, работника многофункционального центра</w:t>
      </w:r>
    </w:p>
    <w:p w:rsidR="00AA407F" w:rsidRPr="003D54D1" w:rsidRDefault="00AA407F" w:rsidP="00AA4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D1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AA407F" w:rsidRDefault="00AA407F" w:rsidP="00AA407F">
      <w:pPr>
        <w:pStyle w:val="ConsPlusNormal"/>
        <w:ind w:firstLine="540"/>
        <w:jc w:val="both"/>
      </w:pP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в том числе являются: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услуги, запроса, указанного </w:t>
      </w:r>
      <w:r w:rsidRPr="001D539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Pr="001D539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3D54D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3D54D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A407F" w:rsidRPr="001D539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 xml:space="preserve">В указанном </w:t>
      </w:r>
      <w:r w:rsidRPr="003D54D1">
        <w:rPr>
          <w:rFonts w:ascii="Times New Roman" w:hAnsi="Times New Roman" w:cs="Times New Roman"/>
          <w:sz w:val="28"/>
          <w:szCs w:val="28"/>
        </w:rPr>
        <w:lastRenderedPageBreak/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8">
        <w:r w:rsidRPr="001D539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  <w:proofErr w:type="gramEnd"/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">
        <w:r w:rsidRPr="001D539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</w:t>
      </w:r>
      <w:r w:rsidRPr="003D54D1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3D54D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 w:rsidRPr="001D5393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20">
        <w:r w:rsidRPr="001D539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D54D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3D54D1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</w:t>
      </w:r>
      <w:r w:rsidRPr="003D54D1">
        <w:rPr>
          <w:rFonts w:ascii="Times New Roman" w:hAnsi="Times New Roman" w:cs="Times New Roman"/>
          <w:sz w:val="28"/>
          <w:szCs w:val="28"/>
        </w:rPr>
        <w:lastRenderedPageBreak/>
        <w:t>правовыми актами Ленинградской области.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1D5393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21">
        <w:r w:rsidRPr="001D539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D54D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3D54D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A407F" w:rsidRPr="00280DC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1D539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2">
        <w:r w:rsidRPr="001D539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D539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</w:t>
      </w:r>
      <w:proofErr w:type="gramStart"/>
      <w:r w:rsidRPr="001D5393">
        <w:rPr>
          <w:rFonts w:ascii="Times New Roman" w:hAnsi="Times New Roman" w:cs="Times New Roman"/>
          <w:sz w:val="28"/>
          <w:szCs w:val="28"/>
        </w:rPr>
        <w:t xml:space="preserve">В указанном </w:t>
      </w:r>
      <w:r w:rsidRPr="003D54D1">
        <w:rPr>
          <w:rFonts w:ascii="Times New Roman" w:hAnsi="Times New Roman" w:cs="Times New Roman"/>
          <w:sz w:val="28"/>
          <w:szCs w:val="28"/>
        </w:rPr>
        <w:t xml:space="preserve"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 w:rsidRPr="00280DC1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23">
        <w:r w:rsidRPr="00280D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80DC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  <w:proofErr w:type="gramEnd"/>
    </w:p>
    <w:p w:rsidR="00AA407F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государственную услугу, ГБУ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4D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 (далее - учредитель ГБУ ЛО «МФЦ»</w:t>
      </w:r>
      <w:r w:rsidRPr="003D54D1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</w:rPr>
        <w:t>(бездействие) работника ГБУ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4D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</w:t>
      </w:r>
      <w:r>
        <w:rPr>
          <w:rFonts w:ascii="Times New Roman" w:hAnsi="Times New Roman" w:cs="Times New Roman"/>
          <w:sz w:val="28"/>
          <w:szCs w:val="28"/>
        </w:rPr>
        <w:t xml:space="preserve">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 подаются учредителю ГБУ ЛО «МФЦ»</w:t>
      </w:r>
      <w:r w:rsidRPr="003D54D1">
        <w:rPr>
          <w:rFonts w:ascii="Times New Roman" w:hAnsi="Times New Roman" w:cs="Times New Roman"/>
          <w:sz w:val="28"/>
          <w:szCs w:val="28"/>
        </w:rPr>
        <w:t>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ЕПГУ либо ПГУ ЛО, а также может быть принята при личном приеме заявителя.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сети «</w:t>
      </w:r>
      <w:r w:rsidRPr="003D54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4D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AA407F" w:rsidRPr="00266FE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5.4. </w:t>
      </w:r>
      <w:r w:rsidRPr="00266FE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4">
        <w:r w:rsidRPr="00266FEC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266FEC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lastRenderedPageBreak/>
        <w:t>В письменной жалобе в обязательном порядке указываются: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удаленног</w:t>
      </w:r>
      <w:r>
        <w:rPr>
          <w:rFonts w:ascii="Times New Roman" w:hAnsi="Times New Roman" w:cs="Times New Roman"/>
          <w:sz w:val="28"/>
          <w:szCs w:val="28"/>
        </w:rPr>
        <w:t>о рабочего места ГБУ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4D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3D54D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4D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3D54D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5">
        <w:r w:rsidRPr="00280DC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280DC1">
        <w:rPr>
          <w:rFonts w:ascii="Times New Roman" w:hAnsi="Times New Roman" w:cs="Times New Roman"/>
          <w:sz w:val="28"/>
          <w:szCs w:val="28"/>
        </w:rPr>
        <w:t xml:space="preserve"> </w:t>
      </w:r>
      <w:r w:rsidRPr="003D54D1">
        <w:rPr>
          <w:rFonts w:ascii="Times New Roman" w:hAnsi="Times New Roman" w:cs="Times New Roman"/>
          <w:sz w:val="28"/>
          <w:szCs w:val="28"/>
        </w:rPr>
        <w:t>Федерального закон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3D54D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Г</w:t>
      </w:r>
      <w:r>
        <w:rPr>
          <w:rFonts w:ascii="Times New Roman" w:hAnsi="Times New Roman" w:cs="Times New Roman"/>
          <w:sz w:val="28"/>
          <w:szCs w:val="28"/>
        </w:rPr>
        <w:t>БУ ЛО «МФЦ», учредителю ГБУ ЛО «МФЦ»</w:t>
      </w:r>
      <w:r w:rsidRPr="003D54D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</w:t>
      </w:r>
      <w:r>
        <w:rPr>
          <w:rFonts w:ascii="Times New Roman" w:hAnsi="Times New Roman" w:cs="Times New Roman"/>
          <w:sz w:val="28"/>
          <w:szCs w:val="28"/>
        </w:rPr>
        <w:t>ную услугу, ГБУ ЛО «МФЦ»</w:t>
      </w:r>
      <w:r w:rsidRPr="003D54D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D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3D54D1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407F" w:rsidRPr="003D54D1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4D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D54D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54D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A407F" w:rsidRDefault="00AA407F" w:rsidP="00AA407F">
      <w:pPr>
        <w:pStyle w:val="ConsPlusNormal"/>
      </w:pPr>
    </w:p>
    <w:p w:rsidR="00AA407F" w:rsidRPr="002506AC" w:rsidRDefault="00AA407F" w:rsidP="00AA407F">
      <w:pPr>
        <w:pStyle w:val="ConsPlusNormal"/>
        <w:spacing w:before="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6AC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</w:t>
      </w:r>
    </w:p>
    <w:p w:rsidR="00AA407F" w:rsidRPr="002506AC" w:rsidRDefault="00AA407F" w:rsidP="00AA407F">
      <w:pPr>
        <w:pStyle w:val="ConsPlusNormal"/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A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AA407F" w:rsidRPr="002506AC" w:rsidRDefault="00AA407F" w:rsidP="00AA407F">
      <w:pPr>
        <w:pStyle w:val="ConsPlusNormal"/>
        <w:spacing w:before="20"/>
        <w:jc w:val="center"/>
        <w:rPr>
          <w:rFonts w:ascii="Times New Roman" w:hAnsi="Times New Roman" w:cs="Times New Roman"/>
          <w:sz w:val="28"/>
          <w:szCs w:val="28"/>
        </w:rPr>
      </w:pP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6.1. Предоставление государственной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</w:t>
      </w:r>
      <w:r w:rsidRPr="002506A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6AC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</w:t>
      </w:r>
      <w:r w:rsidRPr="002506A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6AC">
        <w:rPr>
          <w:rFonts w:ascii="Times New Roman" w:hAnsi="Times New Roman" w:cs="Times New Roman"/>
          <w:sz w:val="28"/>
          <w:szCs w:val="28"/>
        </w:rPr>
        <w:t xml:space="preserve"> и комитетом. Предоставление государственной услуги в иных МФЦ осуществляется при наличии вступившего в силу соглашения о взаимод</w:t>
      </w:r>
      <w:r>
        <w:rPr>
          <w:rFonts w:ascii="Times New Roman" w:hAnsi="Times New Roman" w:cs="Times New Roman"/>
          <w:sz w:val="28"/>
          <w:szCs w:val="28"/>
        </w:rPr>
        <w:t>ействии между ГБУ ЛО «МФЦ»</w:t>
      </w:r>
      <w:r w:rsidRPr="002506AC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6.2. В случае подачи документов в комитет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а) 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2506AC">
        <w:rPr>
          <w:rFonts w:ascii="Times New Roman" w:hAnsi="Times New Roman" w:cs="Times New Roman"/>
          <w:sz w:val="28"/>
          <w:szCs w:val="28"/>
        </w:rPr>
        <w:t>: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- в электронной форме (в составе пакетов электронных дел) - в день обращения заявителя в МФЦ;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lastRenderedPageBreak/>
        <w:t>По окончании приема документов специалист МФЦ выдает заявителю расписку в приеме документов.</w:t>
      </w:r>
    </w:p>
    <w:p w:rsidR="00AA407F" w:rsidRPr="003377B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AA407F" w:rsidRPr="003377B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83">
        <w:r w:rsidRPr="003377B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377B3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66">
        <w:r w:rsidRPr="003377B3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3377B3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AA407F" w:rsidRPr="003377B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AA407F" w:rsidRPr="003377B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государственной услуги;</w:t>
      </w:r>
    </w:p>
    <w:p w:rsidR="00AA407F" w:rsidRPr="003377B3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 xml:space="preserve">выдает </w:t>
      </w:r>
      <w:hyperlink w:anchor="P708">
        <w:r w:rsidRPr="003377B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377B3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государственной услуги, по форме в соответствии с приложением </w:t>
      </w:r>
      <w:r w:rsidR="00E93B2C">
        <w:rPr>
          <w:rFonts w:ascii="Times New Roman" w:hAnsi="Times New Roman" w:cs="Times New Roman"/>
          <w:sz w:val="28"/>
          <w:szCs w:val="28"/>
        </w:rPr>
        <w:t>4</w:t>
      </w:r>
      <w:r w:rsidRPr="003377B3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государственной услуги;</w:t>
      </w:r>
    </w:p>
    <w:p w:rsidR="00AA407F" w:rsidRPr="002506AC" w:rsidRDefault="00AA407F" w:rsidP="00E93B2C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7B3">
        <w:rPr>
          <w:rFonts w:ascii="Times New Roman" w:hAnsi="Times New Roman" w:cs="Times New Roman"/>
          <w:sz w:val="28"/>
          <w:szCs w:val="28"/>
        </w:rPr>
        <w:t xml:space="preserve">б) </w:t>
      </w:r>
      <w:r w:rsidR="00E93B2C" w:rsidRPr="00E93B2C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имеющих право на получение государственной услуги, указанных в пункте 1.2 настоящего регламента; нарушение срока подачи документов, установленного в пункте 2.4 настоящего административного регламента, специалист МФЦ выполняет следующие действия: сообщает заявителю об отсутствии у него права на получение государственной услуги; выдает решение об отказе в приеме заявления и документов, необходимых для предоставления государственной услуги, по форме в соответствии с приложением 4</w:t>
      </w:r>
      <w:r w:rsidRPr="003377B3">
        <w:rPr>
          <w:rFonts w:ascii="Times New Roman" w:hAnsi="Times New Roman" w:cs="Times New Roman"/>
          <w:sz w:val="28"/>
          <w:szCs w:val="28"/>
        </w:rPr>
        <w:t>.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 xml:space="preserve">6.4. При указании заявителем места получения ответа (результата предоставления государственной услуги) посредством МФЦ должностное лицо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506AC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двух рабочих дней до окончания срока предоставления услуги.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6AC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506A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506AC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AA407F" w:rsidRPr="002506AC" w:rsidRDefault="00AA407F" w:rsidP="00AA407F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37"/>
      <w:bookmarkEnd w:id="10"/>
      <w:r w:rsidRPr="002506A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06AC">
        <w:rPr>
          <w:rFonts w:ascii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AA407F" w:rsidRDefault="00AA407F" w:rsidP="00AA407F">
      <w:pPr>
        <w:pStyle w:val="ConsPlusNormal"/>
        <w:jc w:val="right"/>
        <w:outlineLvl w:val="1"/>
      </w:pPr>
    </w:p>
    <w:p w:rsidR="00AA407F" w:rsidRDefault="00AA407F" w:rsidP="00AA407F">
      <w:pPr>
        <w:pStyle w:val="ConsPlusNormal"/>
        <w:jc w:val="right"/>
        <w:outlineLvl w:val="1"/>
      </w:pPr>
    </w:p>
    <w:p w:rsidR="00AA407F" w:rsidRDefault="00AA407F" w:rsidP="00AA407F">
      <w:pPr>
        <w:pStyle w:val="ConsPlusNormal"/>
        <w:jc w:val="right"/>
        <w:outlineLvl w:val="1"/>
      </w:pPr>
    </w:p>
    <w:p w:rsidR="00AA407F" w:rsidRDefault="00AA407F" w:rsidP="00AA407F">
      <w:pPr>
        <w:pStyle w:val="ConsPlusNormal"/>
        <w:jc w:val="right"/>
        <w:outlineLvl w:val="1"/>
      </w:pPr>
    </w:p>
    <w:p w:rsidR="00AA407F" w:rsidRDefault="00AA407F" w:rsidP="00AA407F">
      <w:pPr>
        <w:pStyle w:val="ConsPlusNormal"/>
        <w:jc w:val="right"/>
        <w:outlineLvl w:val="1"/>
      </w:pPr>
    </w:p>
    <w:p w:rsidR="00AA407F" w:rsidRPr="00DC6F97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DC6F97">
        <w:rPr>
          <w:rFonts w:ascii="Times New Roman" w:hAnsi="Times New Roman" w:cs="Times New Roman"/>
          <w:sz w:val="22"/>
        </w:rPr>
        <w:t>Приложение № 1</w:t>
      </w:r>
    </w:p>
    <w:p w:rsidR="00AA407F" w:rsidRPr="00DC6F97" w:rsidRDefault="00AA407F" w:rsidP="00AA407F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DC6F97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AA407F" w:rsidRDefault="00AA407F" w:rsidP="00AA407F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A407F" w:rsidRPr="00D54C9C" w:rsidRDefault="00AA407F" w:rsidP="00AA407F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A407F" w:rsidRPr="005269A3" w:rsidRDefault="00AA407F" w:rsidP="00AA407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 xml:space="preserve">В комитет по физической культуре и спорту </w:t>
      </w:r>
    </w:p>
    <w:p w:rsidR="00AA407F" w:rsidRPr="005269A3" w:rsidRDefault="00AA407F" w:rsidP="00AA407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</w:p>
    <w:p w:rsidR="00AA407F" w:rsidRPr="005269A3" w:rsidRDefault="00AA407F" w:rsidP="00AA407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A407F" w:rsidRPr="005269A3" w:rsidRDefault="00AA407F" w:rsidP="00AA407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>191124, г. Санкт-Петербург, Лафонская,6</w:t>
      </w:r>
      <w:proofErr w:type="gramStart"/>
      <w:r w:rsidRPr="005269A3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</w:p>
    <w:p w:rsidR="00AA407F" w:rsidRPr="007D6280" w:rsidRDefault="00AA407F" w:rsidP="00AA407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269A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7D6280">
        <w:rPr>
          <w:rFonts w:ascii="Times New Roman" w:hAnsi="Times New Roman" w:cs="Times New Roman"/>
          <w:sz w:val="26"/>
          <w:szCs w:val="26"/>
        </w:rPr>
        <w:t>-</w:t>
      </w:r>
      <w:r w:rsidRPr="00AA407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D6280">
        <w:rPr>
          <w:rFonts w:ascii="Times New Roman" w:hAnsi="Times New Roman" w:cs="Times New Roman"/>
          <w:sz w:val="26"/>
          <w:szCs w:val="26"/>
        </w:rPr>
        <w:t xml:space="preserve">: </w:t>
      </w:r>
      <w:hyperlink r:id="rId26" w:history="1">
        <w:r w:rsidRPr="00AA407F">
          <w:rPr>
            <w:rFonts w:ascii="Times New Roman" w:hAnsi="Times New Roman" w:cs="Times New Roman"/>
            <w:sz w:val="26"/>
            <w:szCs w:val="26"/>
            <w:lang w:val="en-US"/>
          </w:rPr>
          <w:t>lenoblsport</w:t>
        </w:r>
        <w:r w:rsidRPr="007D6280">
          <w:rPr>
            <w:rFonts w:ascii="Times New Roman" w:hAnsi="Times New Roman" w:cs="Times New Roman"/>
            <w:sz w:val="26"/>
            <w:szCs w:val="26"/>
          </w:rPr>
          <w:t>@</w:t>
        </w:r>
        <w:r w:rsidRPr="00AA407F">
          <w:rPr>
            <w:rFonts w:ascii="Times New Roman" w:hAnsi="Times New Roman" w:cs="Times New Roman"/>
            <w:sz w:val="26"/>
            <w:szCs w:val="26"/>
            <w:lang w:val="en-US"/>
          </w:rPr>
          <w:t>lenreg</w:t>
        </w:r>
        <w:r w:rsidRPr="007D6280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A407F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AA407F" w:rsidRPr="007D6280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07F" w:rsidRPr="00AA407F" w:rsidRDefault="00AA407F" w:rsidP="00AA40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69A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07F" w:rsidRPr="005269A3" w:rsidRDefault="00AA407F" w:rsidP="00AA40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9A3">
        <w:rPr>
          <w:rFonts w:ascii="Times New Roman" w:hAnsi="Times New Roman" w:cs="Times New Roman"/>
          <w:b/>
          <w:sz w:val="26"/>
          <w:szCs w:val="26"/>
        </w:rPr>
        <w:t xml:space="preserve">о включении в </w:t>
      </w:r>
      <w:proofErr w:type="gramStart"/>
      <w:r w:rsidRPr="005269A3">
        <w:rPr>
          <w:rFonts w:ascii="Times New Roman" w:hAnsi="Times New Roman" w:cs="Times New Roman"/>
          <w:b/>
          <w:sz w:val="26"/>
          <w:szCs w:val="26"/>
        </w:rPr>
        <w:t>информацию</w:t>
      </w:r>
      <w:proofErr w:type="gramEnd"/>
      <w:r w:rsidRPr="005269A3">
        <w:rPr>
          <w:rFonts w:ascii="Times New Roman" w:hAnsi="Times New Roman" w:cs="Times New Roman"/>
          <w:b/>
          <w:sz w:val="26"/>
          <w:szCs w:val="26"/>
        </w:rPr>
        <w:t xml:space="preserve">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утверждения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</w:p>
    <w:p w:rsidR="00AA407F" w:rsidRPr="00D54C9C" w:rsidRDefault="00AA407F" w:rsidP="00AA40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4"/>
        <w:gridCol w:w="3041"/>
      </w:tblGrid>
      <w:tr w:rsidR="00AA407F" w:rsidRPr="00D55964" w:rsidTr="00230E64">
        <w:trPr>
          <w:trHeight w:val="309"/>
          <w:jc w:val="center"/>
        </w:trPr>
        <w:tc>
          <w:tcPr>
            <w:tcW w:w="8945" w:type="dxa"/>
            <w:gridSpan w:val="2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Данные Заявителя</w:t>
            </w:r>
          </w:p>
        </w:tc>
      </w:tr>
      <w:tr w:rsidR="00AA407F" w:rsidRPr="00D55964" w:rsidTr="00230E64">
        <w:trPr>
          <w:trHeight w:val="902"/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D6016">
              <w:rPr>
                <w:rFonts w:ascii="Times New Roman" w:hAnsi="Times New Roman" w:cs="Times New Roman"/>
              </w:rPr>
              <w:t>олное официальное наименование физкультурно-спортивной организации</w:t>
            </w:r>
            <w:r>
              <w:rPr>
                <w:rFonts w:ascii="Times New Roman" w:hAnsi="Times New Roman" w:cs="Times New Roman"/>
              </w:rPr>
              <w:t>/</w:t>
            </w:r>
            <w:r w:rsidRPr="006D6016"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</w:rPr>
              <w:t>индивидуального предпринимателя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Сокращенное наименование физкультурно-спортивной организации на русском языке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 xml:space="preserve">Идентификационный номер налогоплательщика (ИНН) 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6016">
              <w:rPr>
                <w:rFonts w:ascii="Times New Roman" w:hAnsi="Times New Roman" w:cs="Times New Roman"/>
              </w:rPr>
              <w:t>Электронный адрес (e-</w:t>
            </w:r>
            <w:proofErr w:type="spellStart"/>
            <w:r w:rsidRPr="006D6016">
              <w:rPr>
                <w:rFonts w:ascii="Times New Roman" w:hAnsi="Times New Roman" w:cs="Times New Roman"/>
              </w:rPr>
              <w:t>mail</w:t>
            </w:r>
            <w:proofErr w:type="spellEnd"/>
            <w:r w:rsidRPr="006D60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D55964" w:rsidTr="00230E64">
        <w:trPr>
          <w:jc w:val="center"/>
        </w:trPr>
        <w:tc>
          <w:tcPr>
            <w:tcW w:w="5904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DC6F97">
              <w:rPr>
                <w:rFonts w:ascii="Times New Roman" w:hAnsi="Times New Roman" w:cs="Times New Roman"/>
              </w:rPr>
              <w:t xml:space="preserve"> официального сайта в информационно-телекоммуникационной сети "Интернет" (при наличии)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A407F" w:rsidRPr="006D6016" w:rsidRDefault="00AA407F" w:rsidP="00230E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407F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69A3">
        <w:rPr>
          <w:rFonts w:ascii="Times New Roman" w:hAnsi="Times New Roman" w:cs="Times New Roman"/>
          <w:sz w:val="26"/>
          <w:szCs w:val="26"/>
        </w:rPr>
        <w:t>Прошу включить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AA407F" w:rsidRPr="005A7E70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A7E70">
        <w:rPr>
          <w:rFonts w:ascii="Times New Roman" w:hAnsi="Times New Roman" w:cs="Times New Roman"/>
          <w:sz w:val="22"/>
        </w:rPr>
        <w:t>(наименование Заявителя)</w:t>
      </w:r>
    </w:p>
    <w:p w:rsidR="00AA407F" w:rsidRPr="005269A3" w:rsidRDefault="00AA407F" w:rsidP="00AA407F">
      <w:pPr>
        <w:pStyle w:val="ConsPlusNormal"/>
        <w:spacing w:before="20"/>
        <w:jc w:val="both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>в Перечень физкультурно-оздоровительных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в связи с предоставлением услуг, включенных в Перечень видов физкультурно-оздоровительных услуг, утвержденный распоряжением Правительства РФ от 06.09.2021 N 2466-р.</w:t>
      </w:r>
    </w:p>
    <w:p w:rsidR="00AA407F" w:rsidRPr="005269A3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 xml:space="preserve">Достоверность и полноту указанных в настоящем заявлении данных подтверждаю и даю согласие 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предпринимателе. </w:t>
      </w:r>
    </w:p>
    <w:p w:rsidR="00AA407F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07F" w:rsidRPr="005269A3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9A3">
        <w:rPr>
          <w:rFonts w:ascii="Times New Roman" w:hAnsi="Times New Roman" w:cs="Times New Roman"/>
          <w:sz w:val="26"/>
          <w:szCs w:val="26"/>
        </w:rPr>
        <w:t>Дата «__» _____20__ г.</w:t>
      </w:r>
    </w:p>
    <w:p w:rsidR="00AA407F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2"/>
        </w:rPr>
      </w:pPr>
    </w:p>
    <w:p w:rsidR="00AA407F" w:rsidRPr="00DC6F97" w:rsidRDefault="00AA407F" w:rsidP="00AA407F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2"/>
        </w:rPr>
      </w:pPr>
    </w:p>
    <w:p w:rsidR="00AA407F" w:rsidRPr="00DC6F97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C6F97">
        <w:rPr>
          <w:rFonts w:ascii="Times New Roman" w:hAnsi="Times New Roman" w:cs="Times New Roman"/>
          <w:sz w:val="22"/>
        </w:rPr>
        <w:t>Дол</w:t>
      </w:r>
      <w:r>
        <w:rPr>
          <w:rFonts w:ascii="Times New Roman" w:hAnsi="Times New Roman" w:cs="Times New Roman"/>
          <w:sz w:val="22"/>
        </w:rPr>
        <w:t xml:space="preserve">жность: </w:t>
      </w:r>
      <w:r>
        <w:rPr>
          <w:rFonts w:ascii="Times New Roman" w:hAnsi="Times New Roman" w:cs="Times New Roman"/>
          <w:sz w:val="22"/>
        </w:rPr>
        <w:tab/>
      </w:r>
      <w:r w:rsidRPr="00DC6F97">
        <w:rPr>
          <w:rFonts w:ascii="Times New Roman" w:hAnsi="Times New Roman" w:cs="Times New Roman"/>
          <w:sz w:val="22"/>
        </w:rPr>
        <w:t>___________________</w:t>
      </w:r>
      <w:proofErr w:type="spellStart"/>
      <w:r w:rsidRPr="00DC6F97">
        <w:rPr>
          <w:rFonts w:ascii="Times New Roman" w:hAnsi="Times New Roman" w:cs="Times New Roman"/>
          <w:sz w:val="22"/>
        </w:rPr>
        <w:t>м.п</w:t>
      </w:r>
      <w:proofErr w:type="spellEnd"/>
      <w:r w:rsidRPr="00DC6F97">
        <w:rPr>
          <w:rFonts w:ascii="Times New Roman" w:hAnsi="Times New Roman" w:cs="Times New Roman"/>
          <w:sz w:val="22"/>
        </w:rPr>
        <w:t>.__</w:t>
      </w:r>
      <w:r>
        <w:rPr>
          <w:rFonts w:ascii="Times New Roman" w:hAnsi="Times New Roman" w:cs="Times New Roman"/>
          <w:sz w:val="22"/>
        </w:rPr>
        <w:tab/>
        <w:t xml:space="preserve">                  </w:t>
      </w:r>
      <w:r w:rsidRPr="00DC6F97">
        <w:rPr>
          <w:rFonts w:ascii="Times New Roman" w:hAnsi="Times New Roman" w:cs="Times New Roman"/>
          <w:sz w:val="22"/>
        </w:rPr>
        <w:t>___________________</w:t>
      </w:r>
      <w:r>
        <w:rPr>
          <w:rFonts w:ascii="Times New Roman" w:hAnsi="Times New Roman" w:cs="Times New Roman"/>
          <w:sz w:val="22"/>
        </w:rPr>
        <w:t>___</w:t>
      </w:r>
    </w:p>
    <w:p w:rsidR="00AA407F" w:rsidRPr="003364B5" w:rsidRDefault="00AA407F" w:rsidP="00AA407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3364B5"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3364B5">
        <w:rPr>
          <w:rFonts w:ascii="Times New Roman" w:hAnsi="Times New Roman" w:cs="Times New Roman"/>
          <w:szCs w:val="20"/>
        </w:rPr>
        <w:t xml:space="preserve">     (подпись)</w:t>
      </w:r>
      <w:r w:rsidRPr="003364B5">
        <w:rPr>
          <w:rFonts w:ascii="Times New Roman" w:hAnsi="Times New Roman" w:cs="Times New Roman"/>
          <w:szCs w:val="20"/>
        </w:rPr>
        <w:tab/>
      </w:r>
      <w:r w:rsidRPr="003364B5">
        <w:rPr>
          <w:rFonts w:ascii="Times New Roman" w:hAnsi="Times New Roman" w:cs="Times New Roman"/>
          <w:szCs w:val="20"/>
        </w:rPr>
        <w:tab/>
      </w:r>
      <w:r w:rsidRPr="003364B5">
        <w:rPr>
          <w:rFonts w:ascii="Times New Roman" w:hAnsi="Times New Roman" w:cs="Times New Roman"/>
          <w:szCs w:val="20"/>
        </w:rPr>
        <w:tab/>
        <w:t xml:space="preserve">   </w:t>
      </w:r>
      <w:r w:rsidRPr="003364B5">
        <w:rPr>
          <w:rFonts w:ascii="Times New Roman" w:hAnsi="Times New Roman" w:cs="Times New Roman"/>
          <w:szCs w:val="20"/>
        </w:rPr>
        <w:tab/>
        <w:t xml:space="preserve">         (расшифровка подписи)    </w:t>
      </w: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3B2C" w:rsidRDefault="00E93B2C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3B2C" w:rsidRDefault="00E93B2C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07F" w:rsidRPr="005A4B95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 xml:space="preserve">Приложение № </w:t>
      </w:r>
      <w:r>
        <w:rPr>
          <w:rFonts w:ascii="Times New Roman" w:hAnsi="Times New Roman" w:cs="Times New Roman"/>
          <w:sz w:val="22"/>
        </w:rPr>
        <w:t>2</w:t>
      </w:r>
    </w:p>
    <w:p w:rsidR="00AA407F" w:rsidRPr="005A4B95" w:rsidRDefault="00AA407F" w:rsidP="00AA407F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AA407F" w:rsidRPr="005A4B95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407F" w:rsidTr="00230E64">
        <w:tc>
          <w:tcPr>
            <w:tcW w:w="9071" w:type="dxa"/>
          </w:tcPr>
          <w:p w:rsidR="00AA407F" w:rsidRPr="003377B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7B3">
              <w:rPr>
                <w:rFonts w:ascii="Times New Roman" w:hAnsi="Times New Roman" w:cs="Times New Roman"/>
                <w:b/>
                <w:bCs/>
              </w:rPr>
              <w:t>УВЕДОМЛЕНИЕ</w:t>
            </w:r>
          </w:p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7B3">
              <w:rPr>
                <w:rFonts w:ascii="Times New Roman" w:hAnsi="Times New Roman" w:cs="Times New Roman"/>
                <w:b/>
                <w:bCs/>
              </w:rPr>
              <w:t>об отказе во включении информации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их включения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      </w:r>
          </w:p>
        </w:tc>
      </w:tr>
      <w:tr w:rsidR="00AA407F" w:rsidTr="00230E64">
        <w:tc>
          <w:tcPr>
            <w:tcW w:w="9071" w:type="dxa"/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A407F" w:rsidTr="00230E64">
        <w:tc>
          <w:tcPr>
            <w:tcW w:w="9071" w:type="dxa"/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физической культуре и спорту Ленинградской области (далее - комитет) уведомляет </w:t>
            </w:r>
          </w:p>
        </w:tc>
      </w:tr>
      <w:tr w:rsidR="00AA407F" w:rsidTr="00230E64">
        <w:tc>
          <w:tcPr>
            <w:tcW w:w="9071" w:type="dxa"/>
            <w:tcBorders>
              <w:bottom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07F" w:rsidTr="00230E64">
        <w:tc>
          <w:tcPr>
            <w:tcW w:w="9071" w:type="dxa"/>
            <w:tcBorders>
              <w:top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 наименование и основной государственный регистрационный номер заявителя)</w:t>
            </w:r>
          </w:p>
        </w:tc>
      </w:tr>
      <w:tr w:rsidR="00AA407F" w:rsidTr="00230E64">
        <w:tc>
          <w:tcPr>
            <w:tcW w:w="9071" w:type="dxa"/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 отказе </w:t>
            </w:r>
            <w:r w:rsidRPr="005A4B95">
              <w:rPr>
                <w:rFonts w:ascii="Times New Roman" w:hAnsi="Times New Roman" w:cs="Times New Roman"/>
              </w:rPr>
              <w:t>во включении информации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их включения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      </w:r>
            <w:r>
              <w:rPr>
                <w:rFonts w:ascii="Times New Roman" w:hAnsi="Times New Roman" w:cs="Times New Roman"/>
              </w:rPr>
              <w:t xml:space="preserve"> (далее – информация, Перечень) по причине:</w:t>
            </w:r>
            <w:proofErr w:type="gramEnd"/>
          </w:p>
        </w:tc>
      </w:tr>
      <w:tr w:rsidR="00AA407F" w:rsidTr="00230E64">
        <w:tc>
          <w:tcPr>
            <w:tcW w:w="9071" w:type="dxa"/>
            <w:tcBorders>
              <w:bottom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07F" w:rsidTr="00230E64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07F" w:rsidTr="00230E64">
        <w:tc>
          <w:tcPr>
            <w:tcW w:w="9071" w:type="dxa"/>
            <w:tcBorders>
              <w:top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(указать причины отказа в соответствии с пунктом 2.10.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Административного регламента)</w:t>
            </w:r>
            <w:proofErr w:type="gramEnd"/>
          </w:p>
        </w:tc>
      </w:tr>
      <w:tr w:rsidR="00AA407F" w:rsidTr="00230E64">
        <w:tc>
          <w:tcPr>
            <w:tcW w:w="9071" w:type="dxa"/>
            <w:tcBorders>
              <w:bottom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07F" w:rsidTr="00230E64">
        <w:tc>
          <w:tcPr>
            <w:tcW w:w="9071" w:type="dxa"/>
            <w:tcBorders>
              <w:top w:val="single" w:sz="4" w:space="0" w:color="auto"/>
            </w:tcBorders>
          </w:tcPr>
          <w:p w:rsidR="00AA407F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вправе повторно обратиться в Комитет с заявлением о включении информации в Перечень, после устранения вышеуказанных оснований для отказа в предоставлении Государственной услуги.</w:t>
            </w:r>
          </w:p>
        </w:tc>
      </w:tr>
    </w:tbl>
    <w:p w:rsidR="00AA407F" w:rsidRDefault="00AA407F" w:rsidP="00AA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AA407F" w:rsidRPr="005269A3" w:rsidTr="00230E64">
        <w:tc>
          <w:tcPr>
            <w:tcW w:w="5386" w:type="dxa"/>
          </w:tcPr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Заместитель председателя комитета</w:t>
            </w:r>
          </w:p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по физической культуре</w:t>
            </w:r>
          </w:p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и спорту Ленинградской области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269A3" w:rsidTr="00230E64">
        <w:tc>
          <w:tcPr>
            <w:tcW w:w="5386" w:type="dxa"/>
          </w:tcPr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A407F" w:rsidRPr="005269A3" w:rsidRDefault="00AA407F" w:rsidP="0023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(Ф.И.О., подпись)</w:t>
            </w:r>
          </w:p>
        </w:tc>
      </w:tr>
    </w:tbl>
    <w:p w:rsidR="00AA407F" w:rsidRDefault="00AA407F" w:rsidP="00AA4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407F" w:rsidRDefault="00AA407F" w:rsidP="00AA4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AA407F" w:rsidRDefault="00AA407F" w:rsidP="00AA40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Уведомление выполняется на бланке органа, осуществляющего оценку качества оказания общественно полезных услуг.</w:t>
      </w:r>
    </w:p>
    <w:p w:rsidR="00AA407F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Pr="005A4B95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 xml:space="preserve">Приложение № </w:t>
      </w:r>
      <w:r>
        <w:rPr>
          <w:rFonts w:ascii="Times New Roman" w:hAnsi="Times New Roman" w:cs="Times New Roman"/>
          <w:sz w:val="22"/>
        </w:rPr>
        <w:t>3</w:t>
      </w:r>
    </w:p>
    <w:p w:rsidR="00AA407F" w:rsidRPr="005A4B95" w:rsidRDefault="00AA407F" w:rsidP="00AA407F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AA407F" w:rsidRPr="005A4B95" w:rsidRDefault="00AA407F" w:rsidP="00AA407F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4B34" w:rsidRPr="00BB2473" w:rsidRDefault="00D54B34" w:rsidP="00D5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73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54B34" w:rsidRPr="00BB2473" w:rsidRDefault="00D54B34" w:rsidP="00D5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473">
        <w:rPr>
          <w:rFonts w:ascii="Times New Roman" w:hAnsi="Times New Roman" w:cs="Times New Roman"/>
          <w:b/>
          <w:bCs/>
          <w:sz w:val="28"/>
          <w:szCs w:val="28"/>
        </w:rPr>
        <w:t xml:space="preserve">о включении в </w:t>
      </w:r>
      <w:proofErr w:type="gramStart"/>
      <w:r w:rsidRPr="00BB2473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proofErr w:type="gramEnd"/>
      <w:r w:rsidRPr="00BB2473">
        <w:rPr>
          <w:rFonts w:ascii="Times New Roman" w:hAnsi="Times New Roman" w:cs="Times New Roman"/>
          <w:b/>
          <w:bCs/>
          <w:sz w:val="28"/>
          <w:szCs w:val="28"/>
        </w:rPr>
        <w:t xml:space="preserve">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для ее направления в Министерство спорта Российской Федерации в целях их включения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</w:p>
    <w:p w:rsidR="00D54B34" w:rsidRDefault="00D54B34" w:rsidP="00D5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4B34" w:rsidRDefault="00D54B34" w:rsidP="00D54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4B34" w:rsidRPr="00BB2473" w:rsidRDefault="00D54B34" w:rsidP="00D54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73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Ленинградской области (далее - комитет) уведомляет, о том, что сведения включены в информацию о физкультурно-спортивных организациях, об индивидуальных предпринимателях, оказывающих физкультурно-оздоровительные услуги на территории Ленинградской области (далее - информация) для ее направления в Министерство спорта Российской Федерации в целях включения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</w:t>
      </w:r>
      <w:proofErr w:type="gramEnd"/>
      <w:r w:rsidRPr="00BB2473">
        <w:rPr>
          <w:rFonts w:ascii="Times New Roman" w:hAnsi="Times New Roman" w:cs="Times New Roman"/>
          <w:sz w:val="28"/>
          <w:szCs w:val="28"/>
        </w:rPr>
        <w:t xml:space="preserve"> основного вида деятельности на очередной календарный год (далее – информация, Перечень).</w:t>
      </w:r>
    </w:p>
    <w:p w:rsidR="00D54B34" w:rsidRPr="00BB2473" w:rsidRDefault="00D54B34" w:rsidP="00D54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473">
        <w:rPr>
          <w:rFonts w:ascii="Times New Roman" w:hAnsi="Times New Roman" w:cs="Times New Roman"/>
          <w:sz w:val="28"/>
          <w:szCs w:val="28"/>
        </w:rPr>
        <w:t xml:space="preserve">После утверждения Перечня приказом Министерства спорта Российской Федерации (не позднее 1 декабря текущего года) он будет размещён на официальном сайте Министерства спорта Российской Федерации в информационно-телекоммуникационной сети "Интернет" по адресу: </w:t>
      </w:r>
      <w:hyperlink r:id="rId27" w:history="1">
        <w:r w:rsidRPr="00BB2473">
          <w:rPr>
            <w:rStyle w:val="a8"/>
            <w:rFonts w:ascii="Times New Roman" w:hAnsi="Times New Roman" w:cs="Times New Roman"/>
            <w:sz w:val="28"/>
            <w:szCs w:val="28"/>
          </w:rPr>
          <w:t>https://minsport.gov.ru/</w:t>
        </w:r>
      </w:hyperlink>
      <w:r w:rsidRPr="00BB2473">
        <w:rPr>
          <w:rFonts w:ascii="Times New Roman" w:hAnsi="Times New Roman" w:cs="Times New Roman"/>
          <w:sz w:val="28"/>
          <w:szCs w:val="28"/>
        </w:rPr>
        <w:t>.</w:t>
      </w:r>
    </w:p>
    <w:p w:rsidR="00D54B34" w:rsidRDefault="00D54B34" w:rsidP="00D54B34">
      <w:pPr>
        <w:rPr>
          <w:rFonts w:ascii="Times New Roman" w:hAnsi="Times New Roman" w:cs="Times New Roman"/>
        </w:rPr>
      </w:pPr>
    </w:p>
    <w:p w:rsidR="00D54B34" w:rsidRDefault="00D54B34" w:rsidP="00D54B34">
      <w:pPr>
        <w:rPr>
          <w:rFonts w:ascii="Times New Roman" w:hAnsi="Times New Roman" w:cs="Times New Roman"/>
        </w:rPr>
      </w:pPr>
    </w:p>
    <w:p w:rsidR="00D54B34" w:rsidRDefault="00D54B34" w:rsidP="00D54B3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D54B34" w:rsidTr="00135E6A">
        <w:tc>
          <w:tcPr>
            <w:tcW w:w="5386" w:type="dxa"/>
          </w:tcPr>
          <w:p w:rsidR="00D54B34" w:rsidRPr="00BB247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4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D54B34" w:rsidRPr="00BB247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473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D54B34" w:rsidRPr="003377B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2473">
              <w:rPr>
                <w:rFonts w:ascii="Times New Roman" w:hAnsi="Times New Roman" w:cs="Times New Roman"/>
                <w:sz w:val="28"/>
                <w:szCs w:val="28"/>
              </w:rPr>
              <w:t>и спорту Ленинградской области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4B34" w:rsidRPr="003377B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B34" w:rsidTr="00135E6A">
        <w:tc>
          <w:tcPr>
            <w:tcW w:w="5386" w:type="dxa"/>
          </w:tcPr>
          <w:p w:rsidR="00D54B34" w:rsidRPr="003377B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54B34" w:rsidRPr="003377B3" w:rsidRDefault="00D54B34" w:rsidP="001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7B3">
              <w:rPr>
                <w:rFonts w:ascii="Times New Roman" w:hAnsi="Times New Roman" w:cs="Times New Roman"/>
              </w:rPr>
              <w:t>(Ф.И.О., подпись)</w:t>
            </w:r>
          </w:p>
        </w:tc>
      </w:tr>
    </w:tbl>
    <w:p w:rsidR="00D54B34" w:rsidRDefault="00D54B34" w:rsidP="00D54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D54B34" w:rsidRDefault="00D54B34" w:rsidP="00D54B34">
      <w:r>
        <w:rPr>
          <w:rFonts w:ascii="Times New Roman" w:hAnsi="Times New Roman" w:cs="Times New Roman"/>
        </w:rPr>
        <w:t>&lt;*&gt; Уведомление выполняется на бланке органа, осуществляющего оценку качества оказания общественно полезных услуг.</w:t>
      </w:r>
    </w:p>
    <w:p w:rsidR="00AA407F" w:rsidRDefault="00AA407F" w:rsidP="00AA40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407F" w:rsidRDefault="00AA407F" w:rsidP="00AA407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E93B2C" w:rsidRDefault="00E93B2C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AA407F" w:rsidRPr="005A4B95" w:rsidRDefault="00AA407F" w:rsidP="00AA407F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 xml:space="preserve">Приложение № </w:t>
      </w:r>
      <w:r>
        <w:rPr>
          <w:rFonts w:ascii="Times New Roman" w:hAnsi="Times New Roman" w:cs="Times New Roman"/>
          <w:sz w:val="22"/>
        </w:rPr>
        <w:t>4</w:t>
      </w:r>
    </w:p>
    <w:p w:rsidR="00AA407F" w:rsidRPr="005A4B95" w:rsidRDefault="00AA407F" w:rsidP="00AA407F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5A4B95">
        <w:rPr>
          <w:rFonts w:ascii="Times New Roman" w:hAnsi="Times New Roman" w:cs="Times New Roman"/>
          <w:sz w:val="22"/>
        </w:rPr>
        <w:t>к Административному регламенту</w:t>
      </w:r>
    </w:p>
    <w:p w:rsidR="00AA407F" w:rsidRDefault="00AA407F" w:rsidP="00AA407F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D54B34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11" w:name="P708"/>
            <w:bookmarkEnd w:id="11"/>
            <w:r w:rsidRPr="00D54B34">
              <w:rPr>
                <w:rFonts w:ascii="Times New Roman" w:hAnsi="Times New Roman" w:cs="Times New Roman"/>
                <w:b/>
              </w:rPr>
              <w:t>РЕШЕНИЕ</w:t>
            </w:r>
          </w:p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B34">
              <w:rPr>
                <w:rFonts w:ascii="Times New Roman" w:hAnsi="Times New Roman" w:cs="Times New Roman"/>
                <w:b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Настоящим подтверждается, что при приеме документов, необходимых для предоставления государственной услуги</w:t>
            </w:r>
          </w:p>
        </w:tc>
      </w:tr>
      <w:tr w:rsidR="00AA407F" w:rsidRPr="00583CA5" w:rsidTr="00230E64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,</w:t>
            </w:r>
          </w:p>
        </w:tc>
      </w:tr>
      <w:tr w:rsidR="00AA407F" w:rsidRPr="00583CA5" w:rsidTr="00230E64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9A3">
              <w:rPr>
                <w:rFonts w:ascii="Times New Roman" w:hAnsi="Times New Roman" w:cs="Times New Roman"/>
              </w:rPr>
              <w:t>(наименование государственной услуги в соответствии</w:t>
            </w:r>
            <w:proofErr w:type="gramEnd"/>
          </w:p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были выявлены следующие основания для отказа в приеме документов:</w:t>
            </w: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 xml:space="preserve">(указываются основания для отказа в приеме документов, предусмотренные </w:t>
            </w:r>
            <w:hyperlink w:anchor="P266">
              <w:r w:rsidRPr="005269A3">
                <w:rPr>
                  <w:rFonts w:ascii="Times New Roman" w:hAnsi="Times New Roman" w:cs="Times New Roman"/>
                  <w:color w:val="0000FF"/>
                </w:rPr>
                <w:t>пунктом 2.9</w:t>
              </w:r>
            </w:hyperlink>
            <w:r w:rsidRPr="005269A3">
              <w:rPr>
                <w:rFonts w:ascii="Times New Roman" w:hAnsi="Times New Roman" w:cs="Times New Roman"/>
              </w:rPr>
              <w:t xml:space="preserve"> административного регламента)</w:t>
            </w: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AA407F" w:rsidRPr="00583CA5" w:rsidTr="00230E64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AA407F" w:rsidRPr="005269A3" w:rsidRDefault="00AA407F" w:rsidP="00AA407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AA407F" w:rsidRPr="00583CA5" w:rsidTr="00230E64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9A3">
              <w:rPr>
                <w:rFonts w:ascii="Times New Roman" w:hAnsi="Times New Roman" w:cs="Times New Roman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(дата)</w:t>
            </w:r>
          </w:p>
        </w:tc>
      </w:tr>
      <w:tr w:rsidR="00AA407F" w:rsidRPr="00583CA5" w:rsidTr="00230E6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A407F" w:rsidRPr="005269A3" w:rsidRDefault="00AA407F" w:rsidP="00AA407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AA407F" w:rsidRPr="00583CA5" w:rsidTr="00230E6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AA407F" w:rsidRPr="00583CA5" w:rsidTr="00230E6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(дата)</w:t>
            </w:r>
          </w:p>
        </w:tc>
      </w:tr>
      <w:tr w:rsidR="00AA407F" w:rsidRPr="00583CA5" w:rsidTr="00230E6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07F" w:rsidRPr="00583CA5" w:rsidTr="00230E6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07F" w:rsidRPr="005269A3" w:rsidRDefault="00AA407F" w:rsidP="00230E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9A3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AA407F" w:rsidRPr="005269A3" w:rsidRDefault="00AA407F" w:rsidP="00AA407F">
      <w:pPr>
        <w:pStyle w:val="ConsPlusNormal"/>
        <w:jc w:val="both"/>
        <w:rPr>
          <w:rFonts w:ascii="Times New Roman" w:hAnsi="Times New Roman" w:cs="Times New Roman"/>
        </w:rPr>
      </w:pPr>
    </w:p>
    <w:p w:rsidR="00AA407F" w:rsidRDefault="00AA407F" w:rsidP="00AA407F">
      <w:pPr>
        <w:pStyle w:val="ConsPlusNormal"/>
        <w:jc w:val="both"/>
      </w:pPr>
    </w:p>
    <w:p w:rsidR="00AA407F" w:rsidRDefault="00AA407F" w:rsidP="00AA40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07F" w:rsidRDefault="00AA407F" w:rsidP="00AA407F"/>
    <w:sectPr w:rsidR="00AA407F" w:rsidSect="00AA407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62B"/>
    <w:multiLevelType w:val="hybridMultilevel"/>
    <w:tmpl w:val="B5F029D6"/>
    <w:lvl w:ilvl="0" w:tplc="912EF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EB5E98"/>
    <w:multiLevelType w:val="hybridMultilevel"/>
    <w:tmpl w:val="74067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1D07F7"/>
    <w:multiLevelType w:val="hybridMultilevel"/>
    <w:tmpl w:val="EE46A574"/>
    <w:lvl w:ilvl="0" w:tplc="BC9A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B1"/>
    <w:rsid w:val="000062FE"/>
    <w:rsid w:val="0000752C"/>
    <w:rsid w:val="00054152"/>
    <w:rsid w:val="000C60CF"/>
    <w:rsid w:val="00114F1E"/>
    <w:rsid w:val="00167D4A"/>
    <w:rsid w:val="00174106"/>
    <w:rsid w:val="00177139"/>
    <w:rsid w:val="00186B58"/>
    <w:rsid w:val="00193BC0"/>
    <w:rsid w:val="001B4A6B"/>
    <w:rsid w:val="001C5CA9"/>
    <w:rsid w:val="002278E0"/>
    <w:rsid w:val="00230E64"/>
    <w:rsid w:val="002421E8"/>
    <w:rsid w:val="00276AA9"/>
    <w:rsid w:val="002874AD"/>
    <w:rsid w:val="002919B1"/>
    <w:rsid w:val="002D4914"/>
    <w:rsid w:val="002F4623"/>
    <w:rsid w:val="002F56CF"/>
    <w:rsid w:val="00312A71"/>
    <w:rsid w:val="00327210"/>
    <w:rsid w:val="00350080"/>
    <w:rsid w:val="00352425"/>
    <w:rsid w:val="00361BB7"/>
    <w:rsid w:val="00375273"/>
    <w:rsid w:val="003A72CF"/>
    <w:rsid w:val="003D2F80"/>
    <w:rsid w:val="003E26FD"/>
    <w:rsid w:val="00402B2D"/>
    <w:rsid w:val="00414117"/>
    <w:rsid w:val="004338E1"/>
    <w:rsid w:val="00445A98"/>
    <w:rsid w:val="0044778C"/>
    <w:rsid w:val="00456CAE"/>
    <w:rsid w:val="0046422A"/>
    <w:rsid w:val="00476087"/>
    <w:rsid w:val="00496A6D"/>
    <w:rsid w:val="004D4CE4"/>
    <w:rsid w:val="004D589B"/>
    <w:rsid w:val="004D65BF"/>
    <w:rsid w:val="00574338"/>
    <w:rsid w:val="00591ABB"/>
    <w:rsid w:val="005A36F2"/>
    <w:rsid w:val="005B50F7"/>
    <w:rsid w:val="005E15E3"/>
    <w:rsid w:val="005F1FB3"/>
    <w:rsid w:val="00616D02"/>
    <w:rsid w:val="00644D2C"/>
    <w:rsid w:val="0065235B"/>
    <w:rsid w:val="00677A64"/>
    <w:rsid w:val="00692122"/>
    <w:rsid w:val="00693DF8"/>
    <w:rsid w:val="006B58A2"/>
    <w:rsid w:val="006E70A0"/>
    <w:rsid w:val="006F26EA"/>
    <w:rsid w:val="0070148A"/>
    <w:rsid w:val="00711E6A"/>
    <w:rsid w:val="007443B4"/>
    <w:rsid w:val="00756F62"/>
    <w:rsid w:val="0079435B"/>
    <w:rsid w:val="007A75F4"/>
    <w:rsid w:val="007D07FD"/>
    <w:rsid w:val="007D6280"/>
    <w:rsid w:val="007D6C27"/>
    <w:rsid w:val="007D7E01"/>
    <w:rsid w:val="007F67C3"/>
    <w:rsid w:val="00871AC5"/>
    <w:rsid w:val="00880A88"/>
    <w:rsid w:val="00881703"/>
    <w:rsid w:val="008C7CAC"/>
    <w:rsid w:val="008F1BB1"/>
    <w:rsid w:val="00910173"/>
    <w:rsid w:val="00915B1F"/>
    <w:rsid w:val="00923E93"/>
    <w:rsid w:val="0093230F"/>
    <w:rsid w:val="009640E6"/>
    <w:rsid w:val="00986EFD"/>
    <w:rsid w:val="00995497"/>
    <w:rsid w:val="00A1231F"/>
    <w:rsid w:val="00A1693E"/>
    <w:rsid w:val="00A23BAD"/>
    <w:rsid w:val="00A25CD2"/>
    <w:rsid w:val="00A27364"/>
    <w:rsid w:val="00A4139C"/>
    <w:rsid w:val="00A536A4"/>
    <w:rsid w:val="00A61575"/>
    <w:rsid w:val="00A672F5"/>
    <w:rsid w:val="00A75D84"/>
    <w:rsid w:val="00A95DA6"/>
    <w:rsid w:val="00AA407F"/>
    <w:rsid w:val="00AC6FED"/>
    <w:rsid w:val="00B05525"/>
    <w:rsid w:val="00B34FBB"/>
    <w:rsid w:val="00B740C4"/>
    <w:rsid w:val="00BB6FCB"/>
    <w:rsid w:val="00BB7831"/>
    <w:rsid w:val="00C05E75"/>
    <w:rsid w:val="00C3385C"/>
    <w:rsid w:val="00C73827"/>
    <w:rsid w:val="00CA2AE5"/>
    <w:rsid w:val="00CA653D"/>
    <w:rsid w:val="00CD3FE7"/>
    <w:rsid w:val="00CF6EB0"/>
    <w:rsid w:val="00D171E9"/>
    <w:rsid w:val="00D354F6"/>
    <w:rsid w:val="00D5009B"/>
    <w:rsid w:val="00D54B34"/>
    <w:rsid w:val="00D716E2"/>
    <w:rsid w:val="00D771A9"/>
    <w:rsid w:val="00DA785E"/>
    <w:rsid w:val="00DB55BA"/>
    <w:rsid w:val="00DD5ADA"/>
    <w:rsid w:val="00E0374A"/>
    <w:rsid w:val="00E30BF1"/>
    <w:rsid w:val="00E52504"/>
    <w:rsid w:val="00E755C2"/>
    <w:rsid w:val="00E93B2C"/>
    <w:rsid w:val="00EA72D0"/>
    <w:rsid w:val="00EC62A9"/>
    <w:rsid w:val="00ED4274"/>
    <w:rsid w:val="00F31373"/>
    <w:rsid w:val="00F3483E"/>
    <w:rsid w:val="00F8195A"/>
    <w:rsid w:val="00F81AB2"/>
    <w:rsid w:val="00F93777"/>
    <w:rsid w:val="00F9692D"/>
    <w:rsid w:val="00FC36F3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character" w:styleId="a8">
    <w:name w:val="Hyperlink"/>
    <w:basedOn w:val="a0"/>
    <w:uiPriority w:val="99"/>
    <w:unhideWhenUsed/>
    <w:rsid w:val="00D54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19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19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19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5C2"/>
    <w:pPr>
      <w:ind w:left="720"/>
      <w:contextualSpacing/>
    </w:pPr>
  </w:style>
  <w:style w:type="paragraph" w:styleId="a6">
    <w:name w:val="Body Text Indent"/>
    <w:basedOn w:val="a"/>
    <w:link w:val="a7"/>
    <w:rsid w:val="008C7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7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C7CAC"/>
    <w:rPr>
      <w:rFonts w:ascii="Arial" w:eastAsiaTheme="minorEastAsia" w:hAnsi="Arial" w:cs="Arial"/>
      <w:sz w:val="20"/>
      <w:lang w:eastAsia="ru-RU"/>
    </w:rPr>
  </w:style>
  <w:style w:type="character" w:styleId="a8">
    <w:name w:val="Hyperlink"/>
    <w:basedOn w:val="a0"/>
    <w:uiPriority w:val="99"/>
    <w:unhideWhenUsed/>
    <w:rsid w:val="00D5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148A6FC9F560BEF0054C63588483294F8ADCC6CABD98BE09E84912F0706DAE6228E6855F270652CCA070385A04E02B4117636FD9FC0CJ477M" TargetMode="External"/><Relationship Id="rId13" Type="http://schemas.openxmlformats.org/officeDocument/2006/relationships/hyperlink" Target="consultantplus://offline/ref=F1AD148A6FC9F560BEF0054C63588483294C8AD4C5CABD98BE09E84912F0706DAE6228E6855F24045ECCA070385A04E02B4117636FD9FC0CJ477M" TargetMode="External"/><Relationship Id="rId18" Type="http://schemas.openxmlformats.org/officeDocument/2006/relationships/hyperlink" Target="consultantplus://offline/ref=F1AD148A6FC9F560BEF0054C63588483294C8AD4C5CABD98BE09E84912F0706DAE6228E6855F26025ECCA070385A04E02B4117636FD9FC0CJ477M" TargetMode="External"/><Relationship Id="rId26" Type="http://schemas.openxmlformats.org/officeDocument/2006/relationships/hyperlink" Target="mailto:lenoblsport@lenreg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AD148A6FC9F560BEF0054C63588483294C8AD4C5CABD98BE09E84912F0706DAE6228E6855F26025ECCA070385A04E02B4117636FD9FC0CJ477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AD148A6FC9F560BEF0054C63588483294C8AD4C5CABD98BE09E84912F0706DAE6228E480562E530B83A12C7E0817E32C41146373JD79M" TargetMode="External"/><Relationship Id="rId17" Type="http://schemas.openxmlformats.org/officeDocument/2006/relationships/hyperlink" Target="consultantplus://offline/ref=F1AD148A6FC9F560BEF0054C63588483294C8AD4C5CABD98BE09E84912F0706DAE6228E5815B2E530B83A12C7E0817E32C41146373JD79M" TargetMode="External"/><Relationship Id="rId25" Type="http://schemas.openxmlformats.org/officeDocument/2006/relationships/hyperlink" Target="consultantplus://offline/ref=F1AD148A6FC9F560BEF0054C63588483294C8AD4C5CABD98BE09E84912F0706DAE6228E584562E530B83A12C7E0817E32C41146373JD7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AD148A6FC9F560BEF0054C635884832E458DDCC3CABD98BE09E84912F0706DBC6270EA87583B065AD9F6217EJ07DM" TargetMode="External"/><Relationship Id="rId20" Type="http://schemas.openxmlformats.org/officeDocument/2006/relationships/hyperlink" Target="consultantplus://offline/ref=F1AD148A6FC9F560BEF0054C63588483294C8AD4C5CABD98BE09E84912F0706DAE6228E6855F26025ECCA070385A04E02B4117636FD9FC0CJ477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AD148A6FC9F560BEF0054C63588483294C8AD4C5CABD98BE09E84912F0706DAE6228E58C5F2E530B83A12C7E0817E32C41146373JD79M" TargetMode="External"/><Relationship Id="rId24" Type="http://schemas.openxmlformats.org/officeDocument/2006/relationships/hyperlink" Target="consultantplus://offline/ref=F1AD148A6FC9F560BEF0054C63588483294C8AD4C5CABD98BE09E84912F0706DAE6228E6845D2E530B83A12C7E0817E32C41146373JD7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AD148A6FC9F560BEF0054C63588483294F8ADCC6CABD98BE09E84912F0706DBC6270EA87583B065AD9F6217EJ07DM" TargetMode="External"/><Relationship Id="rId23" Type="http://schemas.openxmlformats.org/officeDocument/2006/relationships/hyperlink" Target="consultantplus://offline/ref=F1AD148A6FC9F560BEF0054C63588483294C8AD4C5CABD98BE09E84912F0706DAE6228E6855F26025ECCA070385A04E02B4117636FD9FC0CJ477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1AD148A6FC9F560BEF0054C63588483294C8AD4C5CABD98BE09E84912F0706DAE6228E6855F25025CCCA070385A04E02B4117636FD9FC0CJ477M" TargetMode="External"/><Relationship Id="rId19" Type="http://schemas.openxmlformats.org/officeDocument/2006/relationships/hyperlink" Target="consultantplus://offline/ref=F1AD148A6FC9F560BEF0054C63588483294C8AD4C5CABD98BE09E84912F0706DAE6228E6855F26025ECCA070385A04E02B4117636FD9FC0CJ47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AD148A6FC9F560BEF0054C63588483294C8AD4C5CABD98BE09E84912F0706DAE6228E3865471561E92F9237B1108E2325D1661J773M" TargetMode="External"/><Relationship Id="rId14" Type="http://schemas.openxmlformats.org/officeDocument/2006/relationships/hyperlink" Target="consultantplus://offline/ref=F1AD148A6FC9F560BEF0054C63588483294C8AD4C5CABD98BE09E84912F0706DBC6270EA87583B065AD9F6217EJ07DM" TargetMode="External"/><Relationship Id="rId22" Type="http://schemas.openxmlformats.org/officeDocument/2006/relationships/hyperlink" Target="consultantplus://offline/ref=F1AD148A6FC9F560BEF0054C63588483294C8AD4C5CABD98BE09E84912F0706DAE6228E58C5F2E530B83A12C7E0817E32C41146373JD79M" TargetMode="External"/><Relationship Id="rId27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AC54-2093-4543-8236-794E4582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Юлия Юрьевна Федорова</cp:lastModifiedBy>
  <cp:revision>9</cp:revision>
  <dcterms:created xsi:type="dcterms:W3CDTF">2022-12-28T10:53:00Z</dcterms:created>
  <dcterms:modified xsi:type="dcterms:W3CDTF">2023-02-06T12:16:00Z</dcterms:modified>
</cp:coreProperties>
</file>