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B2" w:rsidRPr="001C3295" w:rsidRDefault="009535B2" w:rsidP="009535B2">
      <w:pPr>
        <w:overflowPunct w:val="0"/>
        <w:autoSpaceDE w:val="0"/>
        <w:autoSpaceDN w:val="0"/>
        <w:adjustRightInd w:val="0"/>
        <w:spacing w:before="60" w:after="0" w:line="240" w:lineRule="auto"/>
        <w:jc w:val="center"/>
        <w:textAlignment w:val="baseline"/>
        <w:rPr>
          <w:rFonts w:ascii="Times New Roman" w:eastAsia="Times New Roman" w:hAnsi="Times New Roman"/>
          <w:b/>
          <w:noProof/>
          <w:spacing w:val="30"/>
          <w:sz w:val="28"/>
          <w:szCs w:val="28"/>
          <w:lang w:eastAsia="x-none"/>
        </w:rPr>
      </w:pPr>
      <w:r w:rsidRPr="001C3295">
        <w:rPr>
          <w:rFonts w:ascii="Times New Roman" w:eastAsia="Times New Roman" w:hAnsi="Times New Roman"/>
          <w:b/>
          <w:spacing w:val="30"/>
          <w:sz w:val="28"/>
          <w:szCs w:val="28"/>
          <w:lang w:val="x-none" w:eastAsia="x-none"/>
        </w:rPr>
        <w:t xml:space="preserve">КОМИТЕТ </w:t>
      </w:r>
      <w:r w:rsidRPr="001C3295">
        <w:rPr>
          <w:rFonts w:ascii="Times New Roman" w:eastAsia="Times New Roman" w:hAnsi="Times New Roman"/>
          <w:b/>
          <w:spacing w:val="30"/>
          <w:sz w:val="28"/>
          <w:szCs w:val="28"/>
          <w:lang w:eastAsia="x-none"/>
        </w:rPr>
        <w:t>ПО ТАРИФАМ И ЦЕНОВОЙ ПОЛИТИКЕ ЛЕНИНГРАДСКОЙ ОБЛАСТИ</w:t>
      </w:r>
    </w:p>
    <w:p w:rsidR="009535B2" w:rsidRPr="001C3295" w:rsidRDefault="009535B2" w:rsidP="009535B2">
      <w:pPr>
        <w:pBdr>
          <w:bottom w:val="double" w:sz="12" w:space="1" w:color="auto"/>
        </w:pBdr>
        <w:spacing w:after="0" w:line="240" w:lineRule="auto"/>
        <w:jc w:val="center"/>
        <w:rPr>
          <w:rFonts w:ascii="Times New Roman" w:eastAsia="Times New Roman" w:hAnsi="Times New Roman"/>
          <w:noProof/>
          <w:sz w:val="20"/>
          <w:szCs w:val="20"/>
          <w:lang w:eastAsia="ru-RU"/>
        </w:rPr>
      </w:pPr>
    </w:p>
    <w:p w:rsidR="009535B2" w:rsidRPr="006236FB" w:rsidRDefault="009535B2" w:rsidP="009535B2">
      <w:pPr>
        <w:spacing w:before="240" w:after="120" w:line="240" w:lineRule="auto"/>
        <w:jc w:val="center"/>
        <w:rPr>
          <w:rFonts w:ascii="Times New Roman" w:eastAsia="Times New Roman" w:hAnsi="Times New Roman"/>
          <w:b/>
          <w:caps/>
          <w:noProof/>
          <w:spacing w:val="80"/>
          <w:sz w:val="36"/>
          <w:szCs w:val="36"/>
          <w:lang w:eastAsia="ru-RU"/>
        </w:rPr>
      </w:pPr>
      <w:r w:rsidRPr="006236FB">
        <w:rPr>
          <w:rFonts w:ascii="Times New Roman" w:eastAsia="Times New Roman" w:hAnsi="Times New Roman"/>
          <w:b/>
          <w:caps/>
          <w:noProof/>
          <w:spacing w:val="80"/>
          <w:sz w:val="36"/>
          <w:szCs w:val="36"/>
          <w:lang w:eastAsia="ru-RU"/>
        </w:rPr>
        <w:t>приказ</w:t>
      </w:r>
    </w:p>
    <w:p w:rsidR="009535B2" w:rsidRDefault="009535B2" w:rsidP="009535B2">
      <w:pPr>
        <w:widowControl w:val="0"/>
        <w:autoSpaceDE w:val="0"/>
        <w:autoSpaceDN w:val="0"/>
        <w:adjustRightInd w:val="0"/>
        <w:spacing w:after="0" w:line="240" w:lineRule="auto"/>
        <w:rPr>
          <w:rFonts w:ascii="Times New Roman" w:hAnsi="Times New Roman"/>
          <w:sz w:val="24"/>
          <w:szCs w:val="24"/>
        </w:rPr>
      </w:pPr>
    </w:p>
    <w:tbl>
      <w:tblPr>
        <w:tblW w:w="0" w:type="auto"/>
        <w:tblInd w:w="-34" w:type="dxa"/>
        <w:tblLook w:val="04A0" w:firstRow="1" w:lastRow="0" w:firstColumn="1" w:lastColumn="0" w:noHBand="0" w:noVBand="1"/>
      </w:tblPr>
      <w:tblGrid>
        <w:gridCol w:w="6581"/>
        <w:gridCol w:w="3024"/>
      </w:tblGrid>
      <w:tr w:rsidR="009535B2" w:rsidRPr="005A1337" w:rsidTr="002A52F3">
        <w:trPr>
          <w:trHeight w:val="340"/>
        </w:trPr>
        <w:tc>
          <w:tcPr>
            <w:tcW w:w="7090" w:type="dxa"/>
            <w:shd w:val="clear" w:color="auto" w:fill="auto"/>
          </w:tcPr>
          <w:p w:rsidR="009535B2" w:rsidRPr="00386D44" w:rsidRDefault="00502CA3" w:rsidP="00B52C7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w:t>
            </w:r>
            <w:r w:rsidR="00B52C70">
              <w:rPr>
                <w:rFonts w:ascii="Times New Roman" w:hAnsi="Times New Roman"/>
                <w:sz w:val="28"/>
                <w:szCs w:val="28"/>
              </w:rPr>
              <w:t xml:space="preserve">__________ </w:t>
            </w:r>
            <w:r w:rsidR="009535B2" w:rsidRPr="00386D44">
              <w:rPr>
                <w:rFonts w:ascii="Times New Roman" w:hAnsi="Times New Roman"/>
                <w:sz w:val="28"/>
                <w:szCs w:val="28"/>
              </w:rPr>
              <w:t>202</w:t>
            </w:r>
            <w:r w:rsidR="009C1839">
              <w:rPr>
                <w:rFonts w:ascii="Times New Roman" w:hAnsi="Times New Roman"/>
                <w:sz w:val="28"/>
                <w:szCs w:val="28"/>
              </w:rPr>
              <w:t>3</w:t>
            </w:r>
            <w:r w:rsidR="009535B2" w:rsidRPr="00386D44">
              <w:rPr>
                <w:rFonts w:ascii="Times New Roman" w:hAnsi="Times New Roman"/>
                <w:sz w:val="28"/>
                <w:szCs w:val="28"/>
              </w:rPr>
              <w:t xml:space="preserve"> года</w:t>
            </w:r>
          </w:p>
        </w:tc>
        <w:tc>
          <w:tcPr>
            <w:tcW w:w="3258" w:type="dxa"/>
            <w:shd w:val="clear" w:color="auto" w:fill="auto"/>
          </w:tcPr>
          <w:p w:rsidR="009535B2" w:rsidRPr="00386D44" w:rsidRDefault="009535B2" w:rsidP="007A0F0C">
            <w:pPr>
              <w:widowControl w:val="0"/>
              <w:autoSpaceDE w:val="0"/>
              <w:autoSpaceDN w:val="0"/>
              <w:adjustRightInd w:val="0"/>
              <w:spacing w:after="0" w:line="240" w:lineRule="auto"/>
              <w:jc w:val="right"/>
              <w:rPr>
                <w:rFonts w:ascii="Times New Roman" w:hAnsi="Times New Roman"/>
                <w:sz w:val="28"/>
                <w:szCs w:val="28"/>
              </w:rPr>
            </w:pPr>
            <w:r w:rsidRPr="00386D44">
              <w:rPr>
                <w:rFonts w:ascii="Times New Roman" w:hAnsi="Times New Roman"/>
                <w:sz w:val="28"/>
                <w:szCs w:val="28"/>
              </w:rPr>
              <w:t xml:space="preserve"> № </w:t>
            </w:r>
            <w:r w:rsidR="00B066AE">
              <w:rPr>
                <w:rFonts w:ascii="Times New Roman" w:hAnsi="Times New Roman"/>
                <w:sz w:val="28"/>
                <w:szCs w:val="28"/>
              </w:rPr>
              <w:t>__</w:t>
            </w:r>
            <w:r w:rsidR="007A0F0C">
              <w:rPr>
                <w:rFonts w:ascii="Times New Roman" w:hAnsi="Times New Roman"/>
                <w:sz w:val="28"/>
                <w:szCs w:val="28"/>
              </w:rPr>
              <w:t>__</w:t>
            </w:r>
            <w:r w:rsidR="007A0F0C">
              <w:rPr>
                <w:rFonts w:ascii="Times New Roman" w:hAnsi="Times New Roman"/>
                <w:sz w:val="28"/>
                <w:szCs w:val="28"/>
              </w:rPr>
              <w:softHyphen/>
            </w:r>
            <w:r w:rsidRPr="00386D44">
              <w:rPr>
                <w:rFonts w:ascii="Times New Roman" w:hAnsi="Times New Roman"/>
                <w:sz w:val="28"/>
                <w:szCs w:val="28"/>
              </w:rPr>
              <w:t>-п</w:t>
            </w:r>
          </w:p>
        </w:tc>
      </w:tr>
    </w:tbl>
    <w:p w:rsidR="0010400D" w:rsidRPr="00C653B6" w:rsidRDefault="0010400D" w:rsidP="0010400D">
      <w:pPr>
        <w:widowControl w:val="0"/>
        <w:autoSpaceDE w:val="0"/>
        <w:autoSpaceDN w:val="0"/>
        <w:adjustRightInd w:val="0"/>
        <w:spacing w:after="0" w:line="240" w:lineRule="auto"/>
        <w:jc w:val="center"/>
        <w:rPr>
          <w:rFonts w:ascii="Times New Roman" w:hAnsi="Times New Roman" w:cs="Times New Roman"/>
          <w:sz w:val="28"/>
          <w:szCs w:val="28"/>
        </w:rPr>
      </w:pPr>
    </w:p>
    <w:p w:rsidR="0010400D" w:rsidRPr="00186954" w:rsidRDefault="0010400D" w:rsidP="0010400D">
      <w:pPr>
        <w:widowControl w:val="0"/>
        <w:autoSpaceDE w:val="0"/>
        <w:autoSpaceDN w:val="0"/>
        <w:adjustRightInd w:val="0"/>
        <w:spacing w:after="0" w:line="240" w:lineRule="auto"/>
        <w:jc w:val="center"/>
        <w:rPr>
          <w:rFonts w:ascii="Times New Roman" w:hAnsi="Times New Roman" w:cs="Times New Roman"/>
          <w:b/>
          <w:sz w:val="28"/>
          <w:szCs w:val="28"/>
        </w:rPr>
      </w:pPr>
      <w:r w:rsidRPr="00186954">
        <w:rPr>
          <w:rFonts w:ascii="Times New Roman" w:hAnsi="Times New Roman" w:cs="Times New Roman"/>
          <w:b/>
          <w:sz w:val="28"/>
          <w:szCs w:val="28"/>
        </w:rPr>
        <w:t xml:space="preserve">О внесении изменений в приказ комитета по тарифам и ценовой политике Ленинградской области от 09 октября 2017 года </w:t>
      </w:r>
      <w:r w:rsidR="00890248" w:rsidRPr="00186954">
        <w:rPr>
          <w:rFonts w:ascii="Times New Roman" w:hAnsi="Times New Roman" w:cs="Times New Roman"/>
          <w:b/>
          <w:sz w:val="28"/>
          <w:szCs w:val="28"/>
        </w:rPr>
        <w:t>№</w:t>
      </w:r>
      <w:r w:rsidRPr="00186954">
        <w:rPr>
          <w:rFonts w:ascii="Times New Roman" w:hAnsi="Times New Roman" w:cs="Times New Roman"/>
          <w:b/>
          <w:sz w:val="28"/>
          <w:szCs w:val="28"/>
        </w:rPr>
        <w:t xml:space="preserve"> 122-п </w:t>
      </w:r>
      <w:r w:rsidR="008F6A41">
        <w:rPr>
          <w:rFonts w:ascii="Times New Roman" w:hAnsi="Times New Roman" w:cs="Times New Roman"/>
          <w:b/>
          <w:sz w:val="28"/>
          <w:szCs w:val="28"/>
        </w:rPr>
        <w:t xml:space="preserve">                 </w:t>
      </w:r>
      <w:r w:rsidR="007D3FBD" w:rsidRPr="00186954">
        <w:rPr>
          <w:rFonts w:ascii="Times New Roman" w:hAnsi="Times New Roman" w:cs="Times New Roman"/>
          <w:b/>
          <w:sz w:val="28"/>
          <w:szCs w:val="28"/>
        </w:rPr>
        <w:t>«</w:t>
      </w:r>
      <w:r w:rsidRPr="00186954">
        <w:rPr>
          <w:rFonts w:ascii="Times New Roman" w:hAnsi="Times New Roman" w:cs="Times New Roman"/>
          <w:b/>
          <w:sz w:val="28"/>
          <w:szCs w:val="28"/>
        </w:rPr>
        <w:t>Об утверждении порядка деятельности правления комитета по тарифам и ценовой политике Ленинградской области</w:t>
      </w:r>
      <w:r w:rsidR="007D3FBD" w:rsidRPr="00186954">
        <w:rPr>
          <w:rFonts w:ascii="Times New Roman" w:hAnsi="Times New Roman" w:cs="Times New Roman"/>
          <w:b/>
          <w:sz w:val="28"/>
          <w:szCs w:val="28"/>
        </w:rPr>
        <w:t>»</w:t>
      </w:r>
    </w:p>
    <w:p w:rsidR="0010400D" w:rsidRPr="00C653B6" w:rsidRDefault="0010400D" w:rsidP="0010400D">
      <w:pPr>
        <w:widowControl w:val="0"/>
        <w:autoSpaceDE w:val="0"/>
        <w:autoSpaceDN w:val="0"/>
        <w:adjustRightInd w:val="0"/>
        <w:spacing w:after="0" w:line="240" w:lineRule="auto"/>
        <w:jc w:val="center"/>
        <w:rPr>
          <w:rFonts w:ascii="Times New Roman" w:hAnsi="Times New Roman" w:cs="Times New Roman"/>
          <w:sz w:val="28"/>
          <w:szCs w:val="28"/>
        </w:rPr>
      </w:pPr>
    </w:p>
    <w:p w:rsidR="00E63291" w:rsidRPr="00E63291" w:rsidRDefault="00BE7753" w:rsidP="00E63291">
      <w:pPr>
        <w:widowControl w:val="0"/>
        <w:autoSpaceDE w:val="0"/>
        <w:autoSpaceDN w:val="0"/>
        <w:adjustRightInd w:val="0"/>
        <w:spacing w:after="0" w:line="240" w:lineRule="auto"/>
        <w:ind w:firstLine="709"/>
        <w:jc w:val="both"/>
        <w:rPr>
          <w:rFonts w:ascii="Times New Roman" w:hAnsi="Times New Roman" w:cs="Times New Roman"/>
          <w:bCs/>
          <w:sz w:val="28"/>
          <w:szCs w:val="28"/>
          <w:highlight w:val="yellow"/>
        </w:rPr>
      </w:pPr>
      <w:r w:rsidRPr="00BE7753">
        <w:rPr>
          <w:rFonts w:ascii="Times New Roman" w:hAnsi="Times New Roman" w:cs="Times New Roman"/>
          <w:bCs/>
          <w:sz w:val="28"/>
          <w:szCs w:val="28"/>
        </w:rPr>
        <w:t>В соответствии с Положением о комитете по тарифам и ценовой политике Ленинградской</w:t>
      </w:r>
      <w:r>
        <w:rPr>
          <w:rFonts w:ascii="Times New Roman" w:hAnsi="Times New Roman" w:cs="Times New Roman"/>
          <w:bCs/>
          <w:sz w:val="28"/>
          <w:szCs w:val="28"/>
        </w:rPr>
        <w:t xml:space="preserve"> </w:t>
      </w:r>
      <w:r w:rsidRPr="00BE7753">
        <w:rPr>
          <w:rFonts w:ascii="Times New Roman" w:hAnsi="Times New Roman" w:cs="Times New Roman"/>
          <w:bCs/>
          <w:sz w:val="28"/>
          <w:szCs w:val="28"/>
        </w:rPr>
        <w:t xml:space="preserve">области, утвержденным постановлением Правительства Ленинградской области от 28 августа 2013 года </w:t>
      </w:r>
      <w:r w:rsidR="00502CA3">
        <w:rPr>
          <w:rFonts w:ascii="Times New Roman" w:hAnsi="Times New Roman" w:cs="Times New Roman"/>
          <w:bCs/>
          <w:sz w:val="28"/>
          <w:szCs w:val="28"/>
        </w:rPr>
        <w:t>№</w:t>
      </w:r>
      <w:r w:rsidRPr="00BE7753">
        <w:rPr>
          <w:rFonts w:ascii="Times New Roman" w:hAnsi="Times New Roman" w:cs="Times New Roman"/>
          <w:bCs/>
          <w:sz w:val="28"/>
          <w:szCs w:val="28"/>
        </w:rPr>
        <w:t xml:space="preserve"> 274, </w:t>
      </w:r>
      <w:r w:rsidR="00502CA3" w:rsidRPr="00502CA3">
        <w:rPr>
          <w:rFonts w:ascii="Times New Roman" w:hAnsi="Times New Roman" w:cs="Times New Roman"/>
          <w:bCs/>
          <w:sz w:val="28"/>
          <w:szCs w:val="28"/>
        </w:rPr>
        <w:t>распоряжением</w:t>
      </w:r>
      <w:r w:rsidR="00502CA3">
        <w:rPr>
          <w:rFonts w:ascii="Times New Roman" w:hAnsi="Times New Roman" w:cs="Times New Roman"/>
          <w:bCs/>
          <w:sz w:val="28"/>
          <w:szCs w:val="28"/>
        </w:rPr>
        <w:t xml:space="preserve"> Губернатора Ленинградской области </w:t>
      </w:r>
      <w:r w:rsidR="00502CA3" w:rsidRPr="008C26D6">
        <w:rPr>
          <w:rFonts w:ascii="Times New Roman" w:hAnsi="Times New Roman" w:cs="Times New Roman"/>
          <w:bCs/>
          <w:sz w:val="28"/>
          <w:szCs w:val="28"/>
        </w:rPr>
        <w:t xml:space="preserve">от </w:t>
      </w:r>
      <w:r w:rsidR="00254671">
        <w:rPr>
          <w:rFonts w:ascii="Times New Roman" w:hAnsi="Times New Roman" w:cs="Times New Roman"/>
          <w:bCs/>
          <w:sz w:val="28"/>
          <w:szCs w:val="28"/>
        </w:rPr>
        <w:t>20</w:t>
      </w:r>
      <w:r w:rsidR="00502CA3" w:rsidRPr="008C26D6">
        <w:rPr>
          <w:rFonts w:ascii="Times New Roman" w:hAnsi="Times New Roman" w:cs="Times New Roman"/>
          <w:bCs/>
          <w:sz w:val="28"/>
          <w:szCs w:val="28"/>
        </w:rPr>
        <w:t xml:space="preserve"> сентября 2022</w:t>
      </w:r>
      <w:r w:rsidR="00B21265">
        <w:rPr>
          <w:rFonts w:ascii="Times New Roman" w:hAnsi="Times New Roman" w:cs="Times New Roman"/>
          <w:bCs/>
          <w:sz w:val="28"/>
          <w:szCs w:val="28"/>
        </w:rPr>
        <w:t xml:space="preserve"> года</w:t>
      </w:r>
      <w:r w:rsidR="00502CA3" w:rsidRPr="008C26D6">
        <w:rPr>
          <w:rFonts w:ascii="Times New Roman" w:hAnsi="Times New Roman" w:cs="Times New Roman"/>
          <w:bCs/>
          <w:sz w:val="28"/>
          <w:szCs w:val="28"/>
        </w:rPr>
        <w:t xml:space="preserve"> №</w:t>
      </w:r>
      <w:r w:rsidR="00254671">
        <w:rPr>
          <w:rFonts w:ascii="Times New Roman" w:hAnsi="Times New Roman" w:cs="Times New Roman"/>
          <w:bCs/>
          <w:sz w:val="28"/>
          <w:szCs w:val="28"/>
        </w:rPr>
        <w:t xml:space="preserve"> 698-рг</w:t>
      </w:r>
      <w:r w:rsidR="00E63291">
        <w:rPr>
          <w:rFonts w:ascii="Times New Roman" w:hAnsi="Times New Roman" w:cs="Times New Roman"/>
          <w:bCs/>
          <w:sz w:val="28"/>
          <w:szCs w:val="28"/>
        </w:rPr>
        <w:t xml:space="preserve">, </w:t>
      </w:r>
      <w:r w:rsidR="009C1839">
        <w:rPr>
          <w:rFonts w:ascii="Times New Roman" w:hAnsi="Times New Roman" w:cs="Times New Roman"/>
          <w:bCs/>
          <w:sz w:val="28"/>
          <w:szCs w:val="28"/>
        </w:rPr>
        <w:t>в</w:t>
      </w:r>
      <w:r w:rsidR="009C1839" w:rsidRPr="009C1839">
        <w:rPr>
          <w:rFonts w:ascii="Times New Roman" w:hAnsi="Times New Roman" w:cs="Times New Roman"/>
          <w:bCs/>
          <w:sz w:val="28"/>
          <w:szCs w:val="28"/>
        </w:rPr>
        <w:t xml:space="preserve"> целях приведения нормативных правовых актов комитета по тарифам и ценовой политике Ленинградской области в соответствие с действующим законодательством приказываю</w:t>
      </w:r>
      <w:r w:rsidR="009C1839">
        <w:rPr>
          <w:rFonts w:ascii="Times New Roman" w:hAnsi="Times New Roman" w:cs="Times New Roman"/>
          <w:bCs/>
          <w:sz w:val="28"/>
          <w:szCs w:val="28"/>
        </w:rPr>
        <w:t>:</w:t>
      </w:r>
    </w:p>
    <w:p w:rsidR="00EA32F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C1839">
        <w:rPr>
          <w:rFonts w:ascii="Times New Roman" w:hAnsi="Times New Roman" w:cs="Times New Roman"/>
          <w:bCs/>
          <w:sz w:val="28"/>
          <w:szCs w:val="28"/>
        </w:rPr>
        <w:t xml:space="preserve">1. Изложить приложение к приказу комитета по тарифам и ценовой политике Ленинградской области от 09 октября 2017 года </w:t>
      </w:r>
      <w:r>
        <w:rPr>
          <w:rFonts w:ascii="Times New Roman" w:hAnsi="Times New Roman" w:cs="Times New Roman"/>
          <w:bCs/>
          <w:sz w:val="28"/>
          <w:szCs w:val="28"/>
        </w:rPr>
        <w:t>№</w:t>
      </w:r>
      <w:r w:rsidRPr="009C1839">
        <w:rPr>
          <w:rFonts w:ascii="Times New Roman" w:hAnsi="Times New Roman" w:cs="Times New Roman"/>
          <w:bCs/>
          <w:sz w:val="28"/>
          <w:szCs w:val="28"/>
        </w:rPr>
        <w:t xml:space="preserve"> 122-п «Об утверждении порядка деятельности правления комитета по тарифам и ценовой политике Ленинградской области» в редакции согласно приложению к настоящему приказу.</w:t>
      </w:r>
    </w:p>
    <w:p w:rsidR="009C1839" w:rsidRDefault="009C1839" w:rsidP="009C1839">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C1839">
        <w:rPr>
          <w:rFonts w:ascii="Times New Roman" w:hAnsi="Times New Roman" w:cs="Times New Roman"/>
          <w:bCs/>
          <w:sz w:val="28"/>
          <w:szCs w:val="28"/>
        </w:rPr>
        <w:t>2. Настоящий приказ вступает в силу с момента подписания</w:t>
      </w:r>
      <w:r>
        <w:rPr>
          <w:rFonts w:ascii="Times New Roman" w:hAnsi="Times New Roman" w:cs="Times New Roman"/>
          <w:bCs/>
          <w:sz w:val="28"/>
          <w:szCs w:val="28"/>
        </w:rPr>
        <w:t>.</w:t>
      </w:r>
    </w:p>
    <w:p w:rsidR="009C1839" w:rsidRDefault="009C1839" w:rsidP="009C1839">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9C1839">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Председатель комитета по </w:t>
      </w:r>
    </w:p>
    <w:p w:rsidR="009C1839" w:rsidRDefault="009C1839" w:rsidP="009C1839">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тарифам и ценовой политике</w:t>
      </w:r>
    </w:p>
    <w:p w:rsidR="009C1839" w:rsidRDefault="009C1839" w:rsidP="009C1839">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Ленинградской области                                                        </w:t>
      </w:r>
      <w:r w:rsidR="008F6A41">
        <w:rPr>
          <w:rFonts w:ascii="Times New Roman" w:hAnsi="Times New Roman" w:cs="Times New Roman"/>
          <w:bCs/>
          <w:sz w:val="28"/>
          <w:szCs w:val="28"/>
        </w:rPr>
        <w:t xml:space="preserve">           </w:t>
      </w:r>
      <w:r>
        <w:rPr>
          <w:rFonts w:ascii="Times New Roman" w:hAnsi="Times New Roman" w:cs="Times New Roman"/>
          <w:bCs/>
          <w:sz w:val="28"/>
          <w:szCs w:val="28"/>
        </w:rPr>
        <w:t xml:space="preserve">   Е.Л. Андреев</w:t>
      </w:r>
    </w:p>
    <w:p w:rsidR="009C1839" w:rsidRDefault="009C1839" w:rsidP="009C1839">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9C1839">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9C1839">
      <w:pPr>
        <w:widowControl w:val="0"/>
        <w:autoSpaceDE w:val="0"/>
        <w:autoSpaceDN w:val="0"/>
        <w:adjustRightInd w:val="0"/>
        <w:spacing w:after="0" w:line="240" w:lineRule="auto"/>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6B49F7">
      <w:pPr>
        <w:widowControl w:val="0"/>
        <w:autoSpaceDE w:val="0"/>
        <w:autoSpaceDN w:val="0"/>
        <w:adjustRightInd w:val="0"/>
        <w:spacing w:after="0" w:line="240" w:lineRule="auto"/>
        <w:rPr>
          <w:rFonts w:ascii="Times New Roman" w:hAnsi="Times New Roman" w:cs="Times New Roman"/>
          <w:bCs/>
          <w:sz w:val="28"/>
          <w:szCs w:val="28"/>
        </w:rPr>
      </w:pPr>
    </w:p>
    <w:p w:rsidR="00801DA0" w:rsidRDefault="00801DA0" w:rsidP="006B49F7">
      <w:pPr>
        <w:widowControl w:val="0"/>
        <w:autoSpaceDE w:val="0"/>
        <w:autoSpaceDN w:val="0"/>
        <w:adjustRightInd w:val="0"/>
        <w:spacing w:after="0" w:line="240" w:lineRule="auto"/>
        <w:rPr>
          <w:rFonts w:ascii="Times New Roman" w:hAnsi="Times New Roman" w:cs="Times New Roman"/>
          <w:bCs/>
          <w:sz w:val="28"/>
          <w:szCs w:val="28"/>
        </w:rPr>
      </w:pP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w:t>
      </w: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к приказу комитета</w:t>
      </w: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по тарифам и ценовой политике</w:t>
      </w: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Ленинградской области </w:t>
      </w: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от __.__.2023 № ___-п</w:t>
      </w: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p>
    <w:p w:rsidR="006B49F7" w:rsidRDefault="006B49F7" w:rsidP="006B49F7">
      <w:pPr>
        <w:widowControl w:val="0"/>
        <w:autoSpaceDE w:val="0"/>
        <w:autoSpaceDN w:val="0"/>
        <w:adjustRightInd w:val="0"/>
        <w:spacing w:after="0" w:line="240" w:lineRule="auto"/>
        <w:jc w:val="right"/>
        <w:rPr>
          <w:rFonts w:ascii="Times New Roman" w:hAnsi="Times New Roman" w:cs="Times New Roman"/>
          <w:bCs/>
          <w:sz w:val="28"/>
          <w:szCs w:val="28"/>
        </w:rPr>
      </w:pPr>
    </w:p>
    <w:p w:rsidR="006B49F7" w:rsidRPr="0034710C" w:rsidRDefault="006B49F7" w:rsidP="006B49F7">
      <w:pPr>
        <w:widowControl w:val="0"/>
        <w:autoSpaceDE w:val="0"/>
        <w:autoSpaceDN w:val="0"/>
        <w:adjustRightInd w:val="0"/>
        <w:spacing w:after="0" w:line="240" w:lineRule="auto"/>
        <w:jc w:val="center"/>
        <w:rPr>
          <w:rFonts w:ascii="Times New Roman" w:hAnsi="Times New Roman" w:cs="Times New Roman"/>
          <w:b/>
          <w:bCs/>
          <w:sz w:val="28"/>
          <w:szCs w:val="28"/>
        </w:rPr>
      </w:pPr>
      <w:r w:rsidRPr="0034710C">
        <w:rPr>
          <w:rFonts w:ascii="Times New Roman" w:hAnsi="Times New Roman" w:cs="Times New Roman"/>
          <w:b/>
          <w:bCs/>
          <w:sz w:val="28"/>
          <w:szCs w:val="28"/>
        </w:rPr>
        <w:t>ПОРЯДОК</w:t>
      </w:r>
    </w:p>
    <w:p w:rsidR="006B49F7" w:rsidRPr="0034710C" w:rsidRDefault="006B49F7" w:rsidP="00B6489A">
      <w:pPr>
        <w:widowControl w:val="0"/>
        <w:autoSpaceDE w:val="0"/>
        <w:autoSpaceDN w:val="0"/>
        <w:adjustRightInd w:val="0"/>
        <w:spacing w:after="0" w:line="240" w:lineRule="auto"/>
        <w:jc w:val="center"/>
        <w:rPr>
          <w:rFonts w:ascii="Times New Roman" w:hAnsi="Times New Roman" w:cs="Times New Roman"/>
          <w:b/>
          <w:bCs/>
          <w:sz w:val="28"/>
          <w:szCs w:val="28"/>
        </w:rPr>
      </w:pPr>
      <w:r w:rsidRPr="0034710C">
        <w:rPr>
          <w:rFonts w:ascii="Times New Roman" w:hAnsi="Times New Roman" w:cs="Times New Roman"/>
          <w:b/>
          <w:bCs/>
          <w:sz w:val="28"/>
          <w:szCs w:val="28"/>
        </w:rPr>
        <w:t>ДЕЯТЕЛЬНОСТИ ПРАВЛЕНИЯ КОМИТЕТА</w:t>
      </w:r>
      <w:r w:rsidR="00B6489A">
        <w:rPr>
          <w:rFonts w:ascii="Times New Roman" w:hAnsi="Times New Roman" w:cs="Times New Roman"/>
          <w:b/>
          <w:bCs/>
          <w:sz w:val="28"/>
          <w:szCs w:val="28"/>
        </w:rPr>
        <w:t xml:space="preserve"> </w:t>
      </w:r>
      <w:r w:rsidRPr="0034710C">
        <w:rPr>
          <w:rFonts w:ascii="Times New Roman" w:hAnsi="Times New Roman" w:cs="Times New Roman"/>
          <w:b/>
          <w:bCs/>
          <w:sz w:val="28"/>
          <w:szCs w:val="28"/>
        </w:rPr>
        <w:t>ПО ТАРИФАМ И ЦЕНОВОЙ</w:t>
      </w:r>
      <w:r w:rsidR="00B6489A">
        <w:rPr>
          <w:rFonts w:ascii="Times New Roman" w:hAnsi="Times New Roman" w:cs="Times New Roman"/>
          <w:b/>
          <w:bCs/>
          <w:sz w:val="28"/>
          <w:szCs w:val="28"/>
        </w:rPr>
        <w:t xml:space="preserve"> </w:t>
      </w:r>
      <w:r w:rsidRPr="0034710C">
        <w:rPr>
          <w:rFonts w:ascii="Times New Roman" w:hAnsi="Times New Roman" w:cs="Times New Roman"/>
          <w:b/>
          <w:bCs/>
          <w:sz w:val="28"/>
          <w:szCs w:val="28"/>
        </w:rPr>
        <w:t>ПОЛИТИЕ ЛЕНИГРАДСКОЙ ОБЛАСТИ</w:t>
      </w:r>
    </w:p>
    <w:p w:rsidR="006B49F7" w:rsidRPr="0034710C" w:rsidRDefault="006B49F7" w:rsidP="006B49F7">
      <w:pPr>
        <w:widowControl w:val="0"/>
        <w:autoSpaceDE w:val="0"/>
        <w:autoSpaceDN w:val="0"/>
        <w:adjustRightInd w:val="0"/>
        <w:spacing w:after="0" w:line="240" w:lineRule="auto"/>
        <w:jc w:val="center"/>
        <w:rPr>
          <w:rFonts w:ascii="Times New Roman" w:hAnsi="Times New Roman" w:cs="Times New Roman"/>
          <w:b/>
          <w:bCs/>
          <w:sz w:val="28"/>
          <w:szCs w:val="28"/>
        </w:rPr>
      </w:pPr>
    </w:p>
    <w:p w:rsidR="0034710C" w:rsidRPr="006B49F7" w:rsidRDefault="006B49F7" w:rsidP="0034710C">
      <w:pPr>
        <w:widowControl w:val="0"/>
        <w:numPr>
          <w:ilvl w:val="0"/>
          <w:numId w:val="2"/>
        </w:numPr>
        <w:tabs>
          <w:tab w:val="left" w:pos="298"/>
        </w:tabs>
        <w:spacing w:after="0" w:line="240" w:lineRule="auto"/>
        <w:jc w:val="center"/>
        <w:rPr>
          <w:rFonts w:ascii="Times New Roman" w:eastAsia="Times New Roman" w:hAnsi="Times New Roman" w:cs="Times New Roman"/>
          <w:b/>
          <w:sz w:val="28"/>
          <w:szCs w:val="28"/>
          <w:lang w:eastAsia="ru-RU" w:bidi="ru-RU"/>
        </w:rPr>
      </w:pPr>
      <w:r w:rsidRPr="006B49F7">
        <w:rPr>
          <w:rFonts w:ascii="Times New Roman" w:eastAsia="Times New Roman" w:hAnsi="Times New Roman" w:cs="Times New Roman"/>
          <w:b/>
          <w:sz w:val="28"/>
          <w:szCs w:val="28"/>
          <w:lang w:eastAsia="ru-RU" w:bidi="ru-RU"/>
        </w:rPr>
        <w:t>Общие положения</w:t>
      </w:r>
    </w:p>
    <w:p w:rsidR="006B49F7" w:rsidRPr="006B49F7" w:rsidRDefault="006B49F7" w:rsidP="00326B94">
      <w:pPr>
        <w:widowControl w:val="0"/>
        <w:numPr>
          <w:ilvl w:val="0"/>
          <w:numId w:val="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 xml:space="preserve">Настоящий порядок деятельности правления комитета по тарифам и ценовой политике Ленинградской области (далее - Порядок) разработан в соответствии с пунктом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Российской Федерации от 21 февраля 2011 года </w:t>
      </w:r>
      <w:r w:rsidR="00326B94">
        <w:rPr>
          <w:rFonts w:ascii="Times New Roman" w:eastAsia="Times New Roman" w:hAnsi="Times New Roman" w:cs="Times New Roman"/>
          <w:sz w:val="28"/>
          <w:szCs w:val="28"/>
          <w:lang w:eastAsia="ru-RU" w:bidi="ru-RU"/>
        </w:rPr>
        <w:t>№</w:t>
      </w:r>
      <w:r w:rsidRPr="006B49F7">
        <w:rPr>
          <w:rFonts w:ascii="Times New Roman" w:eastAsia="Times New Roman" w:hAnsi="Times New Roman" w:cs="Times New Roman"/>
          <w:sz w:val="28"/>
          <w:szCs w:val="28"/>
          <w:lang w:eastAsia="ru-RU" w:bidi="ru-RU"/>
        </w:rPr>
        <w:t xml:space="preserve"> 97, и Положением о комитете по тарифам и ценовой политике Ленинградской области (далее - ЛенРТК), утвержденным постановлением Правительства Ленинградской области от 28 августа 2013 года </w:t>
      </w:r>
      <w:r w:rsidR="00326B94">
        <w:rPr>
          <w:rFonts w:ascii="Times New Roman" w:eastAsia="Times New Roman" w:hAnsi="Times New Roman" w:cs="Times New Roman"/>
          <w:sz w:val="28"/>
          <w:szCs w:val="28"/>
          <w:lang w:eastAsia="ru-RU" w:bidi="ru-RU"/>
        </w:rPr>
        <w:t>№</w:t>
      </w:r>
      <w:r w:rsidRPr="006B49F7">
        <w:rPr>
          <w:rFonts w:ascii="Times New Roman" w:eastAsia="Times New Roman" w:hAnsi="Times New Roman" w:cs="Times New Roman"/>
          <w:sz w:val="28"/>
          <w:szCs w:val="28"/>
          <w:lang w:eastAsia="ru-RU" w:bidi="ru-RU"/>
        </w:rPr>
        <w:t xml:space="preserve"> 274 (Положение).</w:t>
      </w:r>
    </w:p>
    <w:p w:rsidR="006B49F7" w:rsidRPr="006B49F7" w:rsidRDefault="006B49F7" w:rsidP="00326B94">
      <w:pPr>
        <w:widowControl w:val="0"/>
        <w:numPr>
          <w:ilvl w:val="0"/>
          <w:numId w:val="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Порядок определяет перечень вопросов, выносимых на рассмотрение правления ЛенРТК (далее - правление), порядок подготовки и проведения заседаний правления, принятие решений, оформление результатов заседаний правления и доведение результатов заседаний правления, оформленных в виде приказов ЛенРТК, распоряжений ЛенРТК, до заинтересованных лиц.</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Под заинтересованными лицами в настоящем Порядке понимаются регулируемые организации, в отношении которых на соответствующем заседании правления принимается решение об установлении цен (тарифов), или иное решение, связанное с осуществлением регулируемой деятельности, Федеральная антимонопольная служба, органы прокуратуры, иные органы государственной власти, в адрес которых действующим законодательством предусмотрено направление информации о решениях, принятых на заседаниях правления.</w:t>
      </w:r>
    </w:p>
    <w:p w:rsidR="004C7DE3" w:rsidRDefault="006B49F7" w:rsidP="004C7DE3">
      <w:pPr>
        <w:widowControl w:val="0"/>
        <w:numPr>
          <w:ilvl w:val="0"/>
          <w:numId w:val="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Правление является коллегиальным органом, образованным для принятия решений в рамках компетенции ЛенРТК по вопросам:</w:t>
      </w:r>
    </w:p>
    <w:p w:rsidR="006B49F7" w:rsidRPr="006B49F7" w:rsidRDefault="004C7DE3" w:rsidP="004C7DE3">
      <w:pPr>
        <w:widowControl w:val="0"/>
        <w:tabs>
          <w:tab w:val="left" w:pos="91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3.1. </w:t>
      </w:r>
      <w:r w:rsidR="006B49F7" w:rsidRPr="006B49F7">
        <w:rPr>
          <w:rFonts w:ascii="Times New Roman" w:eastAsia="Times New Roman" w:hAnsi="Times New Roman" w:cs="Times New Roman"/>
          <w:b/>
          <w:sz w:val="28"/>
          <w:szCs w:val="28"/>
          <w:lang w:eastAsia="ru-RU" w:bidi="ru-RU"/>
        </w:rPr>
        <w:t>в сфере электроэнергетики:</w:t>
      </w:r>
    </w:p>
    <w:p w:rsidR="004C7DE3" w:rsidRDefault="004C7DE3" w:rsidP="004C7DE3">
      <w:pPr>
        <w:widowControl w:val="0"/>
        <w:tabs>
          <w:tab w:val="left" w:pos="91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006B49F7" w:rsidRPr="006B49F7">
        <w:rPr>
          <w:rFonts w:ascii="Times New Roman" w:eastAsia="Times New Roman" w:hAnsi="Times New Roman" w:cs="Times New Roman"/>
          <w:sz w:val="28"/>
          <w:szCs w:val="28"/>
          <w:lang w:eastAsia="ru-RU" w:bidi="ru-RU"/>
        </w:rPr>
        <w:t>установления цен (тарифов)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и(или) максимального) уровней таких цен (тарифов);</w:t>
      </w:r>
    </w:p>
    <w:p w:rsidR="006B49F7" w:rsidRPr="006B49F7" w:rsidRDefault="004C7DE3" w:rsidP="004C7DE3">
      <w:pPr>
        <w:widowControl w:val="0"/>
        <w:tabs>
          <w:tab w:val="left" w:pos="91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сбытовых надбавок гарантирующих поставщиков;</w:t>
      </w:r>
    </w:p>
    <w:p w:rsidR="004C7DE3" w:rsidRDefault="004C7DE3" w:rsidP="004C7DE3">
      <w:pPr>
        <w:widowControl w:val="0"/>
        <w:tabs>
          <w:tab w:val="left" w:pos="91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 xml:space="preserve">установления цен (тарифов) или предельных (минимальный и(или) </w:t>
      </w:r>
      <w:r w:rsidR="006B49F7" w:rsidRPr="006B49F7">
        <w:rPr>
          <w:rFonts w:ascii="Times New Roman" w:eastAsia="Times New Roman" w:hAnsi="Times New Roman" w:cs="Times New Roman"/>
          <w:sz w:val="28"/>
          <w:szCs w:val="28"/>
          <w:lang w:eastAsia="ru-RU" w:bidi="ru-RU"/>
        </w:rPr>
        <w:lastRenderedPageBreak/>
        <w:t>максимальный)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6B49F7" w:rsidRPr="006B49F7" w:rsidRDefault="004C7DE3" w:rsidP="004C7DE3">
      <w:pPr>
        <w:widowControl w:val="0"/>
        <w:tabs>
          <w:tab w:val="left" w:pos="91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регулирования тарифов предельных (минимального и(или) максимального) уровней таких цен (тарифов);</w:t>
      </w:r>
    </w:p>
    <w:p w:rsidR="006B49F7" w:rsidRPr="006B49F7" w:rsidRDefault="004C7DE3" w:rsidP="004C7DE3">
      <w:pPr>
        <w:widowControl w:val="0"/>
        <w:tabs>
          <w:tab w:val="left" w:pos="101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платы за технологическое присоединение к электрическим сетям территориальных сетевых организаций и(или) стандартизированных тарифных ставок, определяющих величину этой платы;</w:t>
      </w:r>
    </w:p>
    <w:p w:rsidR="004C7DE3" w:rsidRDefault="004C7DE3" w:rsidP="004C7DE3">
      <w:pPr>
        <w:widowControl w:val="0"/>
        <w:tabs>
          <w:tab w:val="left" w:pos="101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6)</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величины социальной нормы потребления электрической энергии (мощности)</w:t>
      </w:r>
      <w:r w:rsidR="00AC50EB">
        <w:rPr>
          <w:rFonts w:ascii="Times New Roman" w:eastAsia="Times New Roman" w:hAnsi="Times New Roman" w:cs="Times New Roman"/>
          <w:sz w:val="28"/>
          <w:szCs w:val="28"/>
          <w:lang w:eastAsia="ru-RU" w:bidi="ru-RU"/>
        </w:rPr>
        <w:t>;</w:t>
      </w:r>
    </w:p>
    <w:p w:rsidR="006B49F7" w:rsidRPr="006B49F7" w:rsidRDefault="004C7DE3" w:rsidP="004C7DE3">
      <w:pPr>
        <w:widowControl w:val="0"/>
        <w:tabs>
          <w:tab w:val="left" w:pos="101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3.2.</w:t>
      </w:r>
      <w:r w:rsidR="00810962">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b/>
          <w:sz w:val="28"/>
          <w:szCs w:val="28"/>
          <w:lang w:eastAsia="ru-RU" w:bidi="ru-RU"/>
        </w:rPr>
        <w:t>в сфере теплоснабжения:</w:t>
      </w:r>
    </w:p>
    <w:p w:rsidR="006B49F7" w:rsidRPr="006B49F7" w:rsidRDefault="004C7DE3" w:rsidP="004C7DE3">
      <w:pPr>
        <w:widowControl w:val="0"/>
        <w:tabs>
          <w:tab w:val="left" w:pos="129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006B49F7" w:rsidRPr="006B49F7">
        <w:rPr>
          <w:rFonts w:ascii="Times New Roman" w:eastAsia="Times New Roman" w:hAnsi="Times New Roman" w:cs="Times New Roman"/>
          <w:sz w:val="28"/>
          <w:szCs w:val="28"/>
          <w:lang w:eastAsia="ru-RU" w:bidi="ru-RU"/>
        </w:rPr>
        <w:t>Установление (за исключением ценовых зон теплоснабжения):</w:t>
      </w:r>
    </w:p>
    <w:p w:rsidR="006B49F7" w:rsidRPr="006B49F7" w:rsidRDefault="004C7DE3" w:rsidP="004C7DE3">
      <w:pPr>
        <w:widowControl w:val="0"/>
        <w:tabs>
          <w:tab w:val="left" w:pos="123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w:t>
      </w:r>
      <w:r w:rsidR="001A75FB">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(или) максимальным) уровнями указанных тарифов;</w:t>
      </w:r>
    </w:p>
    <w:p w:rsidR="006B49F7" w:rsidRPr="006B49F7" w:rsidRDefault="004C7DE3" w:rsidP="004C7DE3">
      <w:pPr>
        <w:widowControl w:val="0"/>
        <w:tabs>
          <w:tab w:val="left" w:pos="123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тарифов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и(или) максимальным) уровнями указанных тарифов, а также тарифов на тепловую энергию (мощность), поставляемую теплоснабжающими организациями другим теплоснабжающим организациям;</w:t>
      </w:r>
    </w:p>
    <w:p w:rsidR="006B49F7" w:rsidRPr="006B49F7" w:rsidRDefault="004C7DE3" w:rsidP="004C7DE3">
      <w:pPr>
        <w:widowControl w:val="0"/>
        <w:tabs>
          <w:tab w:val="left" w:pos="123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тарифов на теплоноситель, поставляемый теплоснабжающими организациями потребителям, другим теплоснабжающим организациям;</w:t>
      </w:r>
    </w:p>
    <w:p w:rsidR="006B49F7" w:rsidRPr="006B49F7" w:rsidRDefault="004C7DE3" w:rsidP="004C7DE3">
      <w:pPr>
        <w:widowControl w:val="0"/>
        <w:tabs>
          <w:tab w:val="left" w:pos="123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тарифов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6B49F7" w:rsidRPr="006B49F7" w:rsidRDefault="004C7DE3" w:rsidP="004C7DE3">
      <w:pPr>
        <w:widowControl w:val="0"/>
        <w:tabs>
          <w:tab w:val="left" w:pos="178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тарифов на услуги по передаче тепловой энергии, теплоносителя;</w:t>
      </w:r>
    </w:p>
    <w:p w:rsidR="006B49F7" w:rsidRPr="006B49F7" w:rsidRDefault="004C7DE3" w:rsidP="004C7DE3">
      <w:pPr>
        <w:widowControl w:val="0"/>
        <w:tabs>
          <w:tab w:val="left" w:pos="123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6)</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платы за услуги по поддержанию резервной тепловой мощности при отсутствии потребления тепловой энергии;</w:t>
      </w:r>
    </w:p>
    <w:p w:rsidR="006B49F7" w:rsidRPr="006B49F7" w:rsidRDefault="004C7DE3" w:rsidP="004C7DE3">
      <w:pPr>
        <w:widowControl w:val="0"/>
        <w:tabs>
          <w:tab w:val="left" w:pos="123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7)</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платы за подключение (технологическое присоединение) к системе теплоснабжения;</w:t>
      </w:r>
    </w:p>
    <w:p w:rsidR="004C7DE3" w:rsidRDefault="004C7DE3" w:rsidP="004C7DE3">
      <w:pPr>
        <w:widowControl w:val="0"/>
        <w:tabs>
          <w:tab w:val="left" w:pos="132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3.2.2.</w:t>
      </w:r>
      <w:r w:rsidR="006B49F7" w:rsidRPr="006B49F7">
        <w:rPr>
          <w:rFonts w:ascii="Times New Roman" w:eastAsia="Times New Roman" w:hAnsi="Times New Roman" w:cs="Times New Roman"/>
          <w:sz w:val="28"/>
          <w:szCs w:val="28"/>
          <w:lang w:eastAsia="ru-RU" w:bidi="ru-RU"/>
        </w:rPr>
        <w:t>в ценовых зонах теплоснабжения:</w:t>
      </w:r>
    </w:p>
    <w:p w:rsidR="004C7DE3" w:rsidRDefault="004C7DE3" w:rsidP="004C7DE3">
      <w:pPr>
        <w:widowControl w:val="0"/>
        <w:tabs>
          <w:tab w:val="left" w:pos="132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006B49F7" w:rsidRPr="006B49F7">
        <w:rPr>
          <w:rFonts w:ascii="Times New Roman" w:eastAsia="Times New Roman" w:hAnsi="Times New Roman" w:cs="Times New Roman"/>
          <w:sz w:val="28"/>
          <w:szCs w:val="28"/>
          <w:lang w:eastAsia="ru-RU" w:bidi="ru-RU"/>
        </w:rPr>
        <w:t>установления предельного уровня цены на тепловую энергию (мощность);</w:t>
      </w:r>
    </w:p>
    <w:p w:rsidR="006B49F7" w:rsidRPr="006B49F7" w:rsidRDefault="004C7DE3" w:rsidP="004C7DE3">
      <w:pPr>
        <w:widowControl w:val="0"/>
        <w:tabs>
          <w:tab w:val="left" w:pos="132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4C7DE3"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4C7DE3"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товары, услуги в сфере теплоснабжения в случаях, указанных в частях 12.1 - 12.4 статьи 10 Федерального закона от 27 июля 2010 года №190-ФЗ «О теплоснабжении»;</w:t>
      </w:r>
    </w:p>
    <w:p w:rsidR="004C7DE3"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платы за подключение (технологическое присоединение) к системе теплоснабжения, применяемой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r w:rsidR="00AC50EB">
        <w:rPr>
          <w:rFonts w:ascii="Times New Roman" w:eastAsia="Times New Roman" w:hAnsi="Times New Roman" w:cs="Times New Roman"/>
          <w:sz w:val="28"/>
          <w:szCs w:val="28"/>
          <w:lang w:eastAsia="ru-RU" w:bidi="ru-RU"/>
        </w:rPr>
        <w:t>;</w:t>
      </w:r>
    </w:p>
    <w:p w:rsidR="006B49F7" w:rsidRPr="006B49F7"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006B49F7" w:rsidRPr="006B49F7">
        <w:rPr>
          <w:rFonts w:ascii="Times New Roman" w:eastAsia="Times New Roman" w:hAnsi="Times New Roman" w:cs="Times New Roman"/>
          <w:sz w:val="28"/>
          <w:szCs w:val="28"/>
          <w:lang w:eastAsia="ru-RU" w:bidi="ru-RU"/>
        </w:rPr>
        <w:t>Индексации в ценовых зонах теплоснабжения:</w:t>
      </w:r>
    </w:p>
    <w:p w:rsidR="006B49F7" w:rsidRPr="006B49F7"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006B49F7" w:rsidRPr="006B49F7">
        <w:rPr>
          <w:rFonts w:ascii="Times New Roman" w:eastAsia="Times New Roman" w:hAnsi="Times New Roman" w:cs="Times New Roman"/>
          <w:sz w:val="28"/>
          <w:szCs w:val="28"/>
          <w:lang w:eastAsia="ru-RU" w:bidi="ru-RU"/>
        </w:rPr>
        <w:t>тарифов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 в ценовых зонах теплоснабжения, в целях осуществления расчетов за оказываемые услуги по передаче тепловой энергии, теплоносителя в случаях возникновения разногласий в отношении цены на услуги по передаче тепловой энергии, теплоносителя между единой теплоснабжающей организацией и теплосетевой организацией;</w:t>
      </w:r>
    </w:p>
    <w:p w:rsidR="006B49F7" w:rsidRPr="006B49F7"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 </w:t>
      </w:r>
      <w:r w:rsidR="006B49F7" w:rsidRPr="006B49F7">
        <w:rPr>
          <w:rFonts w:ascii="Times New Roman" w:eastAsia="Times New Roman" w:hAnsi="Times New Roman" w:cs="Times New Roman"/>
          <w:sz w:val="28"/>
          <w:szCs w:val="28"/>
          <w:lang w:eastAsia="ru-RU" w:bidi="ru-RU"/>
        </w:rPr>
        <w:t>ставок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законом «О теплоснабжении»;</w:t>
      </w:r>
    </w:p>
    <w:p w:rsidR="006B49F7" w:rsidRPr="006B49F7" w:rsidRDefault="004C7DE3" w:rsidP="004C7DE3">
      <w:pPr>
        <w:widowControl w:val="0"/>
        <w:tabs>
          <w:tab w:val="left" w:pos="96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 </w:t>
      </w:r>
      <w:r w:rsidR="006B49F7" w:rsidRPr="006B49F7">
        <w:rPr>
          <w:rFonts w:ascii="Times New Roman" w:eastAsia="Times New Roman" w:hAnsi="Times New Roman" w:cs="Times New Roman"/>
          <w:sz w:val="28"/>
          <w:szCs w:val="28"/>
          <w:lang w:eastAsia="ru-RU" w:bidi="ru-RU"/>
        </w:rPr>
        <w:t>величин расходов на топливо, отнесенных на одну гигакалорию тепловой энергии, отпускаемой в виде пара и(или) воды от источника (источников) тепловой энергии, и учтенных в одноставочном тарифе, установленном для соответствующей теплоснабжающей организации и действующем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законом «О теплоснабжении».</w:t>
      </w:r>
    </w:p>
    <w:p w:rsidR="006B49F7" w:rsidRPr="006B49F7" w:rsidRDefault="004C7DE3" w:rsidP="004C7DE3">
      <w:pPr>
        <w:widowControl w:val="0"/>
        <w:tabs>
          <w:tab w:val="left" w:pos="1362"/>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3.2.4.</w:t>
      </w:r>
      <w:r w:rsidR="006B49F7" w:rsidRPr="006B49F7">
        <w:rPr>
          <w:rFonts w:ascii="Times New Roman" w:eastAsia="Times New Roman" w:hAnsi="Times New Roman" w:cs="Times New Roman"/>
          <w:sz w:val="28"/>
          <w:szCs w:val="28"/>
          <w:lang w:eastAsia="ru-RU" w:bidi="ru-RU"/>
        </w:rPr>
        <w:t>утверждения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тысяч человек и более;</w:t>
      </w:r>
    </w:p>
    <w:p w:rsidR="006B49F7" w:rsidRPr="006B49F7" w:rsidRDefault="004C7DE3" w:rsidP="004C7DE3">
      <w:pPr>
        <w:widowControl w:val="0"/>
        <w:tabs>
          <w:tab w:val="left" w:pos="136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3.2.5.</w:t>
      </w:r>
      <w:r w:rsidR="006B49F7" w:rsidRPr="006B49F7">
        <w:rPr>
          <w:rFonts w:ascii="Times New Roman" w:eastAsia="Times New Roman" w:hAnsi="Times New Roman" w:cs="Times New Roman"/>
          <w:sz w:val="28"/>
          <w:szCs w:val="28"/>
          <w:lang w:eastAsia="ru-RU" w:bidi="ru-RU"/>
        </w:rPr>
        <w:t>утверждения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AC50EB">
        <w:rPr>
          <w:rFonts w:ascii="Times New Roman" w:eastAsia="Times New Roman" w:hAnsi="Times New Roman" w:cs="Times New Roman"/>
          <w:sz w:val="28"/>
          <w:szCs w:val="28"/>
          <w:lang w:eastAsia="ru-RU" w:bidi="ru-RU"/>
        </w:rPr>
        <w:t>;</w:t>
      </w:r>
    </w:p>
    <w:p w:rsidR="00603302" w:rsidRDefault="00603302" w:rsidP="00603302">
      <w:pPr>
        <w:widowControl w:val="0"/>
        <w:tabs>
          <w:tab w:val="left" w:pos="1143"/>
        </w:tabs>
        <w:spacing w:after="0" w:line="240" w:lineRule="auto"/>
        <w:ind w:firstLine="709"/>
        <w:jc w:val="both"/>
        <w:rPr>
          <w:rFonts w:ascii="Times New Roman" w:eastAsia="Times New Roman" w:hAnsi="Times New Roman" w:cs="Times New Roman"/>
          <w:b/>
          <w:sz w:val="28"/>
          <w:szCs w:val="28"/>
          <w:lang w:eastAsia="ru-RU" w:bidi="ru-RU"/>
        </w:rPr>
      </w:pPr>
      <w:r w:rsidRPr="00603302">
        <w:rPr>
          <w:rFonts w:ascii="Times New Roman" w:eastAsia="Times New Roman" w:hAnsi="Times New Roman" w:cs="Times New Roman"/>
          <w:sz w:val="28"/>
          <w:szCs w:val="28"/>
          <w:lang w:eastAsia="ru-RU" w:bidi="ru-RU"/>
        </w:rPr>
        <w:t>3.3.</w:t>
      </w:r>
      <w:r w:rsidR="00810962">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b/>
          <w:sz w:val="28"/>
          <w:szCs w:val="28"/>
          <w:lang w:eastAsia="ru-RU" w:bidi="ru-RU"/>
        </w:rPr>
        <w:t>в сфере водоснабжения и водоотведения:</w:t>
      </w:r>
    </w:p>
    <w:p w:rsidR="006B49F7" w:rsidRPr="006B49F7" w:rsidRDefault="00603302" w:rsidP="00603302">
      <w:pPr>
        <w:widowControl w:val="0"/>
        <w:tabs>
          <w:tab w:val="left" w:pos="1143"/>
        </w:tabs>
        <w:spacing w:after="0" w:line="240" w:lineRule="auto"/>
        <w:ind w:firstLine="709"/>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szCs w:val="28"/>
          <w:lang w:eastAsia="ru-RU" w:bidi="ru-RU"/>
        </w:rPr>
        <w:t>1)</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питьевую воду (питьевое водоснабжение);</w:t>
      </w:r>
    </w:p>
    <w:p w:rsidR="006B49F7" w:rsidRPr="006B49F7" w:rsidRDefault="00603302" w:rsidP="00603302">
      <w:pPr>
        <w:widowControl w:val="0"/>
        <w:tabs>
          <w:tab w:val="left" w:pos="96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техническую воду;</w:t>
      </w:r>
    </w:p>
    <w:p w:rsidR="006B49F7" w:rsidRPr="006B49F7" w:rsidRDefault="00603302" w:rsidP="00603302">
      <w:pPr>
        <w:widowControl w:val="0"/>
        <w:tabs>
          <w:tab w:val="left" w:pos="96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транспортировку воды;</w:t>
      </w:r>
    </w:p>
    <w:p w:rsidR="006B49F7" w:rsidRPr="006B49F7" w:rsidRDefault="00603302" w:rsidP="00603302">
      <w:pPr>
        <w:widowControl w:val="0"/>
        <w:tabs>
          <w:tab w:val="left" w:pos="96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тарифов на подвоз воды;</w:t>
      </w:r>
    </w:p>
    <w:p w:rsidR="006B49F7" w:rsidRPr="006B49F7" w:rsidRDefault="00603302" w:rsidP="009206C9">
      <w:pPr>
        <w:widowControl w:val="0"/>
        <w:tabs>
          <w:tab w:val="left" w:pos="96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AC50EB">
        <w:rPr>
          <w:rFonts w:ascii="Times New Roman" w:eastAsia="Times New Roman" w:hAnsi="Times New Roman" w:cs="Times New Roman"/>
          <w:sz w:val="28"/>
          <w:szCs w:val="28"/>
          <w:lang w:eastAsia="ru-RU" w:bidi="ru-RU"/>
        </w:rPr>
        <w:t xml:space="preserve">установления </w:t>
      </w:r>
      <w:r w:rsidR="006B49F7" w:rsidRPr="006B49F7">
        <w:rPr>
          <w:rFonts w:ascii="Times New Roman" w:eastAsia="Times New Roman" w:hAnsi="Times New Roman" w:cs="Times New Roman"/>
          <w:sz w:val="28"/>
          <w:szCs w:val="28"/>
          <w:lang w:eastAsia="ru-RU" w:bidi="ru-RU"/>
        </w:rPr>
        <w:t>платы на подключение (т</w:t>
      </w:r>
      <w:r>
        <w:rPr>
          <w:rFonts w:ascii="Times New Roman" w:eastAsia="Times New Roman" w:hAnsi="Times New Roman" w:cs="Times New Roman"/>
          <w:sz w:val="28"/>
          <w:szCs w:val="28"/>
          <w:lang w:eastAsia="ru-RU" w:bidi="ru-RU"/>
        </w:rPr>
        <w:t>ехнологическое присоединение) к</w:t>
      </w:r>
      <w:r w:rsidR="009206C9">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централизованной системе холодного водоснабжения;</w:t>
      </w:r>
    </w:p>
    <w:p w:rsidR="006B49F7" w:rsidRPr="006B49F7" w:rsidRDefault="00603302" w:rsidP="00603302">
      <w:pPr>
        <w:widowControl w:val="0"/>
        <w:tabs>
          <w:tab w:val="left" w:pos="96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6)</w:t>
      </w:r>
      <w:r w:rsidR="006B49F7" w:rsidRPr="006B49F7">
        <w:rPr>
          <w:rFonts w:ascii="Times New Roman" w:eastAsia="Times New Roman" w:hAnsi="Times New Roman" w:cs="Times New Roman"/>
          <w:sz w:val="28"/>
          <w:szCs w:val="28"/>
          <w:lang w:eastAsia="ru-RU" w:bidi="ru-RU"/>
        </w:rPr>
        <w:t>установления тарифов на горячую воду (горячее водоснабжение);</w:t>
      </w:r>
    </w:p>
    <w:p w:rsidR="006B49F7" w:rsidRPr="006B49F7" w:rsidRDefault="00603302" w:rsidP="00603302">
      <w:pPr>
        <w:widowControl w:val="0"/>
        <w:tabs>
          <w:tab w:val="left" w:pos="96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7)</w:t>
      </w:r>
      <w:r w:rsidR="006B49F7" w:rsidRPr="006B49F7">
        <w:rPr>
          <w:rFonts w:ascii="Times New Roman" w:eastAsia="Times New Roman" w:hAnsi="Times New Roman" w:cs="Times New Roman"/>
          <w:sz w:val="28"/>
          <w:szCs w:val="28"/>
          <w:lang w:eastAsia="ru-RU" w:bidi="ru-RU"/>
        </w:rPr>
        <w:t>установления тарифов на транспортировку горячей воды;</w:t>
      </w:r>
    </w:p>
    <w:p w:rsidR="006B49F7" w:rsidRPr="006B49F7" w:rsidRDefault="00603302" w:rsidP="00603302">
      <w:pPr>
        <w:widowControl w:val="0"/>
        <w:tabs>
          <w:tab w:val="left" w:pos="96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8)</w:t>
      </w:r>
      <w:r w:rsidR="006B49F7" w:rsidRPr="006B49F7">
        <w:rPr>
          <w:rFonts w:ascii="Times New Roman" w:eastAsia="Times New Roman" w:hAnsi="Times New Roman" w:cs="Times New Roman"/>
          <w:sz w:val="28"/>
          <w:szCs w:val="28"/>
          <w:lang w:eastAsia="ru-RU" w:bidi="ru-RU"/>
        </w:rPr>
        <w:t>установления платы на подключение (технологическое присоединение) к централизованной системе горячего водоснабжения;</w:t>
      </w:r>
    </w:p>
    <w:p w:rsidR="006B49F7" w:rsidRPr="006B49F7" w:rsidRDefault="00603302" w:rsidP="00603302">
      <w:pPr>
        <w:widowControl w:val="0"/>
        <w:tabs>
          <w:tab w:val="left" w:pos="96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9)</w:t>
      </w:r>
      <w:r w:rsidR="006B49F7" w:rsidRPr="006B49F7">
        <w:rPr>
          <w:rFonts w:ascii="Times New Roman" w:eastAsia="Times New Roman" w:hAnsi="Times New Roman" w:cs="Times New Roman"/>
          <w:sz w:val="28"/>
          <w:szCs w:val="28"/>
          <w:lang w:eastAsia="ru-RU" w:bidi="ru-RU"/>
        </w:rPr>
        <w:t>установления тарифов на водоотведение;</w:t>
      </w:r>
    </w:p>
    <w:p w:rsidR="006B49F7" w:rsidRPr="006B49F7" w:rsidRDefault="00603302" w:rsidP="00603302">
      <w:pPr>
        <w:widowControl w:val="0"/>
        <w:tabs>
          <w:tab w:val="left" w:pos="10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10)</w:t>
      </w:r>
      <w:r w:rsidR="006B49F7" w:rsidRPr="006B49F7">
        <w:rPr>
          <w:rFonts w:ascii="Times New Roman" w:eastAsia="Times New Roman" w:hAnsi="Times New Roman" w:cs="Times New Roman"/>
          <w:sz w:val="28"/>
          <w:szCs w:val="28"/>
          <w:lang w:eastAsia="ru-RU" w:bidi="ru-RU"/>
        </w:rPr>
        <w:t>установления тарифов на транспортировку сточных вод;</w:t>
      </w:r>
    </w:p>
    <w:p w:rsidR="006B49F7" w:rsidRPr="006B49F7" w:rsidRDefault="00603302" w:rsidP="00603302">
      <w:pPr>
        <w:widowControl w:val="0"/>
        <w:tabs>
          <w:tab w:val="left" w:pos="1107"/>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11)</w:t>
      </w:r>
      <w:r w:rsidR="006B49F7" w:rsidRPr="006B49F7">
        <w:rPr>
          <w:rFonts w:ascii="Times New Roman" w:eastAsia="Times New Roman" w:hAnsi="Times New Roman" w:cs="Times New Roman"/>
          <w:sz w:val="28"/>
          <w:szCs w:val="28"/>
          <w:lang w:eastAsia="ru-RU" w:bidi="ru-RU"/>
        </w:rPr>
        <w:t>установления платы на подключение (технологическое присоединение) к централизованной системе водоотведения;</w:t>
      </w:r>
    </w:p>
    <w:p w:rsidR="006B49F7" w:rsidRPr="006B49F7" w:rsidRDefault="00603302" w:rsidP="00603302">
      <w:pPr>
        <w:widowControl w:val="0"/>
        <w:tabs>
          <w:tab w:val="left" w:pos="1250"/>
        </w:tabs>
        <w:spacing w:after="0" w:line="240" w:lineRule="auto"/>
        <w:ind w:firstLine="709"/>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szCs w:val="28"/>
          <w:lang w:eastAsia="ru-RU" w:bidi="ru-RU"/>
        </w:rPr>
        <w:t>12)</w:t>
      </w:r>
      <w:r w:rsidR="006B49F7" w:rsidRPr="006B49F7">
        <w:rPr>
          <w:rFonts w:ascii="Times New Roman" w:eastAsia="Times New Roman" w:hAnsi="Times New Roman" w:cs="Times New Roman"/>
          <w:sz w:val="28"/>
          <w:szCs w:val="28"/>
          <w:lang w:eastAsia="ru-RU" w:bidi="ru-RU"/>
        </w:rPr>
        <w:t>утверждения проектов производственных программ организаций, осуществляющих горячее водоснабжение, холодное водоснабжение и(или) водоотведение с использованием централизованных систем</w:t>
      </w:r>
      <w:r w:rsidR="00AC50EB">
        <w:rPr>
          <w:rFonts w:ascii="Times New Roman" w:eastAsia="Times New Roman" w:hAnsi="Times New Roman" w:cs="Times New Roman"/>
          <w:sz w:val="28"/>
          <w:szCs w:val="28"/>
          <w:lang w:eastAsia="ru-RU" w:bidi="ru-RU"/>
        </w:rPr>
        <w:t>;</w:t>
      </w:r>
    </w:p>
    <w:p w:rsidR="006B49F7" w:rsidRPr="006B49F7" w:rsidRDefault="00670FC5" w:rsidP="00670FC5">
      <w:pPr>
        <w:widowControl w:val="0"/>
        <w:tabs>
          <w:tab w:val="left" w:pos="1148"/>
        </w:tabs>
        <w:spacing w:after="0" w:line="240" w:lineRule="auto"/>
        <w:ind w:firstLine="709"/>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szCs w:val="28"/>
          <w:lang w:eastAsia="ru-RU" w:bidi="ru-RU"/>
        </w:rPr>
        <w:t>3.4.</w:t>
      </w:r>
      <w:r w:rsidR="00810962">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b/>
          <w:sz w:val="28"/>
          <w:szCs w:val="28"/>
          <w:lang w:eastAsia="ru-RU" w:bidi="ru-RU"/>
        </w:rPr>
        <w:t>в области обращения с твердыми коммунальными отходами:</w:t>
      </w:r>
    </w:p>
    <w:p w:rsidR="006B49F7" w:rsidRPr="006B49F7" w:rsidRDefault="00670FC5" w:rsidP="00670FC5">
      <w:pPr>
        <w:widowControl w:val="0"/>
        <w:tabs>
          <w:tab w:val="left" w:pos="96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6B49F7" w:rsidRPr="006B49F7">
        <w:rPr>
          <w:rFonts w:ascii="Times New Roman" w:eastAsia="Times New Roman" w:hAnsi="Times New Roman" w:cs="Times New Roman"/>
          <w:sz w:val="28"/>
          <w:szCs w:val="28"/>
          <w:lang w:eastAsia="ru-RU" w:bidi="ru-RU"/>
        </w:rPr>
        <w:t>установления единого тарифа на услугу регионального оператора по обращению с твердыми коммунальными отходами;</w:t>
      </w:r>
    </w:p>
    <w:p w:rsidR="006B49F7" w:rsidRPr="006B49F7" w:rsidRDefault="00670FC5" w:rsidP="00670FC5">
      <w:pPr>
        <w:widowControl w:val="0"/>
        <w:tabs>
          <w:tab w:val="left" w:pos="15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6B49F7" w:rsidRPr="006B49F7">
        <w:rPr>
          <w:rFonts w:ascii="Times New Roman" w:eastAsia="Times New Roman" w:hAnsi="Times New Roman" w:cs="Times New Roman"/>
          <w:sz w:val="28"/>
          <w:szCs w:val="28"/>
          <w:lang w:eastAsia="ru-RU" w:bidi="ru-RU"/>
        </w:rPr>
        <w:t>установления тарифов на обработку твердых коммунальных отходов;</w:t>
      </w:r>
    </w:p>
    <w:p w:rsidR="006B49F7" w:rsidRPr="006B49F7" w:rsidRDefault="00670FC5" w:rsidP="00670FC5">
      <w:pPr>
        <w:widowControl w:val="0"/>
        <w:tabs>
          <w:tab w:val="left" w:pos="15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6B49F7" w:rsidRPr="006B49F7">
        <w:rPr>
          <w:rFonts w:ascii="Times New Roman" w:eastAsia="Times New Roman" w:hAnsi="Times New Roman" w:cs="Times New Roman"/>
          <w:sz w:val="28"/>
          <w:szCs w:val="28"/>
          <w:lang w:eastAsia="ru-RU" w:bidi="ru-RU"/>
        </w:rPr>
        <w:t>установления тарифов на обезвреживание твердых коммунальных отходов;</w:t>
      </w:r>
    </w:p>
    <w:p w:rsidR="006B49F7" w:rsidRPr="006B49F7" w:rsidRDefault="00670FC5" w:rsidP="00670FC5">
      <w:pPr>
        <w:widowControl w:val="0"/>
        <w:tabs>
          <w:tab w:val="left" w:pos="15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6B49F7" w:rsidRPr="006B49F7">
        <w:rPr>
          <w:rFonts w:ascii="Times New Roman" w:eastAsia="Times New Roman" w:hAnsi="Times New Roman" w:cs="Times New Roman"/>
          <w:sz w:val="28"/>
          <w:szCs w:val="28"/>
          <w:lang w:eastAsia="ru-RU" w:bidi="ru-RU"/>
        </w:rPr>
        <w:t>установления тарифов на захоронение твердых коммунальных отходов;</w:t>
      </w:r>
    </w:p>
    <w:p w:rsidR="006B49F7" w:rsidRPr="006B49F7" w:rsidRDefault="00670FC5" w:rsidP="00670FC5">
      <w:pPr>
        <w:widowControl w:val="0"/>
        <w:tabs>
          <w:tab w:val="left" w:pos="15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6B49F7" w:rsidRPr="006B49F7">
        <w:rPr>
          <w:rFonts w:ascii="Times New Roman" w:eastAsia="Times New Roman" w:hAnsi="Times New Roman" w:cs="Times New Roman"/>
          <w:sz w:val="28"/>
          <w:szCs w:val="28"/>
          <w:lang w:eastAsia="ru-RU" w:bidi="ru-RU"/>
        </w:rPr>
        <w:t>установления тарифа на энергетическую утилизацию;</w:t>
      </w:r>
    </w:p>
    <w:p w:rsidR="006B49F7" w:rsidRPr="006B49F7" w:rsidRDefault="00670FC5" w:rsidP="00670FC5">
      <w:pPr>
        <w:widowControl w:val="0"/>
        <w:tabs>
          <w:tab w:val="left" w:pos="96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6)</w:t>
      </w:r>
      <w:r w:rsidR="006B49F7" w:rsidRPr="006B49F7">
        <w:rPr>
          <w:rFonts w:ascii="Times New Roman" w:eastAsia="Times New Roman" w:hAnsi="Times New Roman" w:cs="Times New Roman"/>
          <w:sz w:val="28"/>
          <w:szCs w:val="28"/>
          <w:lang w:eastAsia="ru-RU" w:bidi="ru-RU"/>
        </w:rPr>
        <w:t>утверждения производственных программ в области обращения с твердыми коммунальными отходами</w:t>
      </w:r>
      <w:r w:rsidR="00AC50EB">
        <w:rPr>
          <w:rFonts w:ascii="Times New Roman" w:eastAsia="Times New Roman" w:hAnsi="Times New Roman" w:cs="Times New Roman"/>
          <w:sz w:val="28"/>
          <w:szCs w:val="28"/>
          <w:lang w:eastAsia="ru-RU" w:bidi="ru-RU"/>
        </w:rPr>
        <w:t>;</w:t>
      </w:r>
    </w:p>
    <w:p w:rsidR="006B49F7" w:rsidRPr="006B49F7" w:rsidRDefault="00810962" w:rsidP="00810962">
      <w:pPr>
        <w:widowControl w:val="0"/>
        <w:tabs>
          <w:tab w:val="left" w:pos="1148"/>
        </w:tabs>
        <w:spacing w:after="0" w:line="240" w:lineRule="auto"/>
        <w:ind w:firstLine="709"/>
        <w:jc w:val="both"/>
        <w:rPr>
          <w:rFonts w:ascii="Times New Roman" w:eastAsia="Times New Roman" w:hAnsi="Times New Roman" w:cs="Times New Roman"/>
          <w:b/>
          <w:sz w:val="28"/>
          <w:szCs w:val="28"/>
          <w:lang w:eastAsia="ru-RU" w:bidi="ru-RU"/>
        </w:rPr>
      </w:pPr>
      <w:r w:rsidRPr="00810962">
        <w:rPr>
          <w:rFonts w:ascii="Times New Roman" w:eastAsia="Times New Roman" w:hAnsi="Times New Roman" w:cs="Times New Roman"/>
          <w:sz w:val="28"/>
          <w:szCs w:val="28"/>
          <w:lang w:eastAsia="ru-RU" w:bidi="ru-RU"/>
        </w:rPr>
        <w:t>3.5.</w:t>
      </w:r>
      <w:r>
        <w:rPr>
          <w:rFonts w:ascii="Times New Roman" w:eastAsia="Times New Roman" w:hAnsi="Times New Roman" w:cs="Times New Roman"/>
          <w:b/>
          <w:sz w:val="28"/>
          <w:szCs w:val="28"/>
          <w:lang w:eastAsia="ru-RU" w:bidi="ru-RU"/>
        </w:rPr>
        <w:t xml:space="preserve"> </w:t>
      </w:r>
      <w:r w:rsidR="006B49F7" w:rsidRPr="006B49F7">
        <w:rPr>
          <w:rFonts w:ascii="Times New Roman" w:eastAsia="Times New Roman" w:hAnsi="Times New Roman" w:cs="Times New Roman"/>
          <w:b/>
          <w:sz w:val="28"/>
          <w:szCs w:val="28"/>
          <w:lang w:eastAsia="ru-RU" w:bidi="ru-RU"/>
        </w:rPr>
        <w:t>в сфере газоснабжения:</w:t>
      </w:r>
    </w:p>
    <w:p w:rsidR="006B49F7" w:rsidRPr="006B49F7" w:rsidRDefault="00CE25D1" w:rsidP="00CE25D1">
      <w:pPr>
        <w:widowControl w:val="0"/>
        <w:tabs>
          <w:tab w:val="left" w:pos="125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6B49F7" w:rsidRPr="006B49F7">
        <w:rPr>
          <w:rFonts w:ascii="Times New Roman" w:eastAsia="Times New Roman" w:hAnsi="Times New Roman" w:cs="Times New Roman"/>
          <w:sz w:val="28"/>
          <w:szCs w:val="28"/>
          <w:lang w:eastAsia="ru-RU" w:bidi="ru-RU"/>
        </w:rPr>
        <w:t>установления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по согласованию с газораспределительными организациями;</w:t>
      </w:r>
    </w:p>
    <w:p w:rsidR="006B49F7" w:rsidRPr="006B49F7" w:rsidRDefault="00CE25D1" w:rsidP="00CE25D1">
      <w:pPr>
        <w:widowControl w:val="0"/>
        <w:tabs>
          <w:tab w:val="left" w:pos="11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6B49F7" w:rsidRPr="006B49F7">
        <w:rPr>
          <w:rFonts w:ascii="Times New Roman" w:eastAsia="Times New Roman" w:hAnsi="Times New Roman" w:cs="Times New Roman"/>
          <w:sz w:val="28"/>
          <w:szCs w:val="28"/>
          <w:lang w:eastAsia="ru-RU" w:bidi="ru-RU"/>
        </w:rPr>
        <w:t>установления платы за технологическое присоединение газоиспользующего оборудования к газораспределительным сетям и(или) стандартизированных тарифных ставок, определяющих ее величину;</w:t>
      </w:r>
    </w:p>
    <w:p w:rsidR="006B49F7" w:rsidRPr="006B49F7" w:rsidRDefault="00CE25D1" w:rsidP="00CE25D1">
      <w:pPr>
        <w:widowControl w:val="0"/>
        <w:tabs>
          <w:tab w:val="left" w:pos="172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6B49F7" w:rsidRPr="006B49F7">
        <w:rPr>
          <w:rFonts w:ascii="Times New Roman" w:eastAsia="Times New Roman" w:hAnsi="Times New Roman" w:cs="Times New Roman"/>
          <w:sz w:val="28"/>
          <w:szCs w:val="28"/>
          <w:lang w:eastAsia="ru-RU" w:bidi="ru-RU"/>
        </w:rPr>
        <w:t>установления розничных цен на газ, реализуемый населению.</w:t>
      </w:r>
    </w:p>
    <w:p w:rsidR="006B49F7" w:rsidRPr="006B49F7" w:rsidRDefault="00CE25D1" w:rsidP="00CE25D1">
      <w:pPr>
        <w:widowControl w:val="0"/>
        <w:tabs>
          <w:tab w:val="left" w:pos="1186"/>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3.5.1.</w:t>
      </w:r>
      <w:r w:rsidR="006B49F7" w:rsidRPr="006B49F7">
        <w:rPr>
          <w:rFonts w:ascii="Times New Roman" w:eastAsia="Times New Roman" w:hAnsi="Times New Roman" w:cs="Times New Roman"/>
          <w:sz w:val="28"/>
          <w:szCs w:val="28"/>
          <w:lang w:eastAsia="ru-RU" w:bidi="ru-RU"/>
        </w:rPr>
        <w:t xml:space="preserve"> для предварительного рассмотрения представленных организациями, осуществляющими регулируемые виды деятельности в сфере газоснабжения, предложений об установлении (изменении) цен (тарифов) и подготовки проекта решения ЛенРТК назначается ответственный из числа членов правления и создается экспертная группа, заключение которой должно содержать:</w:t>
      </w:r>
    </w:p>
    <w:p w:rsidR="006B49F7" w:rsidRPr="006B49F7" w:rsidRDefault="00CE25D1"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оценку достоверности данных, приведенных в предложениях об установлении (изменении) цен (тарифов);</w:t>
      </w:r>
    </w:p>
    <w:p w:rsidR="006B49F7" w:rsidRPr="006B49F7" w:rsidRDefault="00CE25D1"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анализ указанных предложений исходя из всех факторов, принимаемых во внимание ЛенРТК при установлении (изменении) цен (тарифов) в соответствии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утвержденными постановлением Правительства РФ от 29.12.2000 № 1021</w:t>
      </w:r>
      <w:r w:rsidR="00AC50EB">
        <w:rPr>
          <w:rFonts w:ascii="Times New Roman" w:eastAsia="Times New Roman" w:hAnsi="Times New Roman" w:cs="Times New Roman"/>
          <w:sz w:val="28"/>
          <w:szCs w:val="28"/>
          <w:lang w:eastAsia="ru-RU" w:bidi="ru-RU"/>
        </w:rPr>
        <w:t>;</w:t>
      </w:r>
    </w:p>
    <w:p w:rsidR="00C14C9A" w:rsidRDefault="00CE25D1" w:rsidP="00C14C9A">
      <w:pPr>
        <w:widowControl w:val="0"/>
        <w:tabs>
          <w:tab w:val="left" w:pos="1088"/>
        </w:tabs>
        <w:spacing w:after="0" w:line="240" w:lineRule="auto"/>
        <w:ind w:firstLine="709"/>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szCs w:val="28"/>
          <w:lang w:eastAsia="ru-RU" w:bidi="ru-RU"/>
        </w:rPr>
        <w:t xml:space="preserve">3.6. </w:t>
      </w:r>
      <w:r w:rsidR="006B49F7" w:rsidRPr="006B49F7">
        <w:rPr>
          <w:rFonts w:ascii="Times New Roman" w:eastAsia="Times New Roman" w:hAnsi="Times New Roman" w:cs="Times New Roman"/>
          <w:b/>
          <w:sz w:val="28"/>
          <w:szCs w:val="28"/>
          <w:lang w:eastAsia="ru-RU" w:bidi="ru-RU"/>
        </w:rPr>
        <w:t xml:space="preserve">в сфере обращения </w:t>
      </w:r>
      <w:r w:rsidR="00C14C9A">
        <w:rPr>
          <w:rFonts w:ascii="Times New Roman" w:eastAsia="Times New Roman" w:hAnsi="Times New Roman" w:cs="Times New Roman"/>
          <w:b/>
          <w:sz w:val="28"/>
          <w:szCs w:val="28"/>
          <w:lang w:eastAsia="ru-RU" w:bidi="ru-RU"/>
        </w:rPr>
        <w:t>лекарственных средств:</w:t>
      </w:r>
    </w:p>
    <w:p w:rsidR="00C14C9A" w:rsidRDefault="00C14C9A" w:rsidP="00C14C9A">
      <w:pPr>
        <w:widowControl w:val="0"/>
        <w:tabs>
          <w:tab w:val="left" w:pos="1083"/>
        </w:tabs>
        <w:spacing w:after="0" w:line="240" w:lineRule="auto"/>
        <w:ind w:firstLine="709"/>
        <w:jc w:val="both"/>
        <w:rPr>
          <w:rFonts w:ascii="Times New Roman" w:eastAsia="Times New Roman" w:hAnsi="Times New Roman" w:cs="Times New Roman"/>
          <w:sz w:val="28"/>
          <w:szCs w:val="28"/>
          <w:lang w:eastAsia="ru-RU" w:bidi="ru-RU"/>
        </w:rPr>
      </w:pPr>
      <w:r w:rsidRPr="00C14C9A">
        <w:rPr>
          <w:rFonts w:ascii="Times New Roman" w:eastAsia="Times New Roman" w:hAnsi="Times New Roman" w:cs="Times New Roman"/>
          <w:sz w:val="28"/>
          <w:szCs w:val="28"/>
          <w:lang w:eastAsia="ru-RU" w:bidi="ru-RU"/>
        </w:rPr>
        <w:t>1)</w:t>
      </w:r>
      <w:r>
        <w:rPr>
          <w:rFonts w:ascii="Times New Roman" w:eastAsia="Times New Roman" w:hAnsi="Times New Roman" w:cs="Times New Roman"/>
          <w:b/>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6B49F7" w:rsidRPr="006B49F7" w:rsidRDefault="00C14C9A" w:rsidP="00C14C9A">
      <w:pPr>
        <w:widowControl w:val="0"/>
        <w:tabs>
          <w:tab w:val="left" w:pos="108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3.7. </w:t>
      </w:r>
      <w:r w:rsidR="006B49F7" w:rsidRPr="006B49F7">
        <w:rPr>
          <w:rFonts w:ascii="Times New Roman" w:eastAsia="Times New Roman" w:hAnsi="Times New Roman" w:cs="Times New Roman"/>
          <w:b/>
          <w:sz w:val="28"/>
          <w:szCs w:val="28"/>
          <w:lang w:eastAsia="ru-RU" w:bidi="ru-RU"/>
        </w:rPr>
        <w:t>в сфере железнодорожных перевозок:</w:t>
      </w:r>
    </w:p>
    <w:p w:rsidR="006B49F7" w:rsidRPr="006B49F7" w:rsidRDefault="002757F1" w:rsidP="002757F1">
      <w:pPr>
        <w:widowControl w:val="0"/>
        <w:tabs>
          <w:tab w:val="left" w:pos="922"/>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6B49F7" w:rsidRPr="006B49F7">
        <w:rPr>
          <w:rFonts w:ascii="Times New Roman" w:eastAsia="Times New Roman" w:hAnsi="Times New Roman" w:cs="Times New Roman"/>
          <w:sz w:val="28"/>
          <w:szCs w:val="28"/>
          <w:lang w:eastAsia="ru-RU" w:bidi="ru-RU"/>
        </w:rPr>
        <w:t>установления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w:t>
      </w:r>
      <w:r w:rsidR="006B49F7" w:rsidRPr="006B49F7">
        <w:rPr>
          <w:rFonts w:ascii="Times New Roman" w:eastAsia="Times New Roman" w:hAnsi="Times New Roman" w:cs="Times New Roman"/>
          <w:sz w:val="28"/>
          <w:szCs w:val="28"/>
          <w:lang w:eastAsia="ru-RU" w:bidi="ru-RU"/>
        </w:rPr>
        <w:softHyphen/>
      </w:r>
      <w:r>
        <w:rPr>
          <w:rFonts w:ascii="Times New Roman" w:eastAsia="Times New Roman" w:hAnsi="Times New Roman" w:cs="Times New Roman"/>
          <w:sz w:val="28"/>
          <w:szCs w:val="28"/>
          <w:lang w:eastAsia="ru-RU" w:bidi="ru-RU"/>
        </w:rPr>
        <w:t>-</w:t>
      </w:r>
      <w:r w:rsidR="006B49F7" w:rsidRPr="006B49F7">
        <w:rPr>
          <w:rFonts w:ascii="Times New Roman" w:eastAsia="Times New Roman" w:hAnsi="Times New Roman" w:cs="Times New Roman"/>
          <w:sz w:val="28"/>
          <w:szCs w:val="28"/>
          <w:lang w:eastAsia="ru-RU" w:bidi="ru-RU"/>
        </w:rPr>
        <w:t>правовой формы, за исключением организаций федерального железнодорожного транспорта;</w:t>
      </w:r>
    </w:p>
    <w:p w:rsidR="006B49F7" w:rsidRPr="006B49F7" w:rsidRDefault="002757F1" w:rsidP="002757F1">
      <w:pPr>
        <w:widowControl w:val="0"/>
        <w:tabs>
          <w:tab w:val="left" w:pos="90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6B49F7" w:rsidRPr="006B49F7">
        <w:rPr>
          <w:rFonts w:ascii="Times New Roman" w:eastAsia="Times New Roman" w:hAnsi="Times New Roman" w:cs="Times New Roman"/>
          <w:sz w:val="28"/>
          <w:szCs w:val="28"/>
          <w:lang w:eastAsia="ru-RU" w:bidi="ru-RU"/>
        </w:rPr>
        <w:t>установления тарифов на железнодорожные перевозки пассажиров в пригородном сообщении</w:t>
      </w:r>
      <w:r w:rsidR="00AC50EB">
        <w:rPr>
          <w:rFonts w:ascii="Times New Roman" w:eastAsia="Times New Roman" w:hAnsi="Times New Roman" w:cs="Times New Roman"/>
          <w:sz w:val="28"/>
          <w:szCs w:val="28"/>
          <w:lang w:eastAsia="ru-RU" w:bidi="ru-RU"/>
        </w:rPr>
        <w:t>;</w:t>
      </w:r>
    </w:p>
    <w:p w:rsidR="006B49F7" w:rsidRPr="006B49F7" w:rsidRDefault="002757F1" w:rsidP="002757F1">
      <w:pPr>
        <w:widowControl w:val="0"/>
        <w:tabs>
          <w:tab w:val="left" w:pos="1123"/>
        </w:tabs>
        <w:spacing w:after="0" w:line="240" w:lineRule="auto"/>
        <w:ind w:firstLine="709"/>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szCs w:val="28"/>
          <w:lang w:eastAsia="ru-RU" w:bidi="ru-RU"/>
        </w:rPr>
        <w:t xml:space="preserve">3.8. </w:t>
      </w:r>
      <w:r w:rsidR="006B49F7" w:rsidRPr="006B49F7">
        <w:rPr>
          <w:rFonts w:ascii="Times New Roman" w:eastAsia="Times New Roman" w:hAnsi="Times New Roman" w:cs="Times New Roman"/>
          <w:b/>
          <w:sz w:val="28"/>
          <w:szCs w:val="28"/>
          <w:lang w:eastAsia="ru-RU" w:bidi="ru-RU"/>
        </w:rPr>
        <w:t>в сфере регулирования социально значимых товаров (услуг):</w:t>
      </w:r>
    </w:p>
    <w:p w:rsidR="006B49F7" w:rsidRPr="006B49F7" w:rsidRDefault="006B49F7" w:rsidP="00326B94">
      <w:pPr>
        <w:widowControl w:val="0"/>
        <w:numPr>
          <w:ilvl w:val="0"/>
          <w:numId w:val="13"/>
        </w:numPr>
        <w:tabs>
          <w:tab w:val="left" w:pos="913"/>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цен (тарифов)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размеров сборов, взимаемых органами гостехнадзора при осуществлении ими государственного надзора за техническим состоянием самоходных машин и других видов техники на территории Ленинградской области, за исключением сборов, установленных федеральным законодательством;</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тарифов на перемещение и хранение задержанных транспортных средств на специализированных стоянках на территории Ленинградской области и сроков оплаты;</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определения базового уровня тарифов на перемещение и хранение задержанных транспортных средств;</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цен (тарифов) на услуги, оказываемые в транспортных терминалах, портах и аэропортах субъектами естественных монополий,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тарифов на перевозки пассажиров и багажа на местных авиалиниях и речным транспортом в местном сообщении и на переправах;</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регулируемых тарифов на перевозки пассажиров и багажа автомобильным транспортом по межмуниципальным маршрутам регулярных перевозок в границах Ленинградской области;</w:t>
      </w:r>
    </w:p>
    <w:p w:rsidR="006B49F7" w:rsidRPr="006B49F7" w:rsidRDefault="006B49F7" w:rsidP="00326B94">
      <w:pPr>
        <w:widowControl w:val="0"/>
        <w:numPr>
          <w:ilvl w:val="0"/>
          <w:numId w:val="13"/>
        </w:numPr>
        <w:tabs>
          <w:tab w:val="left" w:pos="918"/>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регулируемых тарифов на перевозки пассажиров и багажа автомобильным транспортом по смежным межрегиональным маршрутам регулярных перевозок, начальные остановочные пункты которых находятся в границах Ленинградской области, по согласованию с уполномоченным органом исполнительной власти Санкт-Петербурга, в границах которого расположены конечные остановочные пункты данных маршрутов регулярных перевозок.</w:t>
      </w:r>
    </w:p>
    <w:p w:rsidR="006B49F7" w:rsidRPr="006B49F7" w:rsidRDefault="006B49F7" w:rsidP="00326B94">
      <w:pPr>
        <w:widowControl w:val="0"/>
        <w:numPr>
          <w:ilvl w:val="0"/>
          <w:numId w:val="13"/>
        </w:numPr>
        <w:tabs>
          <w:tab w:val="left" w:pos="915"/>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установления регулируемых тарифов на перевозки пассажиров и багажа автомобильным транспортом по муниципальным маршрутам регулярных перевозок;</w:t>
      </w:r>
    </w:p>
    <w:p w:rsidR="006B49F7" w:rsidRPr="006B49F7" w:rsidRDefault="006B49F7" w:rsidP="00326B94">
      <w:pPr>
        <w:widowControl w:val="0"/>
        <w:numPr>
          <w:ilvl w:val="0"/>
          <w:numId w:val="13"/>
        </w:numPr>
        <w:tabs>
          <w:tab w:val="left" w:pos="1057"/>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определения стоимость услуг, предоставляемых согласно гарантированному перечню услуг по погребению, предусмотренному пунктом 3 статьи 9 Федерального закона от 12 января 1996 года Й 8-ФЗ «О погребении и похоронном деле», по согласованию с соответствующими отделениями Пенсионного фонда Российской Федерации, Фонда социального страхования Российской Федерации, Комитетом финансов Ленинградской области</w:t>
      </w:r>
      <w:r w:rsidR="00AC50EB">
        <w:rPr>
          <w:rFonts w:ascii="Times New Roman" w:eastAsia="Times New Roman" w:hAnsi="Times New Roman" w:cs="Times New Roman"/>
          <w:sz w:val="28"/>
          <w:szCs w:val="28"/>
          <w:lang w:eastAsia="ru-RU" w:bidi="ru-RU"/>
        </w:rPr>
        <w:t>;</w:t>
      </w:r>
    </w:p>
    <w:p w:rsidR="006E489B" w:rsidRDefault="006E489B" w:rsidP="006E489B">
      <w:pPr>
        <w:widowControl w:val="0"/>
        <w:tabs>
          <w:tab w:val="left" w:pos="106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3.9.</w:t>
      </w:r>
      <w:r w:rsidR="006B49F7" w:rsidRPr="006B49F7">
        <w:rPr>
          <w:rFonts w:ascii="Times New Roman" w:eastAsia="Times New Roman" w:hAnsi="Times New Roman" w:cs="Times New Roman"/>
          <w:sz w:val="28"/>
          <w:szCs w:val="28"/>
          <w:lang w:eastAsia="ru-RU" w:bidi="ru-RU"/>
        </w:rPr>
        <w:t>иным вопросам, относящимся к компетенции ЛенРТК.</w:t>
      </w:r>
    </w:p>
    <w:p w:rsidR="006B49F7" w:rsidRDefault="006E489B" w:rsidP="006E489B">
      <w:pPr>
        <w:widowControl w:val="0"/>
        <w:tabs>
          <w:tab w:val="left" w:pos="106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 </w:t>
      </w:r>
      <w:r w:rsidR="006B49F7" w:rsidRPr="006B49F7">
        <w:rPr>
          <w:rFonts w:ascii="Times New Roman" w:eastAsia="Times New Roman" w:hAnsi="Times New Roman" w:cs="Times New Roman"/>
          <w:sz w:val="28"/>
          <w:szCs w:val="28"/>
          <w:lang w:eastAsia="ru-RU" w:bidi="ru-RU"/>
        </w:rPr>
        <w:t>Решения, принятые правлением по вопросам, указанным в пп. 5 п. 3.1, пп. 7 п. 3.2</w:t>
      </w:r>
      <w:r>
        <w:rPr>
          <w:rFonts w:ascii="Times New Roman" w:eastAsia="Times New Roman" w:hAnsi="Times New Roman" w:cs="Times New Roman"/>
          <w:sz w:val="28"/>
          <w:szCs w:val="28"/>
          <w:lang w:eastAsia="ru-RU" w:bidi="ru-RU"/>
        </w:rPr>
        <w:t>.1</w:t>
      </w:r>
      <w:r w:rsidR="006B49F7" w:rsidRPr="006B49F7">
        <w:rPr>
          <w:rFonts w:ascii="Times New Roman" w:eastAsia="Times New Roman" w:hAnsi="Times New Roman" w:cs="Times New Roman"/>
          <w:sz w:val="28"/>
          <w:szCs w:val="28"/>
          <w:lang w:eastAsia="ru-RU" w:bidi="ru-RU"/>
        </w:rPr>
        <w:t>, пп.5, пп. 11 п. 3.3, пп. 2 п. 3.5 настоящего Порядка, оформляются в форме приказов и распоряжений ЛенРТК.</w:t>
      </w:r>
    </w:p>
    <w:p w:rsidR="006E489B" w:rsidRPr="006B49F7" w:rsidRDefault="006E489B" w:rsidP="006E489B">
      <w:pPr>
        <w:widowControl w:val="0"/>
        <w:tabs>
          <w:tab w:val="left" w:pos="106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Решения, принятые правлением по вопросам, указанным в пункте 3.9 настоящего Порядка, оформляются в форме распоряжений ЛенРТК.</w:t>
      </w:r>
    </w:p>
    <w:p w:rsid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Решения, принятые правлением по прочим вопросам, указанным в пункте 3 настоящего Порядка, оформляются в форме приказов ЛенРТК.</w:t>
      </w:r>
    </w:p>
    <w:p w:rsidR="0034710C" w:rsidRPr="006B49F7" w:rsidRDefault="0034710C" w:rsidP="00326B94">
      <w:pPr>
        <w:widowControl w:val="0"/>
        <w:spacing w:after="0" w:line="240" w:lineRule="auto"/>
        <w:ind w:firstLine="709"/>
        <w:jc w:val="both"/>
        <w:rPr>
          <w:rFonts w:ascii="Times New Roman" w:eastAsia="Times New Roman" w:hAnsi="Times New Roman" w:cs="Times New Roman"/>
          <w:b/>
          <w:sz w:val="28"/>
          <w:szCs w:val="28"/>
          <w:lang w:eastAsia="ru-RU" w:bidi="ru-RU"/>
        </w:rPr>
      </w:pPr>
    </w:p>
    <w:p w:rsidR="006B49F7" w:rsidRDefault="006B49F7" w:rsidP="00326B94">
      <w:pPr>
        <w:widowControl w:val="0"/>
        <w:numPr>
          <w:ilvl w:val="0"/>
          <w:numId w:val="2"/>
        </w:numPr>
        <w:tabs>
          <w:tab w:val="left" w:pos="380"/>
        </w:tabs>
        <w:spacing w:after="0" w:line="240" w:lineRule="auto"/>
        <w:ind w:firstLine="709"/>
        <w:jc w:val="center"/>
        <w:rPr>
          <w:rFonts w:ascii="Times New Roman" w:eastAsia="Times New Roman" w:hAnsi="Times New Roman" w:cs="Times New Roman"/>
          <w:b/>
          <w:sz w:val="28"/>
          <w:szCs w:val="28"/>
          <w:lang w:eastAsia="ru-RU" w:bidi="ru-RU"/>
        </w:rPr>
      </w:pPr>
      <w:r w:rsidRPr="006B49F7">
        <w:rPr>
          <w:rFonts w:ascii="Times New Roman" w:eastAsia="Times New Roman" w:hAnsi="Times New Roman" w:cs="Times New Roman"/>
          <w:b/>
          <w:sz w:val="28"/>
          <w:szCs w:val="28"/>
          <w:lang w:eastAsia="ru-RU" w:bidi="ru-RU"/>
        </w:rPr>
        <w:t>Состав правления и периодичность заседаний правления</w:t>
      </w:r>
    </w:p>
    <w:p w:rsidR="001C4E5E" w:rsidRPr="001C4E5E" w:rsidRDefault="001C4E5E" w:rsidP="001C4E5E">
      <w:pPr>
        <w:widowControl w:val="0"/>
        <w:tabs>
          <w:tab w:val="left" w:pos="38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Pr="001C4E5E">
        <w:rPr>
          <w:rFonts w:ascii="Times New Roman" w:eastAsia="Times New Roman" w:hAnsi="Times New Roman" w:cs="Times New Roman"/>
          <w:sz w:val="28"/>
          <w:szCs w:val="28"/>
          <w:lang w:eastAsia="ru-RU" w:bidi="ru-RU"/>
        </w:rPr>
        <w:t>. Председателем правления является председатель ЛенРТК.</w:t>
      </w:r>
    </w:p>
    <w:p w:rsidR="001C4E5E" w:rsidRPr="006B49F7" w:rsidRDefault="001C4E5E" w:rsidP="001C4E5E">
      <w:pPr>
        <w:widowControl w:val="0"/>
        <w:tabs>
          <w:tab w:val="left" w:pos="38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5.1. </w:t>
      </w:r>
      <w:r w:rsidRPr="001C4E5E">
        <w:rPr>
          <w:rFonts w:ascii="Times New Roman" w:eastAsia="Times New Roman" w:hAnsi="Times New Roman" w:cs="Times New Roman"/>
          <w:sz w:val="28"/>
          <w:szCs w:val="28"/>
          <w:lang w:eastAsia="ru-RU" w:bidi="ru-RU"/>
        </w:rPr>
        <w:t>В случае отсутствия председателя правления, в том числе в связи с исполнением им иных обязанностей председателя ЛенРТК, предусмотренных Положением о ЛенРТК, утвержденным постановлением Правительства Ленинградской области от 28 августа 2013 года № 274, обязанности председателя правления, по решению председателя правления, исполняют заместители председателя ЛенРТК, имеющие надлежащим образом оформленные полномочия в соответствии с пунктом 4.16 Положения.</w:t>
      </w:r>
    </w:p>
    <w:p w:rsidR="001C4E5E" w:rsidRDefault="001C4E5E" w:rsidP="001C4E5E">
      <w:pPr>
        <w:widowControl w:val="0"/>
        <w:tabs>
          <w:tab w:val="left" w:pos="119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5.2. </w:t>
      </w:r>
      <w:r w:rsidR="006B49F7" w:rsidRPr="006B49F7">
        <w:rPr>
          <w:rFonts w:ascii="Times New Roman" w:eastAsia="Times New Roman" w:hAnsi="Times New Roman" w:cs="Times New Roman"/>
          <w:sz w:val="28"/>
          <w:szCs w:val="28"/>
          <w:lang w:eastAsia="ru-RU" w:bidi="ru-RU"/>
        </w:rPr>
        <w:t>Персональный состав правления утверждается председателем ЛенРТК.</w:t>
      </w:r>
    </w:p>
    <w:p w:rsidR="006B49F7" w:rsidRPr="006B49F7" w:rsidRDefault="001C4E5E" w:rsidP="001C4E5E">
      <w:pPr>
        <w:widowControl w:val="0"/>
        <w:tabs>
          <w:tab w:val="left" w:pos="119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6. </w:t>
      </w:r>
      <w:r w:rsidR="006B49F7" w:rsidRPr="006B49F7">
        <w:rPr>
          <w:rFonts w:ascii="Times New Roman" w:eastAsia="Times New Roman" w:hAnsi="Times New Roman" w:cs="Times New Roman"/>
          <w:sz w:val="28"/>
          <w:szCs w:val="28"/>
          <w:lang w:eastAsia="ru-RU" w:bidi="ru-RU"/>
        </w:rPr>
        <w:t>В состав правления входят работники ЛенРТК числом не более семи человек, один представитель антимонопольного органа, а также один представитель от совета рынка.</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Работники ЛенРТК без права передачи полномочий иным лицам участвуют в рассмотрении всех вопросов, подлежащих рассмотрению правлением, и принятии решений.</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Представитель антимонопольного органа без права передачи полномочий иным лицам участвует в рассмотрении вопросов, связанных с регулированием цен (тарифов) в области электроэнергетики и теплоснабжения, и наделен правом совещательного голоса с возможностью представления письменной позиции на предмет соответствия рассматриваемых коллегиальным органом вопросов антимонопольному законодательству, законодательству об электроэнергетике и теплоснабжении, законодательству о естественных монополиях.</w:t>
      </w:r>
    </w:p>
    <w:p w:rsid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Представитель совета рынка без права передачи полномочий иным лицам участвует в рассмотрении вопросов, связанных с регулированием цен (тарифов) в области электроэнергетики, и принятии решений.</w:t>
      </w:r>
    </w:p>
    <w:p w:rsidR="00F961B2" w:rsidRPr="006B49F7" w:rsidRDefault="00F961B2" w:rsidP="00326B94">
      <w:pPr>
        <w:widowControl w:val="0"/>
        <w:spacing w:after="0" w:line="240" w:lineRule="auto"/>
        <w:ind w:firstLine="709"/>
        <w:jc w:val="both"/>
        <w:rPr>
          <w:rFonts w:ascii="Times New Roman" w:eastAsia="Times New Roman" w:hAnsi="Times New Roman" w:cs="Times New Roman"/>
          <w:sz w:val="28"/>
          <w:szCs w:val="28"/>
          <w:lang w:eastAsia="ru-RU" w:bidi="ru-RU"/>
        </w:rPr>
      </w:pPr>
    </w:p>
    <w:p w:rsidR="006B49F7" w:rsidRPr="006B49F7" w:rsidRDefault="001C4E5E" w:rsidP="001C4E5E">
      <w:pPr>
        <w:widowControl w:val="0"/>
        <w:tabs>
          <w:tab w:val="left" w:pos="87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7. </w:t>
      </w:r>
      <w:r w:rsidR="006B49F7" w:rsidRPr="006B49F7">
        <w:rPr>
          <w:rFonts w:ascii="Times New Roman" w:eastAsia="Times New Roman" w:hAnsi="Times New Roman" w:cs="Times New Roman"/>
          <w:sz w:val="28"/>
          <w:szCs w:val="28"/>
          <w:lang w:eastAsia="ru-RU" w:bidi="ru-RU"/>
        </w:rPr>
        <w:t>Если член правления не может присутствовать на заседании правления, он имеет право заблаговременно представить свое мнение по рассматриваемым вопросам в письменной форме, которое оглашается на заседании правления и учитывается при определении кворума и голосовании.</w:t>
      </w:r>
    </w:p>
    <w:p w:rsidR="001C4E5E" w:rsidRDefault="001C4E5E" w:rsidP="001C4E5E">
      <w:pPr>
        <w:widowControl w:val="0"/>
        <w:tabs>
          <w:tab w:val="left" w:pos="874"/>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8. </w:t>
      </w:r>
      <w:r w:rsidR="006B49F7" w:rsidRPr="006B49F7">
        <w:rPr>
          <w:rFonts w:ascii="Times New Roman" w:eastAsia="Times New Roman" w:hAnsi="Times New Roman" w:cs="Times New Roman"/>
          <w:sz w:val="28"/>
          <w:szCs w:val="28"/>
          <w:lang w:eastAsia="ru-RU" w:bidi="ru-RU"/>
        </w:rPr>
        <w:t xml:space="preserve">Ответственный секретарь правления назначается распоряжением ЛенРТК из числа штатных сотрудников ЛенРТК. </w:t>
      </w:r>
    </w:p>
    <w:p w:rsidR="006B49F7" w:rsidRPr="00F961B2" w:rsidRDefault="006B49F7" w:rsidP="001C4E5E">
      <w:pPr>
        <w:widowControl w:val="0"/>
        <w:tabs>
          <w:tab w:val="left" w:pos="874"/>
        </w:tabs>
        <w:spacing w:after="0" w:line="240" w:lineRule="auto"/>
        <w:ind w:firstLine="709"/>
        <w:jc w:val="both"/>
        <w:rPr>
          <w:rFonts w:ascii="Times New Roman" w:eastAsia="Times New Roman" w:hAnsi="Times New Roman" w:cs="Times New Roman"/>
          <w:sz w:val="28"/>
          <w:szCs w:val="28"/>
          <w:lang w:eastAsia="ru-RU" w:bidi="ru-RU"/>
        </w:rPr>
      </w:pPr>
      <w:r w:rsidRPr="00F961B2">
        <w:rPr>
          <w:rFonts w:ascii="Times New Roman" w:eastAsia="Times New Roman" w:hAnsi="Times New Roman" w:cs="Times New Roman"/>
          <w:sz w:val="28"/>
          <w:szCs w:val="28"/>
          <w:lang w:eastAsia="ru-RU" w:bidi="ru-RU"/>
        </w:rPr>
        <w:t>В случае отсутствия секретаря правления его обязанности исполняет другой штатный сотрудник ЛенРТК, назначенный председателем ЛенРТК.</w:t>
      </w:r>
    </w:p>
    <w:p w:rsidR="006B49F7" w:rsidRPr="006B49F7" w:rsidRDefault="001C4E5E" w:rsidP="001C4E5E">
      <w:pPr>
        <w:widowControl w:val="0"/>
        <w:tabs>
          <w:tab w:val="left" w:pos="874"/>
        </w:tabs>
        <w:spacing w:after="0" w:line="240" w:lineRule="auto"/>
        <w:ind w:firstLine="709"/>
        <w:jc w:val="both"/>
        <w:rPr>
          <w:rFonts w:ascii="Times New Roman" w:eastAsia="Times New Roman" w:hAnsi="Times New Roman" w:cs="Times New Roman"/>
          <w:sz w:val="28"/>
          <w:szCs w:val="28"/>
          <w:lang w:eastAsia="ru-RU" w:bidi="ru-RU"/>
        </w:rPr>
      </w:pPr>
      <w:r w:rsidRPr="00F961B2">
        <w:rPr>
          <w:rFonts w:ascii="Times New Roman" w:eastAsia="Times New Roman" w:hAnsi="Times New Roman" w:cs="Times New Roman"/>
          <w:sz w:val="28"/>
          <w:szCs w:val="28"/>
          <w:lang w:eastAsia="ru-RU" w:bidi="ru-RU"/>
        </w:rPr>
        <w:t xml:space="preserve">9. </w:t>
      </w:r>
      <w:r w:rsidR="006B49F7" w:rsidRPr="00F961B2">
        <w:rPr>
          <w:rFonts w:ascii="Times New Roman" w:eastAsia="Times New Roman" w:hAnsi="Times New Roman" w:cs="Times New Roman"/>
          <w:sz w:val="28"/>
          <w:szCs w:val="28"/>
          <w:lang w:eastAsia="ru-RU" w:bidi="ru-RU"/>
        </w:rPr>
        <w:t>Заседания правления проводятся в плановом порядке в соответствии с утвержденным планом-графиком.</w:t>
      </w:r>
      <w:r w:rsidR="006B49F7" w:rsidRPr="006B49F7">
        <w:rPr>
          <w:rFonts w:ascii="Times New Roman" w:eastAsia="Times New Roman" w:hAnsi="Times New Roman" w:cs="Times New Roman"/>
          <w:sz w:val="28"/>
          <w:szCs w:val="28"/>
          <w:lang w:eastAsia="ru-RU" w:bidi="ru-RU"/>
        </w:rPr>
        <w:t xml:space="preserve"> Допускается проведение внеочередного заседания правления в случае наличия контрольного срока принятия решения или на основании решения председателя ЛенРТК.</w:t>
      </w:r>
    </w:p>
    <w:p w:rsid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О необходимости проведения внеочередного заседания правления специалисты ЛенРТК обязаны сообщать ответственному секретарю правления не менее чем за 10 рабочих дней до предполагаемой даты проведения такого заседания.</w:t>
      </w:r>
    </w:p>
    <w:p w:rsidR="001C4E5E" w:rsidRPr="006B49F7" w:rsidRDefault="001C4E5E" w:rsidP="00326B94">
      <w:pPr>
        <w:widowControl w:val="0"/>
        <w:spacing w:after="0" w:line="240" w:lineRule="auto"/>
        <w:ind w:firstLine="709"/>
        <w:jc w:val="both"/>
        <w:rPr>
          <w:rFonts w:ascii="Times New Roman" w:eastAsia="Times New Roman" w:hAnsi="Times New Roman" w:cs="Times New Roman"/>
          <w:sz w:val="28"/>
          <w:szCs w:val="28"/>
          <w:lang w:eastAsia="ru-RU" w:bidi="ru-RU"/>
        </w:rPr>
      </w:pPr>
    </w:p>
    <w:p w:rsidR="006B49F7" w:rsidRPr="006B49F7" w:rsidRDefault="006B49F7" w:rsidP="00326B94">
      <w:pPr>
        <w:widowControl w:val="0"/>
        <w:spacing w:after="0" w:line="240" w:lineRule="auto"/>
        <w:ind w:firstLine="709"/>
        <w:jc w:val="center"/>
        <w:rPr>
          <w:rFonts w:ascii="Times New Roman" w:eastAsia="Times New Roman" w:hAnsi="Times New Roman" w:cs="Times New Roman"/>
          <w:b/>
          <w:sz w:val="28"/>
          <w:szCs w:val="28"/>
          <w:lang w:eastAsia="ru-RU" w:bidi="ru-RU"/>
        </w:rPr>
      </w:pPr>
      <w:r w:rsidRPr="006B49F7">
        <w:rPr>
          <w:rFonts w:ascii="Times New Roman" w:eastAsia="Times New Roman" w:hAnsi="Times New Roman" w:cs="Times New Roman"/>
          <w:b/>
          <w:sz w:val="28"/>
          <w:szCs w:val="28"/>
          <w:lang w:eastAsia="ru-RU" w:bidi="ru-RU"/>
        </w:rPr>
        <w:t>III. Подготовка материалов к заседанию правления</w:t>
      </w:r>
    </w:p>
    <w:p w:rsidR="001C4E5E" w:rsidRDefault="001C4E5E" w:rsidP="001C4E5E">
      <w:pPr>
        <w:widowControl w:val="0"/>
        <w:tabs>
          <w:tab w:val="left" w:pos="104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10. </w:t>
      </w:r>
      <w:r w:rsidR="006B49F7" w:rsidRPr="006B49F7">
        <w:rPr>
          <w:rFonts w:ascii="Times New Roman" w:eastAsia="Times New Roman" w:hAnsi="Times New Roman" w:cs="Times New Roman"/>
          <w:sz w:val="28"/>
          <w:szCs w:val="28"/>
          <w:lang w:eastAsia="ru-RU" w:bidi="ru-RU"/>
        </w:rPr>
        <w:t>Вопросы на рассмотрение правления выносятся председателем ЛенРТК либо руководителями соответствующих структурных подразделений ЛенРТК.</w:t>
      </w:r>
    </w:p>
    <w:p w:rsidR="006B49F7" w:rsidRPr="006B49F7" w:rsidRDefault="001C4E5E" w:rsidP="001C4E5E">
      <w:pPr>
        <w:widowControl w:val="0"/>
        <w:tabs>
          <w:tab w:val="left" w:pos="104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11. </w:t>
      </w:r>
      <w:r w:rsidR="006B49F7" w:rsidRPr="006B49F7">
        <w:rPr>
          <w:rFonts w:ascii="Times New Roman" w:eastAsia="Times New Roman" w:hAnsi="Times New Roman" w:cs="Times New Roman"/>
          <w:sz w:val="28"/>
          <w:szCs w:val="28"/>
          <w:lang w:eastAsia="ru-RU" w:bidi="ru-RU"/>
        </w:rPr>
        <w:t>Специалисты ЛенРТК, уполномоченные председателем ЛенРТК либо руководителями соответствующих структурных подразделений ЛенРТК на подготовку проектов решений правления (далее - уполномоченные специалисты), обязаны:</w:t>
      </w:r>
    </w:p>
    <w:p w:rsidR="006B49F7" w:rsidRPr="006B49F7" w:rsidRDefault="006B49F7" w:rsidP="00326B94">
      <w:pPr>
        <w:widowControl w:val="0"/>
        <w:numPr>
          <w:ilvl w:val="0"/>
          <w:numId w:val="15"/>
        </w:numPr>
        <w:tabs>
          <w:tab w:val="left" w:pos="908"/>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подготовить проект решения правления в электронном виде и на бумажном носителе по форме согласно приложениям 1, 2 к настоящему Порядку, если иная форма решения не установлена действующим законодательством;</w:t>
      </w:r>
    </w:p>
    <w:p w:rsidR="001C4E5E" w:rsidRDefault="006B49F7" w:rsidP="001C4E5E">
      <w:pPr>
        <w:widowControl w:val="0"/>
        <w:numPr>
          <w:ilvl w:val="0"/>
          <w:numId w:val="15"/>
        </w:numPr>
        <w:tabs>
          <w:tab w:val="left" w:pos="918"/>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укомплектовать проект решения правления необходимыми обосновывающими материалами, расчетами и заключением независимой экспертизы (в случае если такая экспертиза проводилась или ее проведение в соответствии с нормативными правовыми актами является обязательным), протоколом о проведении предварительных слушаний на рабочей группе (если такие слушания проводились), экспертным заключением, подписанным сотрудниками ЛенРТК (экспертами сторонней организации (физическими лицами) в случае, если они были привлечены для проведения экспертизы в соответствии с действующим законодательством), заключение экспертной группы (по вопросам регулирования цен (тарифов) в сфере газоснабжения) и согласованным руководителем структурного подразделения ЛенРТК (по вопросам, отнесенным к компетенции соответствующего подразделения), заместителем председателя ЛенРТК курирующим направление деятельности структурного подразделения</w:t>
      </w:r>
      <w:r w:rsidR="001C4E5E">
        <w:rPr>
          <w:rFonts w:ascii="Times New Roman" w:eastAsia="Times New Roman" w:hAnsi="Times New Roman" w:cs="Times New Roman"/>
          <w:sz w:val="28"/>
          <w:szCs w:val="28"/>
          <w:lang w:eastAsia="ru-RU" w:bidi="ru-RU"/>
        </w:rPr>
        <w:t>:</w:t>
      </w:r>
    </w:p>
    <w:p w:rsidR="00DC6358" w:rsidRDefault="00DC6358" w:rsidP="00DC6358">
      <w:pPr>
        <w:widowControl w:val="0"/>
        <w:tabs>
          <w:tab w:val="left" w:pos="918"/>
        </w:tabs>
        <w:spacing w:after="0" w:line="240" w:lineRule="auto"/>
        <w:jc w:val="both"/>
        <w:rPr>
          <w:rFonts w:ascii="Times New Roman" w:eastAsia="Times New Roman" w:hAnsi="Times New Roman" w:cs="Times New Roman"/>
          <w:sz w:val="28"/>
          <w:szCs w:val="28"/>
          <w:lang w:eastAsia="ru-RU" w:bidi="ru-RU"/>
        </w:rPr>
      </w:pPr>
    </w:p>
    <w:p w:rsidR="00DC6358" w:rsidRDefault="00DC6358" w:rsidP="00DC6358">
      <w:pPr>
        <w:widowControl w:val="0"/>
        <w:tabs>
          <w:tab w:val="left" w:pos="918"/>
        </w:tabs>
        <w:spacing w:after="0" w:line="240" w:lineRule="auto"/>
        <w:jc w:val="both"/>
        <w:rPr>
          <w:rFonts w:ascii="Times New Roman" w:eastAsia="Times New Roman" w:hAnsi="Times New Roman" w:cs="Times New Roman"/>
          <w:sz w:val="28"/>
          <w:szCs w:val="28"/>
          <w:lang w:eastAsia="ru-RU" w:bidi="ru-RU"/>
        </w:rPr>
      </w:pPr>
    </w:p>
    <w:p w:rsidR="006B49F7" w:rsidRPr="006B49F7" w:rsidRDefault="001C4E5E" w:rsidP="001C4E5E">
      <w:pPr>
        <w:widowControl w:val="0"/>
        <w:tabs>
          <w:tab w:val="left" w:pos="91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2.1)</w:t>
      </w:r>
      <w:r w:rsidR="00DC6358">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проекты решений правления по вопросу установления цен (тарифов) для населения и приравненных к нему категорий потребителей в регулируемых сферах подлежат обязательному согласованию с начальником отдела контроля за ценами и тарифами в части непревышения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постановлением Губернатора Ленинградской области</w:t>
      </w:r>
      <w:r w:rsidR="008F48C0">
        <w:rPr>
          <w:rFonts w:ascii="Times New Roman" w:eastAsia="Times New Roman" w:hAnsi="Times New Roman" w:cs="Times New Roman"/>
          <w:sz w:val="28"/>
          <w:szCs w:val="28"/>
          <w:lang w:eastAsia="ru-RU" w:bidi="ru-RU"/>
        </w:rPr>
        <w:t>;</w:t>
      </w:r>
    </w:p>
    <w:p w:rsidR="008F48C0" w:rsidRDefault="008F48C0" w:rsidP="008F48C0">
      <w:pPr>
        <w:widowControl w:val="0"/>
        <w:tabs>
          <w:tab w:val="left" w:pos="91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 </w:t>
      </w:r>
      <w:r w:rsidR="006B49F7" w:rsidRPr="006B49F7">
        <w:rPr>
          <w:rFonts w:ascii="Times New Roman" w:eastAsia="Times New Roman" w:hAnsi="Times New Roman" w:cs="Times New Roman"/>
          <w:sz w:val="28"/>
          <w:szCs w:val="28"/>
          <w:lang w:eastAsia="ru-RU" w:bidi="ru-RU"/>
        </w:rPr>
        <w:t xml:space="preserve">согласовать проект решения правления с председателем ЛенРТК или заместителем председателя ЛенРТК, курирующим соответствующее направление (структурное подразделение), предварительно согласовав с начальником </w:t>
      </w:r>
      <w:r w:rsidR="00D06080">
        <w:rPr>
          <w:rFonts w:ascii="Times New Roman" w:eastAsia="Times New Roman" w:hAnsi="Times New Roman" w:cs="Times New Roman"/>
          <w:sz w:val="28"/>
          <w:szCs w:val="28"/>
          <w:lang w:eastAsia="ru-RU" w:bidi="ru-RU"/>
        </w:rPr>
        <w:t>административно-правового отдела</w:t>
      </w:r>
      <w:r w:rsidR="006B49F7" w:rsidRPr="006B49F7">
        <w:rPr>
          <w:rFonts w:ascii="Times New Roman" w:eastAsia="Times New Roman" w:hAnsi="Times New Roman" w:cs="Times New Roman"/>
          <w:sz w:val="28"/>
          <w:szCs w:val="28"/>
          <w:lang w:eastAsia="ru-RU" w:bidi="ru-RU"/>
        </w:rPr>
        <w:t xml:space="preserve"> ЛенРТК</w:t>
      </w:r>
      <w:r>
        <w:rPr>
          <w:rFonts w:ascii="Times New Roman" w:eastAsia="Times New Roman" w:hAnsi="Times New Roman" w:cs="Times New Roman"/>
          <w:sz w:val="28"/>
          <w:szCs w:val="28"/>
          <w:lang w:eastAsia="ru-RU" w:bidi="ru-RU"/>
        </w:rPr>
        <w:t>;</w:t>
      </w:r>
    </w:p>
    <w:p w:rsidR="008F48C0" w:rsidRDefault="008F48C0" w:rsidP="008F48C0">
      <w:pPr>
        <w:widowControl w:val="0"/>
        <w:tabs>
          <w:tab w:val="left" w:pos="90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 </w:t>
      </w:r>
      <w:r w:rsidR="006B49F7" w:rsidRPr="006B49F7">
        <w:rPr>
          <w:rFonts w:ascii="Times New Roman" w:eastAsia="Times New Roman" w:hAnsi="Times New Roman" w:cs="Times New Roman"/>
          <w:sz w:val="28"/>
          <w:szCs w:val="28"/>
          <w:lang w:eastAsia="ru-RU" w:bidi="ru-RU"/>
        </w:rPr>
        <w:t>представить все указанные документы ответственному секретарю правления для формирования проекта повестки заседания правления не менее чем за семь календарных дней до соответствующего заседания правления, если иной срок не установлен председателем ЛенРТК;</w:t>
      </w:r>
    </w:p>
    <w:p w:rsidR="006B49F7" w:rsidRPr="006B49F7" w:rsidRDefault="008F48C0" w:rsidP="008F48C0">
      <w:pPr>
        <w:widowControl w:val="0"/>
        <w:tabs>
          <w:tab w:val="left" w:pos="90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5) </w:t>
      </w:r>
      <w:r w:rsidR="006B49F7" w:rsidRPr="006B49F7">
        <w:rPr>
          <w:rFonts w:ascii="Times New Roman" w:eastAsia="Times New Roman" w:hAnsi="Times New Roman" w:cs="Times New Roman"/>
          <w:sz w:val="28"/>
          <w:szCs w:val="28"/>
          <w:lang w:eastAsia="ru-RU" w:bidi="ru-RU"/>
        </w:rPr>
        <w:t>направить письменное приглашение заказным письмом с уведомлением о вручении и/или в электронном виде (с получением подтверждения информации адресатом) на заседание правления законным представителям регулируемых и иных заинтересованных организаций с указанием рассматриваемого вопроса, даты и времени его рассмотрения и способа ознакомления приглашаемых лиц с материалами по рассматриваемому вопросу в сроки, определенные законодательством Российской Федерации;</w:t>
      </w:r>
    </w:p>
    <w:p w:rsidR="008F48C0" w:rsidRDefault="008F48C0" w:rsidP="008F48C0">
      <w:pPr>
        <w:widowControl w:val="0"/>
        <w:tabs>
          <w:tab w:val="left" w:pos="92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6) </w:t>
      </w:r>
      <w:r w:rsidR="006B49F7" w:rsidRPr="006B49F7">
        <w:rPr>
          <w:rFonts w:ascii="Times New Roman" w:eastAsia="Times New Roman" w:hAnsi="Times New Roman" w:cs="Times New Roman"/>
          <w:sz w:val="28"/>
          <w:szCs w:val="28"/>
          <w:lang w:eastAsia="ru-RU" w:bidi="ru-RU"/>
        </w:rPr>
        <w:t>представить ответственному секретарю правления список приглашенных на заседание лиц, перечень рассылки правового акта ЛенРТК согласно приложению 3 к настоящему Порядку не менее чем за пять календарных дней до соответствующего заседания правления;</w:t>
      </w:r>
    </w:p>
    <w:p w:rsidR="006B49F7" w:rsidRPr="006B49F7" w:rsidRDefault="008F48C0" w:rsidP="008F48C0">
      <w:pPr>
        <w:widowControl w:val="0"/>
        <w:tabs>
          <w:tab w:val="left" w:pos="92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7) </w:t>
      </w:r>
      <w:r w:rsidR="006B49F7" w:rsidRPr="006B49F7">
        <w:rPr>
          <w:rFonts w:ascii="Times New Roman" w:eastAsia="Times New Roman" w:hAnsi="Times New Roman" w:cs="Times New Roman"/>
          <w:sz w:val="28"/>
          <w:szCs w:val="28"/>
          <w:lang w:eastAsia="ru-RU" w:bidi="ru-RU"/>
        </w:rPr>
        <w:t>подготовить и представить ответственному секретарю правления в электронном виде проект приложени</w:t>
      </w:r>
      <w:r>
        <w:rPr>
          <w:rFonts w:ascii="Times New Roman" w:eastAsia="Times New Roman" w:hAnsi="Times New Roman" w:cs="Times New Roman"/>
          <w:sz w:val="28"/>
          <w:szCs w:val="28"/>
          <w:lang w:eastAsia="ru-RU" w:bidi="ru-RU"/>
        </w:rPr>
        <w:t>я</w:t>
      </w:r>
      <w:r w:rsidR="006B49F7" w:rsidRPr="006B49F7">
        <w:rPr>
          <w:rFonts w:ascii="Times New Roman" w:eastAsia="Times New Roman" w:hAnsi="Times New Roman" w:cs="Times New Roman"/>
          <w:sz w:val="28"/>
          <w:szCs w:val="28"/>
          <w:lang w:eastAsia="ru-RU" w:bidi="ru-RU"/>
        </w:rPr>
        <w:t xml:space="preserve"> к протоколу заседания</w:t>
      </w:r>
      <w:r>
        <w:rPr>
          <w:rFonts w:ascii="Times New Roman" w:eastAsia="Times New Roman" w:hAnsi="Times New Roman" w:cs="Times New Roman"/>
          <w:sz w:val="28"/>
          <w:szCs w:val="28"/>
          <w:lang w:eastAsia="ru-RU" w:bidi="ru-RU"/>
        </w:rPr>
        <w:t xml:space="preserve"> (выписки из протокола)</w:t>
      </w:r>
      <w:r w:rsidR="006B49F7" w:rsidRPr="006B49F7">
        <w:rPr>
          <w:rFonts w:ascii="Times New Roman" w:eastAsia="Times New Roman" w:hAnsi="Times New Roman" w:cs="Times New Roman"/>
          <w:sz w:val="28"/>
          <w:szCs w:val="28"/>
          <w:lang w:eastAsia="ru-RU" w:bidi="ru-RU"/>
        </w:rPr>
        <w:t xml:space="preserve"> правления по рассматриваемому вопросу, содержащий, в том числе</w:t>
      </w:r>
      <w:r w:rsidR="00DC6358">
        <w:rPr>
          <w:rFonts w:ascii="Times New Roman" w:eastAsia="Times New Roman" w:hAnsi="Times New Roman" w:cs="Times New Roman"/>
          <w:sz w:val="28"/>
          <w:szCs w:val="28"/>
          <w:lang w:eastAsia="ru-RU" w:bidi="ru-RU"/>
        </w:rPr>
        <w:t>,</w:t>
      </w:r>
      <w:r w:rsidR="006B49F7" w:rsidRPr="006B49F7">
        <w:rPr>
          <w:rFonts w:ascii="Times New Roman" w:eastAsia="Times New Roman" w:hAnsi="Times New Roman" w:cs="Times New Roman"/>
          <w:sz w:val="28"/>
          <w:szCs w:val="28"/>
          <w:lang w:eastAsia="ru-RU" w:bidi="ru-RU"/>
        </w:rPr>
        <w:t xml:space="preserve"> сведения в соответствии с пунктом 21 Порядка, в срок не позднее</w:t>
      </w:r>
      <w:r w:rsidR="00B209AD">
        <w:rPr>
          <w:rFonts w:ascii="Times New Roman" w:eastAsia="Times New Roman" w:hAnsi="Times New Roman" w:cs="Times New Roman"/>
          <w:sz w:val="28"/>
          <w:szCs w:val="28"/>
          <w:lang w:eastAsia="ru-RU" w:bidi="ru-RU"/>
        </w:rPr>
        <w:t>,</w:t>
      </w:r>
      <w:r w:rsidR="006B49F7" w:rsidRPr="006B49F7">
        <w:rPr>
          <w:rFonts w:ascii="Times New Roman" w:eastAsia="Times New Roman" w:hAnsi="Times New Roman" w:cs="Times New Roman"/>
          <w:sz w:val="28"/>
          <w:szCs w:val="28"/>
          <w:lang w:eastAsia="ru-RU" w:bidi="ru-RU"/>
        </w:rPr>
        <w:t xml:space="preserve"> чем за три рабочих дня до соответствующего заседания правления.</w:t>
      </w:r>
    </w:p>
    <w:p w:rsidR="006B49F7" w:rsidRPr="006B49F7" w:rsidRDefault="00B71239"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Не</w:t>
      </w:r>
      <w:r w:rsidR="006B49F7" w:rsidRPr="006B49F7">
        <w:rPr>
          <w:rFonts w:ascii="Times New Roman" w:eastAsia="Times New Roman" w:hAnsi="Times New Roman" w:cs="Times New Roman"/>
          <w:sz w:val="28"/>
          <w:szCs w:val="28"/>
          <w:lang w:eastAsia="ru-RU" w:bidi="ru-RU"/>
        </w:rPr>
        <w:t>представление проекта приложения к протоколу</w:t>
      </w:r>
      <w:r w:rsidR="008F48C0" w:rsidRPr="008F48C0">
        <w:rPr>
          <w:rFonts w:ascii="Times New Roman" w:eastAsia="Times New Roman" w:hAnsi="Times New Roman" w:cs="Times New Roman"/>
          <w:sz w:val="28"/>
          <w:szCs w:val="28"/>
          <w:lang w:eastAsia="ru-RU" w:bidi="ru-RU"/>
        </w:rPr>
        <w:t xml:space="preserve"> </w:t>
      </w:r>
      <w:r w:rsidR="008F48C0">
        <w:rPr>
          <w:rFonts w:ascii="Times New Roman" w:eastAsia="Times New Roman" w:hAnsi="Times New Roman" w:cs="Times New Roman"/>
          <w:sz w:val="28"/>
          <w:szCs w:val="28"/>
          <w:lang w:eastAsia="ru-RU" w:bidi="ru-RU"/>
        </w:rPr>
        <w:t>(</w:t>
      </w:r>
      <w:r w:rsidR="008F48C0" w:rsidRPr="008F48C0">
        <w:rPr>
          <w:rFonts w:ascii="Times New Roman" w:eastAsia="Times New Roman" w:hAnsi="Times New Roman" w:cs="Times New Roman"/>
          <w:sz w:val="28"/>
          <w:szCs w:val="28"/>
          <w:lang w:eastAsia="ru-RU" w:bidi="ru-RU"/>
        </w:rPr>
        <w:t>выписки из протокола</w:t>
      </w:r>
      <w:r w:rsidR="008F48C0">
        <w:rPr>
          <w:rFonts w:ascii="Times New Roman" w:eastAsia="Times New Roman" w:hAnsi="Times New Roman" w:cs="Times New Roman"/>
          <w:sz w:val="28"/>
          <w:szCs w:val="28"/>
          <w:lang w:eastAsia="ru-RU" w:bidi="ru-RU"/>
        </w:rPr>
        <w:t>)</w:t>
      </w:r>
      <w:r w:rsidR="006B49F7" w:rsidRPr="006B49F7">
        <w:rPr>
          <w:rFonts w:ascii="Times New Roman" w:eastAsia="Times New Roman" w:hAnsi="Times New Roman" w:cs="Times New Roman"/>
          <w:sz w:val="28"/>
          <w:szCs w:val="28"/>
          <w:lang w:eastAsia="ru-RU" w:bidi="ru-RU"/>
        </w:rPr>
        <w:t xml:space="preserve"> заседания правления, представление с нарушением требований пункта 21 Порядка, или нарушением срока предоставления является основанием для отказа секретарем правления во включении в проект повестки заседания правления указанного вопроса.</w:t>
      </w:r>
    </w:p>
    <w:p w:rsidR="00856DDA" w:rsidRDefault="00856DDA" w:rsidP="00856DDA">
      <w:pPr>
        <w:widowControl w:val="0"/>
        <w:tabs>
          <w:tab w:val="left" w:pos="153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8) </w:t>
      </w:r>
      <w:r w:rsidR="006B49F7" w:rsidRPr="006B49F7">
        <w:rPr>
          <w:rFonts w:ascii="Times New Roman" w:eastAsia="Times New Roman" w:hAnsi="Times New Roman" w:cs="Times New Roman"/>
          <w:sz w:val="28"/>
          <w:szCs w:val="28"/>
          <w:lang w:eastAsia="ru-RU" w:bidi="ru-RU"/>
        </w:rPr>
        <w:t>подготовить и представить отв</w:t>
      </w:r>
      <w:r>
        <w:rPr>
          <w:rFonts w:ascii="Times New Roman" w:eastAsia="Times New Roman" w:hAnsi="Times New Roman" w:cs="Times New Roman"/>
          <w:sz w:val="28"/>
          <w:szCs w:val="28"/>
          <w:lang w:eastAsia="ru-RU" w:bidi="ru-RU"/>
        </w:rPr>
        <w:t xml:space="preserve">етственному секретарю правления </w:t>
      </w:r>
      <w:r w:rsidRPr="00856DDA">
        <w:rPr>
          <w:rFonts w:ascii="Times New Roman" w:eastAsia="Times New Roman" w:hAnsi="Times New Roman" w:cs="Times New Roman"/>
          <w:sz w:val="28"/>
          <w:szCs w:val="28"/>
          <w:lang w:eastAsia="ru-RU" w:bidi="ru-RU"/>
        </w:rPr>
        <w:t>не п</w:t>
      </w:r>
      <w:r>
        <w:rPr>
          <w:rFonts w:ascii="Times New Roman" w:eastAsia="Times New Roman" w:hAnsi="Times New Roman" w:cs="Times New Roman"/>
          <w:sz w:val="28"/>
          <w:szCs w:val="28"/>
          <w:lang w:eastAsia="ru-RU" w:bidi="ru-RU"/>
        </w:rPr>
        <w:t>озднее, чем за один рабочий день до соответствующего заседания правления следующую информацию и документы:</w:t>
      </w:r>
    </w:p>
    <w:p w:rsidR="00856DDA" w:rsidRDefault="00856DDA" w:rsidP="00856DDA">
      <w:pPr>
        <w:widowControl w:val="0"/>
        <w:tabs>
          <w:tab w:val="left" w:pos="1535"/>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о представителях организаций, принимающих участие в заседании правления ЛенРТК в формате </w:t>
      </w:r>
      <w:r w:rsidR="009C7E95">
        <w:rPr>
          <w:rFonts w:ascii="Times New Roman" w:eastAsia="Times New Roman" w:hAnsi="Times New Roman" w:cs="Times New Roman"/>
          <w:sz w:val="28"/>
          <w:szCs w:val="28"/>
          <w:lang w:eastAsia="ru-RU" w:bidi="ru-RU"/>
        </w:rPr>
        <w:t>в</w:t>
      </w:r>
      <w:r w:rsidR="009C7E95" w:rsidRPr="009C7E95">
        <w:rPr>
          <w:rFonts w:ascii="Times New Roman" w:eastAsia="Times New Roman" w:hAnsi="Times New Roman" w:cs="Times New Roman"/>
          <w:sz w:val="28"/>
          <w:szCs w:val="28"/>
          <w:lang w:eastAsia="ru-RU" w:bidi="ru-RU"/>
        </w:rPr>
        <w:t>идеоконференцсвяз</w:t>
      </w:r>
      <w:r w:rsidR="009C7E95">
        <w:rPr>
          <w:rFonts w:ascii="Times New Roman" w:eastAsia="Times New Roman" w:hAnsi="Times New Roman" w:cs="Times New Roman"/>
          <w:sz w:val="28"/>
          <w:szCs w:val="28"/>
          <w:lang w:eastAsia="ru-RU" w:bidi="ru-RU"/>
        </w:rPr>
        <w:t>и (далее – ВКС)</w:t>
      </w:r>
      <w:r>
        <w:rPr>
          <w:rFonts w:ascii="Times New Roman" w:eastAsia="Times New Roman" w:hAnsi="Times New Roman" w:cs="Times New Roman"/>
          <w:sz w:val="28"/>
          <w:szCs w:val="28"/>
          <w:lang w:eastAsia="ru-RU" w:bidi="ru-RU"/>
        </w:rPr>
        <w:t xml:space="preserve"> с приложением документов, подтверждающих полномочия представителей (при наличии);</w:t>
      </w:r>
    </w:p>
    <w:p w:rsidR="006B49F7" w:rsidRPr="006B49F7" w:rsidRDefault="00856DDA" w:rsidP="00326B94">
      <w:pPr>
        <w:widowControl w:val="0"/>
        <w:numPr>
          <w:ilvl w:val="0"/>
          <w:numId w:val="18"/>
        </w:numPr>
        <w:tabs>
          <w:tab w:val="left" w:pos="81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скан-копии </w:t>
      </w:r>
      <w:r w:rsidR="006B49F7" w:rsidRPr="006B49F7">
        <w:rPr>
          <w:rFonts w:ascii="Times New Roman" w:eastAsia="Times New Roman" w:hAnsi="Times New Roman" w:cs="Times New Roman"/>
          <w:sz w:val="28"/>
          <w:szCs w:val="28"/>
          <w:lang w:eastAsia="ru-RU" w:bidi="ru-RU"/>
        </w:rPr>
        <w:t>пис</w:t>
      </w:r>
      <w:r>
        <w:rPr>
          <w:rFonts w:ascii="Times New Roman" w:eastAsia="Times New Roman" w:hAnsi="Times New Roman" w:cs="Times New Roman"/>
          <w:sz w:val="28"/>
          <w:szCs w:val="28"/>
          <w:lang w:eastAsia="ru-RU" w:bidi="ru-RU"/>
        </w:rPr>
        <w:t xml:space="preserve">ем </w:t>
      </w:r>
      <w:r w:rsidR="006B49F7" w:rsidRPr="006B49F7">
        <w:rPr>
          <w:rFonts w:ascii="Times New Roman" w:eastAsia="Times New Roman" w:hAnsi="Times New Roman" w:cs="Times New Roman"/>
          <w:sz w:val="28"/>
          <w:szCs w:val="28"/>
          <w:lang w:eastAsia="ru-RU" w:bidi="ru-RU"/>
        </w:rPr>
        <w:t>организации, на основании котор</w:t>
      </w:r>
      <w:r>
        <w:rPr>
          <w:rFonts w:ascii="Times New Roman" w:eastAsia="Times New Roman" w:hAnsi="Times New Roman" w:cs="Times New Roman"/>
          <w:sz w:val="28"/>
          <w:szCs w:val="28"/>
          <w:lang w:eastAsia="ru-RU" w:bidi="ru-RU"/>
        </w:rPr>
        <w:t>ых</w:t>
      </w:r>
      <w:r w:rsidR="006B49F7" w:rsidRPr="006B49F7">
        <w:rPr>
          <w:rFonts w:ascii="Times New Roman" w:eastAsia="Times New Roman" w:hAnsi="Times New Roman" w:cs="Times New Roman"/>
          <w:sz w:val="28"/>
          <w:szCs w:val="28"/>
          <w:lang w:eastAsia="ru-RU" w:bidi="ru-RU"/>
        </w:rPr>
        <w:t xml:space="preserve"> вопрос вынесен на рассмотрение членов правления ЛенРТК (</w:t>
      </w:r>
      <w:r>
        <w:rPr>
          <w:rFonts w:ascii="Times New Roman" w:eastAsia="Times New Roman" w:hAnsi="Times New Roman" w:cs="Times New Roman"/>
          <w:sz w:val="28"/>
          <w:szCs w:val="28"/>
          <w:lang w:eastAsia="ru-RU" w:bidi="ru-RU"/>
        </w:rPr>
        <w:t>при</w:t>
      </w:r>
      <w:r w:rsidR="006B49F7" w:rsidRPr="006B49F7">
        <w:rPr>
          <w:rFonts w:ascii="Times New Roman" w:eastAsia="Times New Roman" w:hAnsi="Times New Roman" w:cs="Times New Roman"/>
          <w:sz w:val="28"/>
          <w:szCs w:val="28"/>
          <w:lang w:eastAsia="ru-RU" w:bidi="ru-RU"/>
        </w:rPr>
        <w:t xml:space="preserve"> наличи</w:t>
      </w:r>
      <w:r>
        <w:rPr>
          <w:rFonts w:ascii="Times New Roman" w:eastAsia="Times New Roman" w:hAnsi="Times New Roman" w:cs="Times New Roman"/>
          <w:sz w:val="28"/>
          <w:szCs w:val="28"/>
          <w:lang w:eastAsia="ru-RU" w:bidi="ru-RU"/>
        </w:rPr>
        <w:t>и</w:t>
      </w:r>
      <w:r w:rsidR="006B49F7" w:rsidRPr="006B49F7">
        <w:rPr>
          <w:rFonts w:ascii="Times New Roman" w:eastAsia="Times New Roman" w:hAnsi="Times New Roman" w:cs="Times New Roman"/>
          <w:sz w:val="28"/>
          <w:szCs w:val="28"/>
          <w:lang w:eastAsia="ru-RU" w:bidi="ru-RU"/>
        </w:rPr>
        <w:t>);</w:t>
      </w:r>
    </w:p>
    <w:p w:rsidR="00856DDA" w:rsidRDefault="00856DDA" w:rsidP="00856DDA">
      <w:pPr>
        <w:widowControl w:val="0"/>
        <w:numPr>
          <w:ilvl w:val="0"/>
          <w:numId w:val="18"/>
        </w:numPr>
        <w:tabs>
          <w:tab w:val="left" w:pos="81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скан-копию </w:t>
      </w:r>
      <w:r w:rsidR="006B49F7" w:rsidRPr="006B49F7">
        <w:rPr>
          <w:rFonts w:ascii="Times New Roman" w:eastAsia="Times New Roman" w:hAnsi="Times New Roman" w:cs="Times New Roman"/>
          <w:sz w:val="28"/>
          <w:szCs w:val="28"/>
          <w:lang w:eastAsia="ru-RU" w:bidi="ru-RU"/>
        </w:rPr>
        <w:t>письма организации о согласии/несогласии с предлагаемым уровнем тарифов (ставок платы и пр.) (</w:t>
      </w:r>
      <w:r>
        <w:rPr>
          <w:rFonts w:ascii="Times New Roman" w:eastAsia="Times New Roman" w:hAnsi="Times New Roman" w:cs="Times New Roman"/>
          <w:sz w:val="28"/>
          <w:szCs w:val="28"/>
          <w:lang w:eastAsia="ru-RU" w:bidi="ru-RU"/>
        </w:rPr>
        <w:t>при</w:t>
      </w:r>
      <w:r w:rsidR="006B49F7" w:rsidRPr="006B49F7">
        <w:rPr>
          <w:rFonts w:ascii="Times New Roman" w:eastAsia="Times New Roman" w:hAnsi="Times New Roman" w:cs="Times New Roman"/>
          <w:sz w:val="28"/>
          <w:szCs w:val="28"/>
          <w:lang w:eastAsia="ru-RU" w:bidi="ru-RU"/>
        </w:rPr>
        <w:t xml:space="preserve"> наличи</w:t>
      </w:r>
      <w:r>
        <w:rPr>
          <w:rFonts w:ascii="Times New Roman" w:eastAsia="Times New Roman" w:hAnsi="Times New Roman" w:cs="Times New Roman"/>
          <w:sz w:val="28"/>
          <w:szCs w:val="28"/>
          <w:lang w:eastAsia="ru-RU" w:bidi="ru-RU"/>
        </w:rPr>
        <w:t>и</w:t>
      </w:r>
      <w:r w:rsidR="006B49F7" w:rsidRPr="006B49F7">
        <w:rPr>
          <w:rFonts w:ascii="Times New Roman" w:eastAsia="Times New Roman" w:hAnsi="Times New Roman" w:cs="Times New Roman"/>
          <w:sz w:val="28"/>
          <w:szCs w:val="28"/>
          <w:lang w:eastAsia="ru-RU" w:bidi="ru-RU"/>
        </w:rPr>
        <w:t>);</w:t>
      </w:r>
    </w:p>
    <w:p w:rsidR="006B49F7" w:rsidRPr="006B49F7" w:rsidRDefault="00856DDA" w:rsidP="00856DDA">
      <w:pPr>
        <w:widowControl w:val="0"/>
        <w:numPr>
          <w:ilvl w:val="0"/>
          <w:numId w:val="18"/>
        </w:numPr>
        <w:tabs>
          <w:tab w:val="left" w:pos="810"/>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856DDA">
        <w:rPr>
          <w:rFonts w:ascii="Times New Roman" w:eastAsia="Times New Roman" w:hAnsi="Times New Roman" w:cs="Times New Roman"/>
          <w:sz w:val="28"/>
          <w:szCs w:val="28"/>
          <w:lang w:eastAsia="ru-RU" w:bidi="ru-RU"/>
        </w:rPr>
        <w:t xml:space="preserve">скан-копии </w:t>
      </w:r>
      <w:r w:rsidR="006B49F7" w:rsidRPr="006B49F7">
        <w:rPr>
          <w:rFonts w:ascii="Times New Roman" w:eastAsia="Times New Roman" w:hAnsi="Times New Roman" w:cs="Times New Roman"/>
          <w:sz w:val="28"/>
          <w:szCs w:val="28"/>
          <w:lang w:eastAsia="ru-RU" w:bidi="ru-RU"/>
        </w:rPr>
        <w:t xml:space="preserve">писем </w:t>
      </w:r>
      <w:r>
        <w:rPr>
          <w:rFonts w:ascii="Times New Roman" w:eastAsia="Times New Roman" w:hAnsi="Times New Roman" w:cs="Times New Roman"/>
          <w:sz w:val="28"/>
          <w:szCs w:val="28"/>
          <w:lang w:eastAsia="ru-RU" w:bidi="ru-RU"/>
        </w:rPr>
        <w:t xml:space="preserve">иных </w:t>
      </w:r>
      <w:r w:rsidR="006B49F7" w:rsidRPr="006B49F7">
        <w:rPr>
          <w:rFonts w:ascii="Times New Roman" w:eastAsia="Times New Roman" w:hAnsi="Times New Roman" w:cs="Times New Roman"/>
          <w:sz w:val="28"/>
          <w:szCs w:val="28"/>
          <w:lang w:eastAsia="ru-RU" w:bidi="ru-RU"/>
        </w:rPr>
        <w:t>организаций, ведомств по рассматриваемому на заседании правления вопросу (</w:t>
      </w:r>
      <w:r>
        <w:rPr>
          <w:rFonts w:ascii="Times New Roman" w:eastAsia="Times New Roman" w:hAnsi="Times New Roman" w:cs="Times New Roman"/>
          <w:sz w:val="28"/>
          <w:szCs w:val="28"/>
          <w:lang w:eastAsia="ru-RU" w:bidi="ru-RU"/>
        </w:rPr>
        <w:t>при</w:t>
      </w:r>
      <w:r w:rsidR="006B49F7" w:rsidRPr="006B49F7">
        <w:rPr>
          <w:rFonts w:ascii="Times New Roman" w:eastAsia="Times New Roman" w:hAnsi="Times New Roman" w:cs="Times New Roman"/>
          <w:sz w:val="28"/>
          <w:szCs w:val="28"/>
          <w:lang w:eastAsia="ru-RU" w:bidi="ru-RU"/>
        </w:rPr>
        <w:t xml:space="preserve"> наличи</w:t>
      </w:r>
      <w:r>
        <w:rPr>
          <w:rFonts w:ascii="Times New Roman" w:eastAsia="Times New Roman" w:hAnsi="Times New Roman" w:cs="Times New Roman"/>
          <w:sz w:val="28"/>
          <w:szCs w:val="28"/>
          <w:lang w:eastAsia="ru-RU" w:bidi="ru-RU"/>
        </w:rPr>
        <w:t>и</w:t>
      </w:r>
      <w:r w:rsidR="006B49F7" w:rsidRPr="006B49F7">
        <w:rPr>
          <w:rFonts w:ascii="Times New Roman" w:eastAsia="Times New Roman" w:hAnsi="Times New Roman" w:cs="Times New Roman"/>
          <w:sz w:val="28"/>
          <w:szCs w:val="28"/>
          <w:lang w:eastAsia="ru-RU" w:bidi="ru-RU"/>
        </w:rPr>
        <w:t>);</w:t>
      </w:r>
    </w:p>
    <w:p w:rsidR="00EC12B4" w:rsidRDefault="006B49F7" w:rsidP="00EC12B4">
      <w:pPr>
        <w:widowControl w:val="0"/>
        <w:numPr>
          <w:ilvl w:val="0"/>
          <w:numId w:val="19"/>
        </w:numPr>
        <w:tabs>
          <w:tab w:val="left" w:pos="1123"/>
        </w:tabs>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Ответственный секретарь правления на основании представленных материалов к заседанию правления обязан:</w:t>
      </w:r>
    </w:p>
    <w:p w:rsidR="009B1E54" w:rsidRDefault="00EC12B4" w:rsidP="009B1E54">
      <w:pPr>
        <w:widowControl w:val="0"/>
        <w:tabs>
          <w:tab w:val="left" w:pos="112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6B49F7" w:rsidRPr="006B49F7">
        <w:rPr>
          <w:rFonts w:ascii="Times New Roman" w:eastAsia="Times New Roman" w:hAnsi="Times New Roman" w:cs="Times New Roman"/>
          <w:sz w:val="28"/>
          <w:szCs w:val="28"/>
          <w:lang w:eastAsia="ru-RU" w:bidi="ru-RU"/>
        </w:rPr>
        <w:t>подготовить проект повестки заседания правления;</w:t>
      </w:r>
    </w:p>
    <w:p w:rsidR="009B1E54" w:rsidRDefault="009B1E54" w:rsidP="009B1E54">
      <w:pPr>
        <w:widowControl w:val="0"/>
        <w:tabs>
          <w:tab w:val="left" w:pos="112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6B49F7" w:rsidRPr="006B49F7">
        <w:rPr>
          <w:rFonts w:ascii="Times New Roman" w:eastAsia="Times New Roman" w:hAnsi="Times New Roman" w:cs="Times New Roman"/>
          <w:sz w:val="28"/>
          <w:szCs w:val="28"/>
          <w:lang w:eastAsia="ru-RU" w:bidi="ru-RU"/>
        </w:rPr>
        <w:t>известить членов правления, не являющихся работниками ЛенРТК, о проведении заседания правления не позднее чем за десять календарных дней до соответствующего заседания правления;</w:t>
      </w:r>
    </w:p>
    <w:p w:rsidR="009B1E54" w:rsidRDefault="009B1E54" w:rsidP="009B1E54">
      <w:pPr>
        <w:widowControl w:val="0"/>
        <w:tabs>
          <w:tab w:val="left" w:pos="112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6B49F7" w:rsidRPr="006B49F7">
        <w:rPr>
          <w:rFonts w:ascii="Times New Roman" w:eastAsia="Times New Roman" w:hAnsi="Times New Roman" w:cs="Times New Roman"/>
          <w:sz w:val="28"/>
          <w:szCs w:val="28"/>
          <w:lang w:eastAsia="ru-RU" w:bidi="ru-RU"/>
        </w:rPr>
        <w:t>представить проект повестки заседания правления с приложением всех материалов к заседанию правления председателю ЛенРТК не менее чем за пять календарных дней до соответствующего заседания правления;</w:t>
      </w:r>
    </w:p>
    <w:p w:rsidR="006B49F7" w:rsidRPr="006B49F7" w:rsidRDefault="009B1E54" w:rsidP="009B1E54">
      <w:pPr>
        <w:widowControl w:val="0"/>
        <w:tabs>
          <w:tab w:val="left" w:pos="112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6B49F7" w:rsidRPr="006B49F7">
        <w:rPr>
          <w:rFonts w:ascii="Times New Roman" w:eastAsia="Times New Roman" w:hAnsi="Times New Roman" w:cs="Times New Roman"/>
          <w:sz w:val="28"/>
          <w:szCs w:val="28"/>
          <w:lang w:eastAsia="ru-RU" w:bidi="ru-RU"/>
        </w:rPr>
        <w:t>представить членам правления, являющимся работниками ЛенРТК, на электронном носителе материалы к заседанию правления, включая проект решения правления, расчеты и заключения независимой экспертизы (в случае проведения), а также экспертное заключение не позднее чем за три рабочих дня до соответствующего заседания правления.</w:t>
      </w:r>
    </w:p>
    <w:p w:rsidR="009B1E54" w:rsidRDefault="006B49F7" w:rsidP="009B1E5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При вынесении на рассмотрение правлением решений по вопросам регулирования цен (тарифов) в сфере газоснабжения ответственный секретарь правления предоставляет, в том числе заключение экспертной группы не позднее чем за пять дней до проведения заседания правления;</w:t>
      </w:r>
    </w:p>
    <w:p w:rsidR="00142DFC" w:rsidRDefault="009B1E54" w:rsidP="009B1E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6B49F7" w:rsidRPr="006B49F7">
        <w:rPr>
          <w:rFonts w:ascii="Times New Roman" w:eastAsia="Times New Roman" w:hAnsi="Times New Roman" w:cs="Times New Roman"/>
          <w:sz w:val="28"/>
          <w:szCs w:val="28"/>
          <w:lang w:eastAsia="ru-RU" w:bidi="ru-RU"/>
        </w:rPr>
        <w:t xml:space="preserve">представить членам правления, не являющимся работниками ЛенРТК, на электронном носителе материалы к заседанию правления, включая проект решения правления, расчеты и заключения экспертизы, а также экспертное заключение по вопросам, в голосовании по которым члены правления, не являющиеся работниками ЛенРТК, принимают участие, в срок не позднее чем за пять рабочих дней до соответствующего заседания правления. По запросу членов правления, не являющихся работниками ЛенРТК, может быть представлена иная информация с учетом требований законодательства Российской </w:t>
      </w:r>
      <w:r w:rsidR="00142DFC">
        <w:rPr>
          <w:rFonts w:ascii="Times New Roman" w:eastAsia="Times New Roman" w:hAnsi="Times New Roman" w:cs="Times New Roman"/>
          <w:sz w:val="28"/>
          <w:szCs w:val="28"/>
          <w:lang w:eastAsia="ru-RU" w:bidi="ru-RU"/>
        </w:rPr>
        <w:t>Федерации о коммерческой тайне.</w:t>
      </w:r>
    </w:p>
    <w:p w:rsidR="00142DFC" w:rsidRDefault="006B49F7" w:rsidP="00801DA0">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По запросу члена правления указанные материалы представляются на бумажном носителе.</w:t>
      </w:r>
    </w:p>
    <w:p w:rsidR="009206C9" w:rsidRDefault="00142DFC" w:rsidP="0025182C">
      <w:pPr>
        <w:widowControl w:val="0"/>
        <w:spacing w:after="0" w:line="240" w:lineRule="auto"/>
        <w:ind w:firstLine="709"/>
        <w:jc w:val="both"/>
        <w:rPr>
          <w:rFonts w:ascii="Times New Roman" w:eastAsia="Times New Roman" w:hAnsi="Times New Roman" w:cs="Times New Roman"/>
          <w:sz w:val="28"/>
          <w:szCs w:val="28"/>
          <w:lang w:eastAsia="ru-RU" w:bidi="ru-RU"/>
        </w:rPr>
      </w:pPr>
      <w:r w:rsidRPr="0025182C">
        <w:rPr>
          <w:rFonts w:ascii="Times New Roman" w:eastAsia="Times New Roman" w:hAnsi="Times New Roman" w:cs="Times New Roman"/>
          <w:sz w:val="28"/>
          <w:szCs w:val="28"/>
          <w:lang w:eastAsia="ru-RU" w:bidi="ru-RU"/>
        </w:rPr>
        <w:t>В случае нарушения сроков представления ответственному секретарю правления документов и материалов, указанных в пункте 11 настоящего Порядка, представление материалов к заседанию правления, включая проект решения правления, расчеты и заключения экспертизы, а также экспертное заключение членам правления, в том числе не являющимися работниками ЛенРТК</w:t>
      </w:r>
      <w:r w:rsidRPr="0025182C">
        <w:t xml:space="preserve"> </w:t>
      </w:r>
      <w:r w:rsidRPr="0025182C">
        <w:rPr>
          <w:rFonts w:ascii="Times New Roman" w:eastAsia="Times New Roman" w:hAnsi="Times New Roman" w:cs="Times New Roman"/>
          <w:sz w:val="28"/>
          <w:szCs w:val="28"/>
          <w:lang w:eastAsia="ru-RU" w:bidi="ru-RU"/>
        </w:rPr>
        <w:t>по вопросам, в голосовании по которым члены правления, не являющиеся работниками ЛенРТК, принимают участие, осуществляется</w:t>
      </w:r>
      <w:r w:rsidR="0025182C" w:rsidRPr="0025182C">
        <w:t xml:space="preserve"> </w:t>
      </w:r>
      <w:r w:rsidR="0025182C" w:rsidRPr="0025182C">
        <w:rPr>
          <w:rFonts w:ascii="Times New Roman" w:eastAsia="Times New Roman" w:hAnsi="Times New Roman" w:cs="Times New Roman"/>
          <w:sz w:val="28"/>
          <w:szCs w:val="28"/>
          <w:lang w:eastAsia="ru-RU" w:bidi="ru-RU"/>
        </w:rPr>
        <w:t>специалистами ЛенРТК</w:t>
      </w:r>
      <w:r w:rsidR="0025182C">
        <w:rPr>
          <w:rFonts w:ascii="Times New Roman" w:eastAsia="Times New Roman" w:hAnsi="Times New Roman" w:cs="Times New Roman"/>
          <w:sz w:val="28"/>
          <w:szCs w:val="28"/>
          <w:lang w:eastAsia="ru-RU" w:bidi="ru-RU"/>
        </w:rPr>
        <w:t xml:space="preserve">, </w:t>
      </w:r>
      <w:r w:rsidRPr="0025182C">
        <w:rPr>
          <w:rFonts w:ascii="Times New Roman" w:eastAsia="Times New Roman" w:hAnsi="Times New Roman" w:cs="Times New Roman"/>
          <w:sz w:val="28"/>
          <w:szCs w:val="28"/>
          <w:lang w:eastAsia="ru-RU" w:bidi="ru-RU"/>
        </w:rPr>
        <w:t>уполномоченными на подготовку проектов соответствующих решений правления</w:t>
      </w:r>
      <w:r w:rsidR="0025182C">
        <w:rPr>
          <w:rFonts w:ascii="Times New Roman" w:eastAsia="Times New Roman" w:hAnsi="Times New Roman" w:cs="Times New Roman"/>
          <w:sz w:val="28"/>
          <w:szCs w:val="28"/>
          <w:lang w:eastAsia="ru-RU" w:bidi="ru-RU"/>
        </w:rPr>
        <w:t xml:space="preserve">. </w:t>
      </w:r>
    </w:p>
    <w:p w:rsidR="0025182C" w:rsidRDefault="0025182C" w:rsidP="0025182C">
      <w:pPr>
        <w:widowControl w:val="0"/>
        <w:spacing w:after="0" w:line="240" w:lineRule="auto"/>
        <w:ind w:firstLine="709"/>
        <w:jc w:val="both"/>
        <w:rPr>
          <w:rFonts w:ascii="Times New Roman" w:eastAsia="Times New Roman" w:hAnsi="Times New Roman" w:cs="Times New Roman"/>
          <w:sz w:val="28"/>
          <w:szCs w:val="28"/>
          <w:lang w:eastAsia="ru-RU" w:bidi="ru-RU"/>
        </w:rPr>
      </w:pPr>
    </w:p>
    <w:p w:rsidR="00722AA8" w:rsidRDefault="00722AA8" w:rsidP="00722AA8">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13. </w:t>
      </w:r>
      <w:r w:rsidR="006B49F7" w:rsidRPr="006B49F7">
        <w:rPr>
          <w:rFonts w:ascii="Times New Roman" w:eastAsia="Times New Roman" w:hAnsi="Times New Roman" w:cs="Times New Roman"/>
          <w:sz w:val="28"/>
          <w:szCs w:val="28"/>
          <w:lang w:eastAsia="ru-RU" w:bidi="ru-RU"/>
        </w:rPr>
        <w:t>Ответственный секретарь правления имеет право:</w:t>
      </w:r>
    </w:p>
    <w:p w:rsidR="00722AA8" w:rsidRDefault="00722AA8" w:rsidP="00722AA8">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006B49F7" w:rsidRPr="006B49F7">
        <w:rPr>
          <w:rFonts w:ascii="Times New Roman" w:eastAsia="Times New Roman" w:hAnsi="Times New Roman" w:cs="Times New Roman"/>
          <w:sz w:val="28"/>
          <w:szCs w:val="28"/>
          <w:lang w:eastAsia="ru-RU" w:bidi="ru-RU"/>
        </w:rPr>
        <w:t>отказать в принятии материалов для включения в проект повестки заседания правления при нарушении сроков представления материалов, отсутствии необходимых виз или при представлении материалов не в полном объеме;</w:t>
      </w:r>
    </w:p>
    <w:p w:rsidR="00722AA8" w:rsidRDefault="00722AA8" w:rsidP="00722AA8">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 </w:t>
      </w:r>
      <w:r w:rsidR="006B49F7" w:rsidRPr="006B49F7">
        <w:rPr>
          <w:rFonts w:ascii="Times New Roman" w:eastAsia="Times New Roman" w:hAnsi="Times New Roman" w:cs="Times New Roman"/>
          <w:sz w:val="28"/>
          <w:szCs w:val="28"/>
          <w:lang w:eastAsia="ru-RU" w:bidi="ru-RU"/>
        </w:rPr>
        <w:t>запрашивать у руководителей структурных подразделений ЛенРТК за десять календарных дней до начала очередного квартала помесячные планы по вынесению вопросов, относящихся к компетенции соответствующего структурного подразделения ЛенРТК, на рассмотрение правления.</w:t>
      </w:r>
    </w:p>
    <w:p w:rsidR="006B49F7" w:rsidRPr="006B49F7" w:rsidRDefault="00722AA8" w:rsidP="00722AA8">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14. </w:t>
      </w:r>
      <w:r w:rsidR="006B49F7" w:rsidRPr="006B49F7">
        <w:rPr>
          <w:rFonts w:ascii="Times New Roman" w:eastAsia="Times New Roman" w:hAnsi="Times New Roman" w:cs="Times New Roman"/>
          <w:sz w:val="28"/>
          <w:szCs w:val="28"/>
          <w:lang w:eastAsia="ru-RU" w:bidi="ru-RU"/>
        </w:rPr>
        <w:t>Повестка дня заседания правления подписывается председателем</w:t>
      </w:r>
      <w:r>
        <w:rPr>
          <w:rFonts w:ascii="Times New Roman" w:eastAsia="Times New Roman" w:hAnsi="Times New Roman" w:cs="Times New Roman"/>
          <w:sz w:val="28"/>
          <w:szCs w:val="28"/>
          <w:lang w:eastAsia="ru-RU" w:bidi="ru-RU"/>
        </w:rPr>
        <w:t xml:space="preserve"> правления</w:t>
      </w:r>
      <w:r w:rsidR="006B49F7" w:rsidRPr="006B49F7">
        <w:rPr>
          <w:rFonts w:ascii="Times New Roman" w:eastAsia="Times New Roman" w:hAnsi="Times New Roman" w:cs="Times New Roman"/>
          <w:sz w:val="28"/>
          <w:szCs w:val="28"/>
          <w:lang w:eastAsia="ru-RU" w:bidi="ru-RU"/>
        </w:rPr>
        <w:t xml:space="preserve"> ЛенРТК</w:t>
      </w:r>
      <w:r>
        <w:rPr>
          <w:rFonts w:ascii="Times New Roman" w:eastAsia="Times New Roman" w:hAnsi="Times New Roman" w:cs="Times New Roman"/>
          <w:sz w:val="28"/>
          <w:szCs w:val="28"/>
          <w:lang w:eastAsia="ru-RU" w:bidi="ru-RU"/>
        </w:rPr>
        <w:t>, в случае его отсутствия - исполняющим</w:t>
      </w:r>
      <w:r w:rsidR="006B49F7" w:rsidRPr="006B49F7">
        <w:rPr>
          <w:rFonts w:ascii="Times New Roman" w:eastAsia="Times New Roman" w:hAnsi="Times New Roman" w:cs="Times New Roman"/>
          <w:sz w:val="28"/>
          <w:szCs w:val="28"/>
          <w:lang w:eastAsia="ru-RU" w:bidi="ru-RU"/>
        </w:rPr>
        <w:t xml:space="preserve"> </w:t>
      </w:r>
      <w:r w:rsidRPr="00722AA8">
        <w:rPr>
          <w:rFonts w:ascii="Times New Roman" w:eastAsia="Times New Roman" w:hAnsi="Times New Roman" w:cs="Times New Roman"/>
          <w:sz w:val="28"/>
          <w:szCs w:val="28"/>
          <w:lang w:eastAsia="ru-RU" w:bidi="ru-RU"/>
        </w:rPr>
        <w:t>обязанности председателя правления заместител</w:t>
      </w:r>
      <w:r>
        <w:rPr>
          <w:rFonts w:ascii="Times New Roman" w:eastAsia="Times New Roman" w:hAnsi="Times New Roman" w:cs="Times New Roman"/>
          <w:sz w:val="28"/>
          <w:szCs w:val="28"/>
          <w:lang w:eastAsia="ru-RU" w:bidi="ru-RU"/>
        </w:rPr>
        <w:t>ем</w:t>
      </w:r>
      <w:r w:rsidRPr="00722AA8">
        <w:rPr>
          <w:rFonts w:ascii="Times New Roman" w:eastAsia="Times New Roman" w:hAnsi="Times New Roman" w:cs="Times New Roman"/>
          <w:sz w:val="28"/>
          <w:szCs w:val="28"/>
          <w:lang w:eastAsia="ru-RU" w:bidi="ru-RU"/>
        </w:rPr>
        <w:t xml:space="preserve"> председателя ЛенРТК</w:t>
      </w:r>
      <w:r w:rsidR="00022784">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и ответственным секретарем правления ЛенРТК.</w:t>
      </w:r>
    </w:p>
    <w:p w:rsid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Перед заседанием правления председатель</w:t>
      </w:r>
      <w:r w:rsidR="00223533">
        <w:rPr>
          <w:rFonts w:ascii="Times New Roman" w:eastAsia="Times New Roman" w:hAnsi="Times New Roman" w:cs="Times New Roman"/>
          <w:sz w:val="28"/>
          <w:szCs w:val="28"/>
          <w:lang w:eastAsia="ru-RU" w:bidi="ru-RU"/>
        </w:rPr>
        <w:t>ствующий на</w:t>
      </w:r>
      <w:r w:rsidR="00665380">
        <w:rPr>
          <w:rFonts w:ascii="Times New Roman" w:eastAsia="Times New Roman" w:hAnsi="Times New Roman" w:cs="Times New Roman"/>
          <w:sz w:val="28"/>
          <w:szCs w:val="28"/>
          <w:lang w:eastAsia="ru-RU" w:bidi="ru-RU"/>
        </w:rPr>
        <w:t xml:space="preserve"> правлени</w:t>
      </w:r>
      <w:r w:rsidR="00223533">
        <w:rPr>
          <w:rFonts w:ascii="Times New Roman" w:eastAsia="Times New Roman" w:hAnsi="Times New Roman" w:cs="Times New Roman"/>
          <w:sz w:val="28"/>
          <w:szCs w:val="28"/>
          <w:lang w:eastAsia="ru-RU" w:bidi="ru-RU"/>
        </w:rPr>
        <w:t>и</w:t>
      </w:r>
      <w:r w:rsidRPr="006B49F7">
        <w:rPr>
          <w:rFonts w:ascii="Times New Roman" w:eastAsia="Times New Roman" w:hAnsi="Times New Roman" w:cs="Times New Roman"/>
          <w:sz w:val="28"/>
          <w:szCs w:val="28"/>
          <w:lang w:eastAsia="ru-RU" w:bidi="ru-RU"/>
        </w:rPr>
        <w:t xml:space="preserve"> ЛенРТК вправе принять решение о включении в повестку дня заседания правления иных дополнительных вопросов.</w:t>
      </w:r>
    </w:p>
    <w:p w:rsidR="0031071D" w:rsidRPr="006B49F7" w:rsidRDefault="0031071D" w:rsidP="00326B94">
      <w:pPr>
        <w:widowControl w:val="0"/>
        <w:spacing w:after="0" w:line="240" w:lineRule="auto"/>
        <w:ind w:firstLine="709"/>
        <w:jc w:val="both"/>
        <w:rPr>
          <w:rFonts w:ascii="Times New Roman" w:eastAsia="Times New Roman" w:hAnsi="Times New Roman" w:cs="Times New Roman"/>
          <w:sz w:val="28"/>
          <w:szCs w:val="28"/>
          <w:lang w:eastAsia="ru-RU" w:bidi="ru-RU"/>
        </w:rPr>
      </w:pPr>
    </w:p>
    <w:p w:rsidR="006B49F7" w:rsidRPr="006B49F7" w:rsidRDefault="006B49F7" w:rsidP="00326B94">
      <w:pPr>
        <w:widowControl w:val="0"/>
        <w:spacing w:after="0" w:line="240" w:lineRule="auto"/>
        <w:ind w:firstLine="709"/>
        <w:jc w:val="center"/>
        <w:rPr>
          <w:rFonts w:ascii="Times New Roman" w:eastAsia="Times New Roman" w:hAnsi="Times New Roman" w:cs="Times New Roman"/>
          <w:b/>
          <w:sz w:val="28"/>
          <w:szCs w:val="28"/>
          <w:lang w:eastAsia="ru-RU" w:bidi="ru-RU"/>
        </w:rPr>
      </w:pPr>
      <w:r w:rsidRPr="006B49F7">
        <w:rPr>
          <w:rFonts w:ascii="Times New Roman" w:eastAsia="Times New Roman" w:hAnsi="Times New Roman" w:cs="Times New Roman"/>
          <w:b/>
          <w:sz w:val="28"/>
          <w:szCs w:val="28"/>
          <w:lang w:eastAsia="ru-RU" w:bidi="ru-RU"/>
        </w:rPr>
        <w:t>IV. Проведение заседаний правления</w:t>
      </w:r>
    </w:p>
    <w:p w:rsidR="0031071D" w:rsidRDefault="0031071D" w:rsidP="0031071D">
      <w:pPr>
        <w:widowControl w:val="0"/>
        <w:tabs>
          <w:tab w:val="left" w:pos="104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15. </w:t>
      </w:r>
      <w:r w:rsidR="006B49F7" w:rsidRPr="006B49F7">
        <w:rPr>
          <w:rFonts w:ascii="Times New Roman" w:eastAsia="Times New Roman" w:hAnsi="Times New Roman" w:cs="Times New Roman"/>
          <w:sz w:val="28"/>
          <w:szCs w:val="28"/>
          <w:lang w:eastAsia="ru-RU" w:bidi="ru-RU"/>
        </w:rPr>
        <w:t>Заседание правления является открытым и считается правомочным, если на нем присутствуют более половины членов правления.</w:t>
      </w:r>
    </w:p>
    <w:p w:rsidR="0031071D" w:rsidRDefault="0031071D" w:rsidP="0031071D">
      <w:pPr>
        <w:widowControl w:val="0"/>
        <w:tabs>
          <w:tab w:val="left" w:pos="104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Представители организаций принимают участие в заседании правления ЛенРТК в формате ВКС. </w:t>
      </w:r>
    </w:p>
    <w:p w:rsidR="0031071D" w:rsidRPr="006B49F7" w:rsidRDefault="0031071D" w:rsidP="0031071D">
      <w:pPr>
        <w:widowControl w:val="0"/>
        <w:tabs>
          <w:tab w:val="left" w:pos="1043"/>
        </w:tabs>
        <w:spacing w:after="0" w:line="240" w:lineRule="auto"/>
        <w:ind w:firstLine="709"/>
        <w:jc w:val="both"/>
        <w:rPr>
          <w:rFonts w:ascii="Times New Roman" w:eastAsia="Times New Roman" w:hAnsi="Times New Roman" w:cs="Times New Roman"/>
          <w:sz w:val="28"/>
          <w:szCs w:val="28"/>
          <w:lang w:eastAsia="ru-RU" w:bidi="ru-RU"/>
        </w:rPr>
      </w:pPr>
      <w:r w:rsidRPr="008639DC">
        <w:rPr>
          <w:rFonts w:ascii="Times New Roman" w:eastAsia="Times New Roman" w:hAnsi="Times New Roman" w:cs="Times New Roman"/>
          <w:sz w:val="28"/>
          <w:szCs w:val="28"/>
          <w:lang w:eastAsia="ru-RU" w:bidi="ru-RU"/>
        </w:rPr>
        <w:t>В исключительных случаях по решению председательствующего на правлении ЛенРТК представители организаций могут быть допущены к участию в заседании правления в очном формате.</w:t>
      </w:r>
      <w:r>
        <w:rPr>
          <w:rFonts w:ascii="Times New Roman" w:eastAsia="Times New Roman" w:hAnsi="Times New Roman" w:cs="Times New Roman"/>
          <w:sz w:val="28"/>
          <w:szCs w:val="28"/>
          <w:lang w:eastAsia="ru-RU" w:bidi="ru-RU"/>
        </w:rPr>
        <w:t xml:space="preserve"> </w:t>
      </w:r>
    </w:p>
    <w:p w:rsidR="0031071D" w:rsidRDefault="006B49F7"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Решения принимаются на заседании правления без участия лиц, не являющимися членами правления, путем голосования. Голос председателя правления при равенстве голосов членов правления является решающим.</w:t>
      </w:r>
    </w:p>
    <w:p w:rsidR="0031071D" w:rsidRDefault="0031071D"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16. </w:t>
      </w:r>
      <w:r w:rsidR="006B49F7" w:rsidRPr="006B49F7">
        <w:rPr>
          <w:rFonts w:ascii="Times New Roman" w:eastAsia="Times New Roman" w:hAnsi="Times New Roman" w:cs="Times New Roman"/>
          <w:sz w:val="28"/>
          <w:szCs w:val="28"/>
          <w:lang w:eastAsia="ru-RU" w:bidi="ru-RU"/>
        </w:rPr>
        <w:t>Члены правления участвуют в заседании правления без права замены.</w:t>
      </w:r>
    </w:p>
    <w:p w:rsidR="0031071D" w:rsidRDefault="0031071D"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17. </w:t>
      </w:r>
      <w:r w:rsidR="006B49F7" w:rsidRPr="006B49F7">
        <w:rPr>
          <w:rFonts w:ascii="Times New Roman" w:eastAsia="Times New Roman" w:hAnsi="Times New Roman" w:cs="Times New Roman"/>
          <w:sz w:val="28"/>
          <w:szCs w:val="28"/>
          <w:lang w:eastAsia="ru-RU" w:bidi="ru-RU"/>
        </w:rPr>
        <w:t>Если член правления не может присутствовать на заседании правления, он имеет право представить свое мнение по рассматриваемым вопросам в соответствии с п</w:t>
      </w:r>
      <w:r w:rsidR="008639DC">
        <w:rPr>
          <w:rFonts w:ascii="Times New Roman" w:eastAsia="Times New Roman" w:hAnsi="Times New Roman" w:cs="Times New Roman"/>
          <w:sz w:val="28"/>
          <w:szCs w:val="28"/>
          <w:lang w:eastAsia="ru-RU" w:bidi="ru-RU"/>
        </w:rPr>
        <w:t>унктом</w:t>
      </w:r>
      <w:r w:rsidR="006B49F7" w:rsidRPr="006B49F7">
        <w:rPr>
          <w:rFonts w:ascii="Times New Roman" w:eastAsia="Times New Roman" w:hAnsi="Times New Roman" w:cs="Times New Roman"/>
          <w:sz w:val="28"/>
          <w:szCs w:val="28"/>
          <w:lang w:eastAsia="ru-RU" w:bidi="ru-RU"/>
        </w:rPr>
        <w:t xml:space="preserve"> 7 настоящего Порядка. </w:t>
      </w:r>
    </w:p>
    <w:p w:rsidR="0031071D" w:rsidRDefault="006B49F7"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Надлежащим образом оформленное мнение члена правления приравнивается к участию в заседании правления и учитывается при голосовании и принятии решения.</w:t>
      </w:r>
    </w:p>
    <w:p w:rsidR="0031071D" w:rsidRDefault="0031071D"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0C7F54">
        <w:rPr>
          <w:rFonts w:ascii="Times New Roman" w:eastAsia="Times New Roman" w:hAnsi="Times New Roman" w:cs="Times New Roman"/>
          <w:sz w:val="28"/>
          <w:szCs w:val="28"/>
          <w:lang w:eastAsia="ru-RU" w:bidi="ru-RU"/>
        </w:rPr>
        <w:t>8</w:t>
      </w: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Ответственный секретарь правления обеспечивает:</w:t>
      </w:r>
    </w:p>
    <w:p w:rsidR="0031071D" w:rsidRDefault="0031071D"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006B49F7" w:rsidRPr="006B49F7">
        <w:rPr>
          <w:rFonts w:ascii="Times New Roman" w:eastAsia="Times New Roman" w:hAnsi="Times New Roman" w:cs="Times New Roman"/>
          <w:sz w:val="28"/>
          <w:szCs w:val="28"/>
          <w:lang w:eastAsia="ru-RU" w:bidi="ru-RU"/>
        </w:rPr>
        <w:t>регистрацию лиц, присутствующих на заседании правления;</w:t>
      </w:r>
    </w:p>
    <w:p w:rsidR="0031071D" w:rsidRDefault="0031071D"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 </w:t>
      </w:r>
      <w:r w:rsidR="006B49F7" w:rsidRPr="006B49F7">
        <w:rPr>
          <w:rFonts w:ascii="Times New Roman" w:eastAsia="Times New Roman" w:hAnsi="Times New Roman" w:cs="Times New Roman"/>
          <w:sz w:val="28"/>
          <w:szCs w:val="28"/>
          <w:lang w:eastAsia="ru-RU" w:bidi="ru-RU"/>
        </w:rPr>
        <w:t>проверку полномочий представителей заинтересованных лиц, участвующих в заседании правления;</w:t>
      </w:r>
    </w:p>
    <w:p w:rsidR="0031071D" w:rsidRDefault="0031071D"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 </w:t>
      </w:r>
      <w:r w:rsidR="006B49F7" w:rsidRPr="006B49F7">
        <w:rPr>
          <w:rFonts w:ascii="Times New Roman" w:eastAsia="Times New Roman" w:hAnsi="Times New Roman" w:cs="Times New Roman"/>
          <w:sz w:val="28"/>
          <w:szCs w:val="28"/>
          <w:lang w:eastAsia="ru-RU" w:bidi="ru-RU"/>
        </w:rPr>
        <w:t>ведение протокола с кратким изложением хода заседания правления, результатами голосования и принятыми решениями.</w:t>
      </w:r>
    </w:p>
    <w:p w:rsidR="006B49F7" w:rsidRPr="006B49F7" w:rsidRDefault="000C7F54" w:rsidP="0031071D">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19</w:t>
      </w:r>
      <w:r w:rsidR="0031071D">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Заинтересованные лица, присутствующие на заседании правления, имеют право в письменной форме фиксировать ход рассмотрения вопроса на заседании правления.</w:t>
      </w:r>
    </w:p>
    <w:p w:rsidR="00CE5F78"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 xml:space="preserve">Фотосъемка, </w:t>
      </w:r>
      <w:r w:rsidR="003868F8" w:rsidRPr="008639DC">
        <w:rPr>
          <w:rFonts w:ascii="Times New Roman" w:eastAsia="Times New Roman" w:hAnsi="Times New Roman" w:cs="Times New Roman"/>
          <w:sz w:val="28"/>
          <w:szCs w:val="28"/>
          <w:lang w:eastAsia="ru-RU" w:bidi="ru-RU"/>
        </w:rPr>
        <w:t>аудиозапись</w:t>
      </w:r>
      <w:r w:rsidR="003868F8">
        <w:rPr>
          <w:rFonts w:ascii="Times New Roman" w:eastAsia="Times New Roman" w:hAnsi="Times New Roman" w:cs="Times New Roman"/>
          <w:sz w:val="28"/>
          <w:szCs w:val="28"/>
          <w:lang w:eastAsia="ru-RU" w:bidi="ru-RU"/>
        </w:rPr>
        <w:t xml:space="preserve">, </w:t>
      </w:r>
      <w:r w:rsidRPr="006B49F7">
        <w:rPr>
          <w:rFonts w:ascii="Times New Roman" w:eastAsia="Times New Roman" w:hAnsi="Times New Roman" w:cs="Times New Roman"/>
          <w:sz w:val="28"/>
          <w:szCs w:val="28"/>
          <w:lang w:eastAsia="ru-RU" w:bidi="ru-RU"/>
        </w:rPr>
        <w:t>видеозапись, трансляция по радио и телевидению заседания правления допускаются только с предварительного разрешения председател</w:t>
      </w:r>
      <w:r w:rsidR="0031071D">
        <w:rPr>
          <w:rFonts w:ascii="Times New Roman" w:eastAsia="Times New Roman" w:hAnsi="Times New Roman" w:cs="Times New Roman"/>
          <w:sz w:val="28"/>
          <w:szCs w:val="28"/>
          <w:lang w:eastAsia="ru-RU" w:bidi="ru-RU"/>
        </w:rPr>
        <w:t xml:space="preserve">ьствующего на </w:t>
      </w:r>
      <w:r w:rsidRPr="006B49F7">
        <w:rPr>
          <w:rFonts w:ascii="Times New Roman" w:eastAsia="Times New Roman" w:hAnsi="Times New Roman" w:cs="Times New Roman"/>
          <w:sz w:val="28"/>
          <w:szCs w:val="28"/>
          <w:lang w:eastAsia="ru-RU" w:bidi="ru-RU"/>
        </w:rPr>
        <w:t>правлени</w:t>
      </w:r>
      <w:r w:rsidR="0031071D">
        <w:rPr>
          <w:rFonts w:ascii="Times New Roman" w:eastAsia="Times New Roman" w:hAnsi="Times New Roman" w:cs="Times New Roman"/>
          <w:sz w:val="28"/>
          <w:szCs w:val="28"/>
          <w:lang w:eastAsia="ru-RU" w:bidi="ru-RU"/>
        </w:rPr>
        <w:t>и</w:t>
      </w:r>
      <w:r w:rsidRPr="006B49F7">
        <w:rPr>
          <w:rFonts w:ascii="Times New Roman" w:eastAsia="Times New Roman" w:hAnsi="Times New Roman" w:cs="Times New Roman"/>
          <w:sz w:val="28"/>
          <w:szCs w:val="28"/>
          <w:lang w:eastAsia="ru-RU" w:bidi="ru-RU"/>
        </w:rPr>
        <w:t xml:space="preserve">. </w:t>
      </w:r>
    </w:p>
    <w:p w:rsidR="00CE5F78"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 xml:space="preserve">О намерении производить фотосъемку, </w:t>
      </w:r>
      <w:r w:rsidR="00CE5F78" w:rsidRPr="008639DC">
        <w:rPr>
          <w:rFonts w:ascii="Times New Roman" w:eastAsia="Times New Roman" w:hAnsi="Times New Roman" w:cs="Times New Roman"/>
          <w:sz w:val="28"/>
          <w:szCs w:val="28"/>
          <w:lang w:eastAsia="ru-RU" w:bidi="ru-RU"/>
        </w:rPr>
        <w:t>аудиозапись</w:t>
      </w:r>
      <w:r w:rsidR="00CE5F78">
        <w:rPr>
          <w:rFonts w:ascii="Times New Roman" w:eastAsia="Times New Roman" w:hAnsi="Times New Roman" w:cs="Times New Roman"/>
          <w:sz w:val="28"/>
          <w:szCs w:val="28"/>
          <w:lang w:eastAsia="ru-RU" w:bidi="ru-RU"/>
        </w:rPr>
        <w:t xml:space="preserve">, </w:t>
      </w:r>
      <w:r w:rsidRPr="006B49F7">
        <w:rPr>
          <w:rFonts w:ascii="Times New Roman" w:eastAsia="Times New Roman" w:hAnsi="Times New Roman" w:cs="Times New Roman"/>
          <w:sz w:val="28"/>
          <w:szCs w:val="28"/>
          <w:lang w:eastAsia="ru-RU" w:bidi="ru-RU"/>
        </w:rPr>
        <w:t xml:space="preserve">видеозапись, трансляцию по радио и телевидению заседания правления заинтересованные лица указывают в явочном листе перед рассмотрением соответствующего вопроса. </w:t>
      </w:r>
    </w:p>
    <w:p w:rsidR="000C7F54" w:rsidRDefault="006B49F7"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 xml:space="preserve">Факты произведения фотосъемки, </w:t>
      </w:r>
      <w:r w:rsidR="00CE5F78" w:rsidRPr="008639DC">
        <w:rPr>
          <w:rFonts w:ascii="Times New Roman" w:eastAsia="Times New Roman" w:hAnsi="Times New Roman" w:cs="Times New Roman"/>
          <w:sz w:val="28"/>
          <w:szCs w:val="28"/>
          <w:lang w:eastAsia="ru-RU" w:bidi="ru-RU"/>
        </w:rPr>
        <w:t>аудиозаписи</w:t>
      </w:r>
      <w:r w:rsidR="00CE5F78">
        <w:rPr>
          <w:rFonts w:ascii="Times New Roman" w:eastAsia="Times New Roman" w:hAnsi="Times New Roman" w:cs="Times New Roman"/>
          <w:sz w:val="28"/>
          <w:szCs w:val="28"/>
          <w:lang w:eastAsia="ru-RU" w:bidi="ru-RU"/>
        </w:rPr>
        <w:t xml:space="preserve">, </w:t>
      </w:r>
      <w:r w:rsidRPr="006B49F7">
        <w:rPr>
          <w:rFonts w:ascii="Times New Roman" w:eastAsia="Times New Roman" w:hAnsi="Times New Roman" w:cs="Times New Roman"/>
          <w:sz w:val="28"/>
          <w:szCs w:val="28"/>
          <w:lang w:eastAsia="ru-RU" w:bidi="ru-RU"/>
        </w:rPr>
        <w:t>видеозаписи, трансляции по радио и телевидению заседания правления фиксируются в протоколе заседания правления.</w:t>
      </w:r>
    </w:p>
    <w:p w:rsidR="000C7F54"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20. </w:t>
      </w:r>
      <w:r w:rsidR="006B49F7" w:rsidRPr="006B49F7">
        <w:rPr>
          <w:rFonts w:ascii="Times New Roman" w:eastAsia="Times New Roman" w:hAnsi="Times New Roman" w:cs="Times New Roman"/>
          <w:sz w:val="28"/>
          <w:szCs w:val="28"/>
          <w:lang w:eastAsia="ru-RU" w:bidi="ru-RU"/>
        </w:rPr>
        <w:t>Обсуждение вопросов на заседании правления осуществляется в следующем порядке:</w:t>
      </w:r>
    </w:p>
    <w:p w:rsidR="000C7F54"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006B49F7" w:rsidRPr="006B49F7">
        <w:rPr>
          <w:rFonts w:ascii="Times New Roman" w:eastAsia="Times New Roman" w:hAnsi="Times New Roman" w:cs="Times New Roman"/>
          <w:sz w:val="28"/>
          <w:szCs w:val="28"/>
          <w:lang w:eastAsia="ru-RU" w:bidi="ru-RU"/>
        </w:rPr>
        <w:t>вопрос докладывает должностное лицо ЛенРТК, по инициативе которого вопрос был внесен в повестку дня, или уполномоченный им докладчик;</w:t>
      </w:r>
    </w:p>
    <w:p w:rsidR="000C7F54"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 </w:t>
      </w:r>
      <w:r w:rsidR="006B49F7" w:rsidRPr="006B49F7">
        <w:rPr>
          <w:rFonts w:ascii="Times New Roman" w:eastAsia="Times New Roman" w:hAnsi="Times New Roman" w:cs="Times New Roman"/>
          <w:sz w:val="28"/>
          <w:szCs w:val="28"/>
          <w:lang w:eastAsia="ru-RU" w:bidi="ru-RU"/>
        </w:rPr>
        <w:t>председательствующий</w:t>
      </w:r>
      <w:r>
        <w:rPr>
          <w:rFonts w:ascii="Times New Roman" w:eastAsia="Times New Roman" w:hAnsi="Times New Roman" w:cs="Times New Roman"/>
          <w:sz w:val="28"/>
          <w:szCs w:val="28"/>
          <w:lang w:eastAsia="ru-RU" w:bidi="ru-RU"/>
        </w:rPr>
        <w:t xml:space="preserve"> на правлении </w:t>
      </w:r>
      <w:r w:rsidR="006B49F7" w:rsidRPr="006B49F7">
        <w:rPr>
          <w:rFonts w:ascii="Times New Roman" w:eastAsia="Times New Roman" w:hAnsi="Times New Roman" w:cs="Times New Roman"/>
          <w:sz w:val="28"/>
          <w:szCs w:val="28"/>
          <w:lang w:eastAsia="ru-RU" w:bidi="ru-RU"/>
        </w:rPr>
        <w:t xml:space="preserve">дает возможность </w:t>
      </w:r>
      <w:r w:rsidRPr="008639DC">
        <w:rPr>
          <w:rFonts w:ascii="Times New Roman" w:eastAsia="Times New Roman" w:hAnsi="Times New Roman" w:cs="Times New Roman"/>
          <w:sz w:val="28"/>
          <w:szCs w:val="28"/>
          <w:lang w:eastAsia="ru-RU" w:bidi="ru-RU"/>
        </w:rPr>
        <w:t>членам правления</w:t>
      </w: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задать вопросы должностному лицу, докладывавшему вопрос;</w:t>
      </w:r>
    </w:p>
    <w:p w:rsidR="000C7F54"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 </w:t>
      </w:r>
      <w:r w:rsidR="006B49F7" w:rsidRPr="006B49F7">
        <w:rPr>
          <w:rFonts w:ascii="Times New Roman" w:eastAsia="Times New Roman" w:hAnsi="Times New Roman" w:cs="Times New Roman"/>
          <w:sz w:val="28"/>
          <w:szCs w:val="28"/>
          <w:lang w:eastAsia="ru-RU" w:bidi="ru-RU"/>
        </w:rPr>
        <w:t>в случае присутствия на заседании правления полномочных представителей лиц, в отношении которых непосредственно принимается решение, указанным представителям поочередно предоставляется слово;</w:t>
      </w:r>
    </w:p>
    <w:p w:rsidR="000C7F54"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 </w:t>
      </w:r>
      <w:r w:rsidR="006B49F7" w:rsidRPr="006B49F7">
        <w:rPr>
          <w:rFonts w:ascii="Times New Roman" w:eastAsia="Times New Roman" w:hAnsi="Times New Roman" w:cs="Times New Roman"/>
          <w:sz w:val="28"/>
          <w:szCs w:val="28"/>
          <w:lang w:eastAsia="ru-RU" w:bidi="ru-RU"/>
        </w:rPr>
        <w:t xml:space="preserve">председательствующий </w:t>
      </w:r>
      <w:r>
        <w:rPr>
          <w:rFonts w:ascii="Times New Roman" w:eastAsia="Times New Roman" w:hAnsi="Times New Roman" w:cs="Times New Roman"/>
          <w:sz w:val="28"/>
          <w:szCs w:val="28"/>
          <w:lang w:eastAsia="ru-RU" w:bidi="ru-RU"/>
        </w:rPr>
        <w:t>на правлении вправе</w:t>
      </w:r>
      <w:r w:rsidR="006B49F7" w:rsidRPr="006B49F7">
        <w:rPr>
          <w:rFonts w:ascii="Times New Roman" w:eastAsia="Times New Roman" w:hAnsi="Times New Roman" w:cs="Times New Roman"/>
          <w:sz w:val="28"/>
          <w:szCs w:val="28"/>
          <w:lang w:eastAsia="ru-RU" w:bidi="ru-RU"/>
        </w:rPr>
        <w:t xml:space="preserve"> предоставить слово иным присутствующим на заседании лицам в случае, если их мнение имеет значение для принятия решения по соответствующему вопросу (лицо, желающее выступить, обязано представиться);</w:t>
      </w:r>
    </w:p>
    <w:p w:rsidR="000C7F54"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5) </w:t>
      </w:r>
      <w:r w:rsidR="006B49F7" w:rsidRPr="006B49F7">
        <w:rPr>
          <w:rFonts w:ascii="Times New Roman" w:eastAsia="Times New Roman" w:hAnsi="Times New Roman" w:cs="Times New Roman"/>
          <w:sz w:val="28"/>
          <w:szCs w:val="28"/>
          <w:lang w:eastAsia="ru-RU" w:bidi="ru-RU"/>
        </w:rPr>
        <w:t>поочередно предоставляется слово всем членам правления;</w:t>
      </w:r>
    </w:p>
    <w:p w:rsidR="006B49F7" w:rsidRPr="006B49F7"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6) </w:t>
      </w:r>
      <w:r w:rsidR="006B49F7" w:rsidRPr="006B49F7">
        <w:rPr>
          <w:rFonts w:ascii="Times New Roman" w:eastAsia="Times New Roman" w:hAnsi="Times New Roman" w:cs="Times New Roman"/>
          <w:sz w:val="28"/>
          <w:szCs w:val="28"/>
          <w:lang w:eastAsia="ru-RU" w:bidi="ru-RU"/>
        </w:rPr>
        <w:t>если у члена правления или у заинтересованных лиц, участвующих в заседании правления, имеется особое мнение, оно должно быть изложено устно на заседании правления, о чем в протоколе делается соответствующая запись.</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Член правления, высказавший особое мнение, обязан не позднее следующего рабочего дня после заседания правления в письменном виде представить его ответственному секретарю правления, после чего оно должно быть приложено к протоколу заседания правления.</w:t>
      </w:r>
    </w:p>
    <w:p w:rsidR="000C7F54" w:rsidRDefault="006B49F7"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 xml:space="preserve">Заинтересованное лицо, высказавшее особое мнение, не позднее следующего рабочего дня после заседания правления </w:t>
      </w:r>
      <w:r w:rsidR="000C7F54" w:rsidRPr="00283843">
        <w:rPr>
          <w:rFonts w:ascii="Times New Roman" w:eastAsia="Times New Roman" w:hAnsi="Times New Roman" w:cs="Times New Roman"/>
          <w:sz w:val="28"/>
          <w:szCs w:val="28"/>
          <w:lang w:eastAsia="ru-RU" w:bidi="ru-RU"/>
        </w:rPr>
        <w:t xml:space="preserve">представляет </w:t>
      </w:r>
      <w:r w:rsidR="00F70220" w:rsidRPr="00283843">
        <w:rPr>
          <w:rFonts w:ascii="Times New Roman" w:eastAsia="Times New Roman" w:hAnsi="Times New Roman" w:cs="Times New Roman"/>
          <w:sz w:val="28"/>
          <w:szCs w:val="28"/>
          <w:lang w:eastAsia="ru-RU" w:bidi="ru-RU"/>
        </w:rPr>
        <w:t>указанное</w:t>
      </w:r>
      <w:r w:rsidR="000C7F54" w:rsidRPr="00283843">
        <w:rPr>
          <w:rFonts w:ascii="Times New Roman" w:eastAsia="Times New Roman" w:hAnsi="Times New Roman" w:cs="Times New Roman"/>
          <w:sz w:val="28"/>
          <w:szCs w:val="28"/>
          <w:lang w:eastAsia="ru-RU" w:bidi="ru-RU"/>
        </w:rPr>
        <w:t xml:space="preserve"> особое мнение в адрес ЛенРТК в письменном виде.</w:t>
      </w:r>
      <w:r w:rsidR="000C7F54">
        <w:rPr>
          <w:rFonts w:ascii="Times New Roman" w:eastAsia="Times New Roman" w:hAnsi="Times New Roman" w:cs="Times New Roman"/>
          <w:sz w:val="28"/>
          <w:szCs w:val="28"/>
          <w:lang w:eastAsia="ru-RU" w:bidi="ru-RU"/>
        </w:rPr>
        <w:t xml:space="preserve"> </w:t>
      </w:r>
    </w:p>
    <w:p w:rsidR="006B49F7" w:rsidRPr="006B49F7" w:rsidRDefault="000C7F54" w:rsidP="000C7F54">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7) </w:t>
      </w:r>
      <w:r w:rsidR="006B49F7" w:rsidRPr="006B49F7">
        <w:rPr>
          <w:rFonts w:ascii="Times New Roman" w:eastAsia="Times New Roman" w:hAnsi="Times New Roman" w:cs="Times New Roman"/>
          <w:sz w:val="28"/>
          <w:szCs w:val="28"/>
          <w:lang w:eastAsia="ru-RU" w:bidi="ru-RU"/>
        </w:rPr>
        <w:t>председательствующий выступает с заключительным словом.</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Выступление не должно превышать пяти минут.</w:t>
      </w:r>
    </w:p>
    <w:p w:rsidR="00A813AA" w:rsidRPr="006B49F7" w:rsidRDefault="006B49F7" w:rsidP="00801DA0">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Лица, не являющиеся членами правления</w:t>
      </w:r>
      <w:r w:rsidR="000C7F54">
        <w:rPr>
          <w:rFonts w:ascii="Times New Roman" w:eastAsia="Times New Roman" w:hAnsi="Times New Roman" w:cs="Times New Roman"/>
          <w:sz w:val="28"/>
          <w:szCs w:val="28"/>
          <w:lang w:eastAsia="ru-RU" w:bidi="ru-RU"/>
        </w:rPr>
        <w:t xml:space="preserve"> ЛенРТК</w:t>
      </w:r>
      <w:r w:rsidRPr="006B49F7">
        <w:rPr>
          <w:rFonts w:ascii="Times New Roman" w:eastAsia="Times New Roman" w:hAnsi="Times New Roman" w:cs="Times New Roman"/>
          <w:sz w:val="28"/>
          <w:szCs w:val="28"/>
          <w:lang w:eastAsia="ru-RU" w:bidi="ru-RU"/>
        </w:rPr>
        <w:t>, удаляются для проведения голосования членов правления.</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Уполномоченный специалист</w:t>
      </w:r>
      <w:r w:rsidR="00A813AA">
        <w:rPr>
          <w:rFonts w:ascii="Times New Roman" w:eastAsia="Times New Roman" w:hAnsi="Times New Roman" w:cs="Times New Roman"/>
          <w:sz w:val="28"/>
          <w:szCs w:val="28"/>
          <w:lang w:eastAsia="ru-RU" w:bidi="ru-RU"/>
        </w:rPr>
        <w:t xml:space="preserve"> ЛенРТК</w:t>
      </w:r>
      <w:r w:rsidRPr="006B49F7">
        <w:rPr>
          <w:rFonts w:ascii="Times New Roman" w:eastAsia="Times New Roman" w:hAnsi="Times New Roman" w:cs="Times New Roman"/>
          <w:sz w:val="28"/>
          <w:szCs w:val="28"/>
          <w:lang w:eastAsia="ru-RU" w:bidi="ru-RU"/>
        </w:rPr>
        <w:t xml:space="preserve"> (должностное лицо, докладывавшее вопрос) дает пояснения о соответствии представленных к заседанию правления расчетных и обосновывающих материалов, экспертного заключения, проекта приложения к протоколу</w:t>
      </w:r>
      <w:r w:rsidR="00CE3BC7" w:rsidRPr="00CE3BC7">
        <w:t xml:space="preserve"> </w:t>
      </w:r>
      <w:r w:rsidR="00CE3BC7">
        <w:t>(</w:t>
      </w:r>
      <w:r w:rsidR="00CE3BC7" w:rsidRPr="00CE3BC7">
        <w:rPr>
          <w:rFonts w:ascii="Times New Roman" w:eastAsia="Times New Roman" w:hAnsi="Times New Roman" w:cs="Times New Roman"/>
          <w:sz w:val="28"/>
          <w:szCs w:val="28"/>
          <w:lang w:eastAsia="ru-RU" w:bidi="ru-RU"/>
        </w:rPr>
        <w:t>выписки из протокола</w:t>
      </w:r>
      <w:r w:rsidR="00CE3BC7">
        <w:rPr>
          <w:rFonts w:ascii="Times New Roman" w:eastAsia="Times New Roman" w:hAnsi="Times New Roman" w:cs="Times New Roman"/>
          <w:sz w:val="28"/>
          <w:szCs w:val="28"/>
          <w:lang w:eastAsia="ru-RU" w:bidi="ru-RU"/>
        </w:rPr>
        <w:t>)</w:t>
      </w:r>
      <w:r w:rsidRPr="006B49F7">
        <w:rPr>
          <w:rFonts w:ascii="Times New Roman" w:eastAsia="Times New Roman" w:hAnsi="Times New Roman" w:cs="Times New Roman"/>
          <w:sz w:val="28"/>
          <w:szCs w:val="28"/>
          <w:lang w:eastAsia="ru-RU" w:bidi="ru-RU"/>
        </w:rPr>
        <w:t>, по рассматриваемому вопросу действующему законодательству Российской Федерации в области государственного регулирования тарифов в соответствующей сфере</w:t>
      </w:r>
      <w:r w:rsidR="00CE3BC7">
        <w:rPr>
          <w:rFonts w:ascii="Times New Roman" w:eastAsia="Times New Roman" w:hAnsi="Times New Roman" w:cs="Times New Roman"/>
          <w:sz w:val="28"/>
          <w:szCs w:val="28"/>
          <w:lang w:eastAsia="ru-RU" w:bidi="ru-RU"/>
        </w:rPr>
        <w:t xml:space="preserve">, </w:t>
      </w:r>
      <w:r w:rsidR="00CE3BC7" w:rsidRPr="00283843">
        <w:rPr>
          <w:rFonts w:ascii="Times New Roman" w:eastAsia="Times New Roman" w:hAnsi="Times New Roman" w:cs="Times New Roman"/>
          <w:sz w:val="28"/>
          <w:szCs w:val="28"/>
          <w:lang w:eastAsia="ru-RU" w:bidi="ru-RU"/>
        </w:rPr>
        <w:t>отсутствии в произведенных расчетах арифметических ошибок.</w:t>
      </w:r>
      <w:r w:rsidR="00CE3BC7">
        <w:rPr>
          <w:rFonts w:ascii="Times New Roman" w:eastAsia="Times New Roman" w:hAnsi="Times New Roman" w:cs="Times New Roman"/>
          <w:sz w:val="28"/>
          <w:szCs w:val="28"/>
          <w:lang w:eastAsia="ru-RU" w:bidi="ru-RU"/>
        </w:rPr>
        <w:t xml:space="preserve"> </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Вопрос ставится на голосование.</w:t>
      </w:r>
    </w:p>
    <w:p w:rsidR="006B49F7" w:rsidRP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После завершения голосования лица, не являющиеся членами правления, приглашаются для оглашения результатов голосования.</w:t>
      </w:r>
    </w:p>
    <w:p w:rsidR="005630A9" w:rsidRDefault="00A33B85" w:rsidP="005630A9">
      <w:pPr>
        <w:widowControl w:val="0"/>
        <w:tabs>
          <w:tab w:val="left" w:pos="1197"/>
        </w:tabs>
        <w:spacing w:after="0" w:line="240" w:lineRule="auto"/>
        <w:ind w:firstLine="709"/>
        <w:jc w:val="both"/>
        <w:rPr>
          <w:rFonts w:ascii="Times New Roman" w:eastAsia="Times New Roman" w:hAnsi="Times New Roman" w:cs="Times New Roman"/>
          <w:sz w:val="28"/>
          <w:szCs w:val="28"/>
          <w:lang w:eastAsia="ru-RU" w:bidi="ru-RU"/>
        </w:rPr>
      </w:pPr>
      <w:r w:rsidRPr="00283843">
        <w:rPr>
          <w:rFonts w:ascii="Times New Roman" w:eastAsia="Times New Roman" w:hAnsi="Times New Roman" w:cs="Times New Roman"/>
          <w:sz w:val="28"/>
          <w:szCs w:val="28"/>
          <w:lang w:eastAsia="ru-RU" w:bidi="ru-RU"/>
        </w:rPr>
        <w:t xml:space="preserve">21. </w:t>
      </w:r>
      <w:r w:rsidR="006B49F7" w:rsidRPr="00283843">
        <w:rPr>
          <w:rFonts w:ascii="Times New Roman" w:eastAsia="Times New Roman" w:hAnsi="Times New Roman" w:cs="Times New Roman"/>
          <w:sz w:val="28"/>
          <w:szCs w:val="28"/>
          <w:lang w:eastAsia="ru-RU" w:bidi="ru-RU"/>
        </w:rPr>
        <w:t xml:space="preserve">В протоколе заседания правления </w:t>
      </w:r>
      <w:r w:rsidRPr="00283843">
        <w:rPr>
          <w:rFonts w:ascii="Times New Roman" w:eastAsia="Times New Roman" w:hAnsi="Times New Roman" w:cs="Times New Roman"/>
          <w:sz w:val="28"/>
          <w:szCs w:val="28"/>
          <w:lang w:eastAsia="ru-RU" w:bidi="ru-RU"/>
        </w:rPr>
        <w:t xml:space="preserve">(приложении к протоколу, </w:t>
      </w:r>
      <w:r w:rsidR="006B49F7" w:rsidRPr="00283843">
        <w:rPr>
          <w:rFonts w:ascii="Times New Roman" w:eastAsia="Times New Roman" w:hAnsi="Times New Roman" w:cs="Times New Roman"/>
          <w:sz w:val="28"/>
          <w:szCs w:val="28"/>
          <w:lang w:eastAsia="ru-RU" w:bidi="ru-RU"/>
        </w:rPr>
        <w:t>выписке из протокола заседания правления по рассмотренному вопросу) указываются сведения</w:t>
      </w:r>
      <w:r w:rsidRPr="00283843">
        <w:rPr>
          <w:rFonts w:ascii="Times New Roman" w:eastAsia="Times New Roman" w:hAnsi="Times New Roman" w:cs="Times New Roman"/>
          <w:sz w:val="28"/>
          <w:szCs w:val="28"/>
          <w:lang w:eastAsia="ru-RU" w:bidi="ru-RU"/>
        </w:rPr>
        <w:t xml:space="preserve">, подлежащие </w:t>
      </w:r>
      <w:r w:rsidR="006B69DC">
        <w:rPr>
          <w:rFonts w:ascii="Times New Roman" w:eastAsia="Times New Roman" w:hAnsi="Times New Roman" w:cs="Times New Roman"/>
          <w:sz w:val="28"/>
          <w:szCs w:val="28"/>
          <w:lang w:eastAsia="ru-RU" w:bidi="ru-RU"/>
        </w:rPr>
        <w:t>внесению</w:t>
      </w:r>
      <w:r w:rsidRPr="00283843">
        <w:rPr>
          <w:rFonts w:ascii="Times New Roman" w:eastAsia="Times New Roman" w:hAnsi="Times New Roman" w:cs="Times New Roman"/>
          <w:sz w:val="28"/>
          <w:szCs w:val="28"/>
          <w:lang w:eastAsia="ru-RU" w:bidi="ru-RU"/>
        </w:rPr>
        <w:t xml:space="preserve"> в протокол заседания правления органа регулирования тарифов</w:t>
      </w:r>
      <w:r w:rsidR="009F02E9" w:rsidRPr="00283843">
        <w:rPr>
          <w:rFonts w:ascii="Times New Roman" w:eastAsia="Times New Roman" w:hAnsi="Times New Roman" w:cs="Times New Roman"/>
          <w:sz w:val="28"/>
          <w:szCs w:val="28"/>
          <w:lang w:eastAsia="ru-RU" w:bidi="ru-RU"/>
        </w:rPr>
        <w:t>,</w:t>
      </w:r>
      <w:r w:rsidRPr="00283843">
        <w:rPr>
          <w:rFonts w:ascii="Times New Roman" w:eastAsia="Times New Roman" w:hAnsi="Times New Roman" w:cs="Times New Roman"/>
          <w:sz w:val="28"/>
          <w:szCs w:val="28"/>
          <w:lang w:eastAsia="ru-RU" w:bidi="ru-RU"/>
        </w:rPr>
        <w:t xml:space="preserve"> в соответствии с </w:t>
      </w:r>
      <w:r w:rsidR="009F02E9" w:rsidRPr="00283843">
        <w:rPr>
          <w:rFonts w:ascii="Times New Roman" w:eastAsia="Times New Roman" w:hAnsi="Times New Roman" w:cs="Times New Roman"/>
          <w:sz w:val="28"/>
          <w:szCs w:val="28"/>
          <w:lang w:eastAsia="ru-RU" w:bidi="ru-RU"/>
        </w:rPr>
        <w:t>о</w:t>
      </w:r>
      <w:r w:rsidRPr="00283843">
        <w:rPr>
          <w:rFonts w:ascii="Times New Roman" w:eastAsia="Times New Roman" w:hAnsi="Times New Roman" w:cs="Times New Roman"/>
          <w:sz w:val="28"/>
          <w:szCs w:val="28"/>
          <w:lang w:eastAsia="ru-RU" w:bidi="ru-RU"/>
        </w:rPr>
        <w:t xml:space="preserve">сновами ценообразования, </w:t>
      </w:r>
      <w:r w:rsidR="009F02E9" w:rsidRPr="00283843">
        <w:rPr>
          <w:rFonts w:ascii="Times New Roman" w:eastAsia="Times New Roman" w:hAnsi="Times New Roman" w:cs="Times New Roman"/>
          <w:sz w:val="28"/>
          <w:szCs w:val="28"/>
          <w:lang w:eastAsia="ru-RU" w:bidi="ru-RU"/>
        </w:rPr>
        <w:t>п</w:t>
      </w:r>
      <w:r w:rsidRPr="00283843">
        <w:rPr>
          <w:rFonts w:ascii="Times New Roman" w:eastAsia="Times New Roman" w:hAnsi="Times New Roman" w:cs="Times New Roman"/>
          <w:sz w:val="28"/>
          <w:szCs w:val="28"/>
          <w:lang w:eastAsia="ru-RU" w:bidi="ru-RU"/>
        </w:rPr>
        <w:t>равилами регулирования и методическими указаниями в соответствующей сфере деятельности регулируемой организации.</w:t>
      </w:r>
    </w:p>
    <w:p w:rsidR="005630A9" w:rsidRDefault="005630A9" w:rsidP="005630A9">
      <w:pPr>
        <w:widowControl w:val="0"/>
        <w:tabs>
          <w:tab w:val="left" w:pos="1197"/>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22. </w:t>
      </w:r>
      <w:r w:rsidR="006B49F7" w:rsidRPr="006B49F7">
        <w:rPr>
          <w:rFonts w:ascii="Times New Roman" w:eastAsia="Times New Roman" w:hAnsi="Times New Roman" w:cs="Times New Roman"/>
          <w:sz w:val="28"/>
          <w:szCs w:val="28"/>
          <w:lang w:eastAsia="ru-RU" w:bidi="ru-RU"/>
        </w:rPr>
        <w:t>Протокол заседания правления оформляется ответственным секретарем правления, подписывается председа</w:t>
      </w:r>
      <w:r>
        <w:rPr>
          <w:rFonts w:ascii="Times New Roman" w:eastAsia="Times New Roman" w:hAnsi="Times New Roman" w:cs="Times New Roman"/>
          <w:sz w:val="28"/>
          <w:szCs w:val="28"/>
          <w:lang w:eastAsia="ru-RU" w:bidi="ru-RU"/>
        </w:rPr>
        <w:t xml:space="preserve">тельствующим на </w:t>
      </w:r>
      <w:r w:rsidR="006B49F7" w:rsidRPr="006B49F7">
        <w:rPr>
          <w:rFonts w:ascii="Times New Roman" w:eastAsia="Times New Roman" w:hAnsi="Times New Roman" w:cs="Times New Roman"/>
          <w:sz w:val="28"/>
          <w:szCs w:val="28"/>
          <w:lang w:eastAsia="ru-RU" w:bidi="ru-RU"/>
        </w:rPr>
        <w:t>правлени</w:t>
      </w:r>
      <w:r>
        <w:rPr>
          <w:rFonts w:ascii="Times New Roman" w:eastAsia="Times New Roman" w:hAnsi="Times New Roman" w:cs="Times New Roman"/>
          <w:sz w:val="28"/>
          <w:szCs w:val="28"/>
          <w:lang w:eastAsia="ru-RU" w:bidi="ru-RU"/>
        </w:rPr>
        <w:t>и</w:t>
      </w:r>
      <w:r w:rsidR="006B49F7" w:rsidRPr="006B49F7">
        <w:rPr>
          <w:rFonts w:ascii="Times New Roman" w:eastAsia="Times New Roman" w:hAnsi="Times New Roman" w:cs="Times New Roman"/>
          <w:sz w:val="28"/>
          <w:szCs w:val="28"/>
          <w:lang w:eastAsia="ru-RU" w:bidi="ru-RU"/>
        </w:rPr>
        <w:t xml:space="preserve">, членами правления и ответственным секретарем правления. Электронная версия протокола заседания правления размещается на официальном сайте ЛенРТК в сети «Интернет» по адресу: </w:t>
      </w:r>
      <w:hyperlink r:id="rId9" w:history="1">
        <w:r w:rsidRPr="005630A9">
          <w:rPr>
            <w:rStyle w:val="af0"/>
            <w:rFonts w:ascii="Times New Roman" w:eastAsia="Times New Roman" w:hAnsi="Times New Roman" w:cs="Times New Roman"/>
            <w:color w:val="auto"/>
            <w:sz w:val="28"/>
            <w:szCs w:val="28"/>
            <w:u w:val="none"/>
            <w:lang w:eastAsia="ru-RU" w:bidi="ru-RU"/>
          </w:rPr>
          <w:t>https://tarif.lenobl.ru/</w:t>
        </w:r>
      </w:hyperlink>
      <w:r>
        <w:rPr>
          <w:rFonts w:ascii="Times New Roman" w:eastAsia="Times New Roman" w:hAnsi="Times New Roman" w:cs="Times New Roman"/>
          <w:sz w:val="28"/>
          <w:szCs w:val="28"/>
          <w:lang w:eastAsia="ru-RU" w:bidi="ru-RU"/>
        </w:rPr>
        <w:t>.</w:t>
      </w:r>
    </w:p>
    <w:p w:rsidR="00F159B8" w:rsidRDefault="005630A9" w:rsidP="00F159B8">
      <w:pPr>
        <w:widowControl w:val="0"/>
        <w:tabs>
          <w:tab w:val="left" w:pos="1197"/>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23. </w:t>
      </w:r>
      <w:r w:rsidR="006B49F7" w:rsidRPr="006B49F7">
        <w:rPr>
          <w:rFonts w:ascii="Times New Roman" w:eastAsia="Times New Roman" w:hAnsi="Times New Roman" w:cs="Times New Roman"/>
          <w:sz w:val="28"/>
          <w:szCs w:val="28"/>
          <w:lang w:eastAsia="ru-RU" w:bidi="ru-RU"/>
        </w:rPr>
        <w:t>В случае если принятию решения по рассматриваемому на заседании правления вопросу препятствует отсутствие (по причинам, не зависящим от членов правления или сотрудников ЛенРТК) каких-либо документов или расчетных материалов, указанный вопрос может быть перенесен на другое заседание правления при условии, что законный представитель регулируемой организации, в отношении которой рассматривается вопрос о переносе принятия решения, или представитель указанной организации с надлежащим образом оформленной доверенностью присутствует на заседании правления и может быть уведомлен о дате, времени и месте проведения очередного заседания правления в соответствии с действующим законодательством.</w:t>
      </w:r>
    </w:p>
    <w:p w:rsidR="006B49F7" w:rsidRPr="006B49F7" w:rsidRDefault="00F159B8" w:rsidP="00F159B8">
      <w:pPr>
        <w:widowControl w:val="0"/>
        <w:tabs>
          <w:tab w:val="left" w:pos="1197"/>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24. </w:t>
      </w:r>
      <w:r w:rsidR="006B49F7" w:rsidRPr="006B49F7">
        <w:rPr>
          <w:rFonts w:ascii="Times New Roman" w:eastAsia="Times New Roman" w:hAnsi="Times New Roman" w:cs="Times New Roman"/>
          <w:sz w:val="28"/>
          <w:szCs w:val="28"/>
          <w:lang w:eastAsia="ru-RU" w:bidi="ru-RU"/>
        </w:rPr>
        <w:t>В случае отсутствия на заседании правления официальных представителей организации, осуществляющей регулируемую деятельность, рассмотрение вопроса может быть отложено на срок, определяемый правлением (для вопросов, указанных в п. 3.5 настоящего Порядка, на срок не более десяти дней). В случае повторного отсутствия указанных представителей рассмотрение вопроса проводится без их участия.</w:t>
      </w:r>
    </w:p>
    <w:p w:rsidR="006B49F7" w:rsidRDefault="006B49F7" w:rsidP="00326B94">
      <w:pPr>
        <w:widowControl w:val="0"/>
        <w:spacing w:after="0" w:line="240" w:lineRule="auto"/>
        <w:ind w:firstLine="709"/>
        <w:jc w:val="both"/>
        <w:rPr>
          <w:rFonts w:ascii="Times New Roman" w:eastAsia="Times New Roman" w:hAnsi="Times New Roman" w:cs="Times New Roman"/>
          <w:sz w:val="28"/>
          <w:szCs w:val="28"/>
          <w:lang w:eastAsia="ru-RU" w:bidi="ru-RU"/>
        </w:rPr>
      </w:pPr>
      <w:r w:rsidRPr="006B49F7">
        <w:rPr>
          <w:rFonts w:ascii="Times New Roman" w:eastAsia="Times New Roman" w:hAnsi="Times New Roman" w:cs="Times New Roman"/>
          <w:sz w:val="28"/>
          <w:szCs w:val="28"/>
          <w:lang w:eastAsia="ru-RU" w:bidi="ru-RU"/>
        </w:rPr>
        <w:t>Также вопрос об установлении цен (тарифов, сбытовых надбавок, платы и т.д.) может рассматриваться правлением в отсутствие полномочных представителей юридического или физического лица организации, осуществляющей регулируемую деятельность, в случае направления в адрес ЛенРТК официального письма этой организации с обращением о рассмотрении вопросов на правлении без их участия и с указанием согласия с размером рассчитанной цены (тарифа, сбытовой надбавки, платы и т.д.).</w:t>
      </w:r>
    </w:p>
    <w:p w:rsidR="00F159B8" w:rsidRDefault="00F159B8" w:rsidP="00326B94">
      <w:pPr>
        <w:widowControl w:val="0"/>
        <w:spacing w:after="0" w:line="240" w:lineRule="auto"/>
        <w:ind w:firstLine="709"/>
        <w:jc w:val="both"/>
        <w:rPr>
          <w:rFonts w:ascii="Times New Roman" w:eastAsia="Times New Roman" w:hAnsi="Times New Roman" w:cs="Times New Roman"/>
          <w:sz w:val="28"/>
          <w:szCs w:val="28"/>
          <w:lang w:eastAsia="ru-RU" w:bidi="ru-RU"/>
        </w:rPr>
      </w:pPr>
    </w:p>
    <w:p w:rsidR="00801DA0" w:rsidRDefault="00801DA0" w:rsidP="00326B94">
      <w:pPr>
        <w:widowControl w:val="0"/>
        <w:spacing w:after="0" w:line="240" w:lineRule="auto"/>
        <w:ind w:firstLine="709"/>
        <w:jc w:val="both"/>
        <w:rPr>
          <w:rFonts w:ascii="Times New Roman" w:eastAsia="Times New Roman" w:hAnsi="Times New Roman" w:cs="Times New Roman"/>
          <w:sz w:val="28"/>
          <w:szCs w:val="28"/>
          <w:lang w:eastAsia="ru-RU" w:bidi="ru-RU"/>
        </w:rPr>
      </w:pPr>
    </w:p>
    <w:p w:rsidR="00801DA0" w:rsidRPr="006B49F7" w:rsidRDefault="00801DA0" w:rsidP="00326B94">
      <w:pPr>
        <w:widowControl w:val="0"/>
        <w:spacing w:after="0" w:line="240" w:lineRule="auto"/>
        <w:ind w:firstLine="709"/>
        <w:jc w:val="both"/>
        <w:rPr>
          <w:rFonts w:ascii="Times New Roman" w:eastAsia="Times New Roman" w:hAnsi="Times New Roman" w:cs="Times New Roman"/>
          <w:sz w:val="28"/>
          <w:szCs w:val="28"/>
          <w:lang w:eastAsia="ru-RU" w:bidi="ru-RU"/>
        </w:rPr>
      </w:pPr>
    </w:p>
    <w:p w:rsidR="006B49F7" w:rsidRPr="00F159B8" w:rsidRDefault="006B49F7" w:rsidP="00326B94">
      <w:pPr>
        <w:widowControl w:val="0"/>
        <w:spacing w:after="0" w:line="240" w:lineRule="auto"/>
        <w:ind w:firstLine="709"/>
        <w:jc w:val="center"/>
        <w:rPr>
          <w:rFonts w:ascii="Times New Roman" w:eastAsia="Times New Roman" w:hAnsi="Times New Roman" w:cs="Times New Roman"/>
          <w:b/>
          <w:sz w:val="28"/>
          <w:szCs w:val="28"/>
          <w:lang w:eastAsia="ru-RU" w:bidi="ru-RU"/>
        </w:rPr>
      </w:pPr>
      <w:r w:rsidRPr="00F159B8">
        <w:rPr>
          <w:rFonts w:ascii="Times New Roman" w:eastAsia="Times New Roman" w:hAnsi="Times New Roman" w:cs="Times New Roman"/>
          <w:b/>
          <w:sz w:val="28"/>
          <w:szCs w:val="28"/>
          <w:lang w:eastAsia="ru-RU" w:bidi="ru-RU"/>
        </w:rPr>
        <w:t>V. Оформление и направление оформленных решений правления</w:t>
      </w:r>
      <w:r w:rsidRPr="00F159B8">
        <w:rPr>
          <w:rFonts w:ascii="Times New Roman" w:eastAsia="Times New Roman" w:hAnsi="Times New Roman" w:cs="Times New Roman"/>
          <w:b/>
          <w:sz w:val="28"/>
          <w:szCs w:val="28"/>
          <w:lang w:eastAsia="ru-RU" w:bidi="ru-RU"/>
        </w:rPr>
        <w:br/>
        <w:t>заинтересованным лицам</w:t>
      </w:r>
    </w:p>
    <w:p w:rsidR="006B49F7" w:rsidRPr="002E711E" w:rsidRDefault="00F159B8" w:rsidP="00F159B8">
      <w:pPr>
        <w:widowControl w:val="0"/>
        <w:tabs>
          <w:tab w:val="left" w:pos="1061"/>
        </w:tabs>
        <w:spacing w:after="0" w:line="240" w:lineRule="auto"/>
        <w:ind w:firstLine="709"/>
        <w:jc w:val="both"/>
        <w:rPr>
          <w:rFonts w:ascii="Times New Roman" w:eastAsia="Times New Roman" w:hAnsi="Times New Roman" w:cs="Times New Roman"/>
          <w:sz w:val="28"/>
          <w:szCs w:val="28"/>
          <w:lang w:eastAsia="ru-RU" w:bidi="ru-RU"/>
        </w:rPr>
      </w:pPr>
      <w:r w:rsidRPr="002E711E">
        <w:rPr>
          <w:rFonts w:ascii="Times New Roman" w:eastAsia="Times New Roman" w:hAnsi="Times New Roman" w:cs="Times New Roman"/>
          <w:sz w:val="28"/>
          <w:szCs w:val="28"/>
          <w:lang w:eastAsia="ru-RU" w:bidi="ru-RU"/>
        </w:rPr>
        <w:t xml:space="preserve">25. </w:t>
      </w:r>
      <w:r w:rsidR="006B49F7" w:rsidRPr="002E711E">
        <w:rPr>
          <w:rFonts w:ascii="Times New Roman" w:eastAsia="Times New Roman" w:hAnsi="Times New Roman" w:cs="Times New Roman"/>
          <w:sz w:val="28"/>
          <w:szCs w:val="28"/>
          <w:lang w:eastAsia="ru-RU" w:bidi="ru-RU"/>
        </w:rPr>
        <w:t>Приказы и распоряжения ЛенРТК, содержащи</w:t>
      </w:r>
      <w:r w:rsidRPr="002E711E">
        <w:rPr>
          <w:rFonts w:ascii="Times New Roman" w:eastAsia="Times New Roman" w:hAnsi="Times New Roman" w:cs="Times New Roman"/>
          <w:sz w:val="28"/>
          <w:szCs w:val="28"/>
          <w:lang w:eastAsia="ru-RU" w:bidi="ru-RU"/>
        </w:rPr>
        <w:t xml:space="preserve">е решения, принятые правлением ЛенРТК, подписываются председателем ЛенРТК или заместителями председателя ЛенРТК, имеющими надлежащим образом оформленные полномочия в соответствии с пунктом 4.16 Положения, и скрепляются печатью ЛенРТК. </w:t>
      </w:r>
    </w:p>
    <w:p w:rsidR="00F159B8" w:rsidRDefault="00F159B8" w:rsidP="00F159B8">
      <w:pPr>
        <w:widowControl w:val="0"/>
        <w:tabs>
          <w:tab w:val="left" w:pos="1061"/>
        </w:tabs>
        <w:spacing w:after="0" w:line="240" w:lineRule="auto"/>
        <w:ind w:firstLine="709"/>
        <w:jc w:val="both"/>
        <w:rPr>
          <w:rFonts w:ascii="Times New Roman" w:eastAsia="Times New Roman" w:hAnsi="Times New Roman" w:cs="Times New Roman"/>
          <w:sz w:val="28"/>
          <w:szCs w:val="28"/>
          <w:lang w:eastAsia="ru-RU" w:bidi="ru-RU"/>
        </w:rPr>
      </w:pPr>
      <w:r w:rsidRPr="002E711E">
        <w:rPr>
          <w:rFonts w:ascii="Times New Roman" w:eastAsia="Times New Roman" w:hAnsi="Times New Roman" w:cs="Times New Roman"/>
          <w:sz w:val="28"/>
          <w:szCs w:val="28"/>
          <w:lang w:eastAsia="ru-RU" w:bidi="ru-RU"/>
        </w:rPr>
        <w:t xml:space="preserve">26. </w:t>
      </w:r>
      <w:r w:rsidR="006B49F7" w:rsidRPr="002E711E">
        <w:rPr>
          <w:rFonts w:ascii="Times New Roman" w:eastAsia="Times New Roman" w:hAnsi="Times New Roman" w:cs="Times New Roman"/>
          <w:sz w:val="28"/>
          <w:szCs w:val="28"/>
          <w:lang w:eastAsia="ru-RU" w:bidi="ru-RU"/>
        </w:rPr>
        <w:t>Приказы и распоряжения ЛенРТК</w:t>
      </w:r>
      <w:r w:rsidR="002D108C" w:rsidRPr="002E711E">
        <w:rPr>
          <w:rFonts w:ascii="Times New Roman" w:eastAsia="Times New Roman" w:hAnsi="Times New Roman" w:cs="Times New Roman"/>
          <w:sz w:val="28"/>
          <w:szCs w:val="28"/>
          <w:lang w:eastAsia="ru-RU" w:bidi="ru-RU"/>
        </w:rPr>
        <w:t>, указанные в пункте 25 настоящего Порядка,</w:t>
      </w:r>
      <w:r w:rsidR="006B49F7" w:rsidRPr="002E711E">
        <w:rPr>
          <w:rFonts w:ascii="Times New Roman" w:eastAsia="Times New Roman" w:hAnsi="Times New Roman" w:cs="Times New Roman"/>
          <w:sz w:val="28"/>
          <w:szCs w:val="28"/>
          <w:lang w:eastAsia="ru-RU" w:bidi="ru-RU"/>
        </w:rPr>
        <w:t xml:space="preserve"> регистрируются ответственным секретарем правления.</w:t>
      </w:r>
    </w:p>
    <w:p w:rsidR="00F159B8" w:rsidRDefault="00F159B8" w:rsidP="00F159B8">
      <w:pPr>
        <w:widowControl w:val="0"/>
        <w:tabs>
          <w:tab w:val="left" w:pos="106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27. </w:t>
      </w:r>
      <w:r w:rsidR="006B49F7" w:rsidRPr="006B49F7">
        <w:rPr>
          <w:rFonts w:ascii="Times New Roman" w:eastAsia="Times New Roman" w:hAnsi="Times New Roman" w:cs="Times New Roman"/>
          <w:sz w:val="28"/>
          <w:szCs w:val="28"/>
          <w:lang w:eastAsia="ru-RU" w:bidi="ru-RU"/>
        </w:rPr>
        <w:t>Протоколы заседания правления, приказы и распоряжения ЛенРТК об установлении (утверждении) цен (тарифов, сбытовых надбавок, платы и т.д.) регистрируются ответственным секретарем правления, при этом нумеруются отдельно порядковой нумерацией в пределах календарного года. К порядковому номеру приказов ЛенРТК добавляется буквенный индекс - строчная буква через дефис «п» (если приказом ЛенРТК устанавливается тариф для населения, добавляется буквенный индекс - строчные буквы через дефис «пн», если</w:t>
      </w:r>
      <w:r>
        <w:rPr>
          <w:rFonts w:ascii="Times New Roman" w:eastAsia="Times New Roman" w:hAnsi="Times New Roman" w:cs="Times New Roman"/>
          <w:sz w:val="28"/>
          <w:szCs w:val="28"/>
          <w:lang w:eastAsia="ru-RU" w:bidi="ru-RU"/>
        </w:rPr>
        <w:t xml:space="preserve"> </w:t>
      </w:r>
      <w:r w:rsidRPr="00DA1E82">
        <w:rPr>
          <w:rFonts w:ascii="Times New Roman" w:eastAsia="Times New Roman" w:hAnsi="Times New Roman" w:cs="Times New Roman"/>
          <w:sz w:val="28"/>
          <w:szCs w:val="28"/>
          <w:lang w:eastAsia="ru-RU" w:bidi="ru-RU"/>
        </w:rPr>
        <w:t>отдельным</w:t>
      </w:r>
      <w:r w:rsidR="006B49F7" w:rsidRPr="006B49F7">
        <w:rPr>
          <w:rFonts w:ascii="Times New Roman" w:eastAsia="Times New Roman" w:hAnsi="Times New Roman" w:cs="Times New Roman"/>
          <w:sz w:val="28"/>
          <w:szCs w:val="28"/>
          <w:lang w:eastAsia="ru-RU" w:bidi="ru-RU"/>
        </w:rPr>
        <w:t xml:space="preserve"> приказом ЛенРТК утверждается производственная программа, добавляется буквенный индекс - строчные буквы через дефис «пп»), к порядковому номеру распоряжений ЛенРТК - строчная буква через дефис «р».</w:t>
      </w:r>
    </w:p>
    <w:p w:rsidR="0062177C" w:rsidRDefault="00F159B8" w:rsidP="0062177C">
      <w:pPr>
        <w:widowControl w:val="0"/>
        <w:tabs>
          <w:tab w:val="left" w:pos="106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28. </w:t>
      </w:r>
      <w:r w:rsidR="006B49F7" w:rsidRPr="006B49F7">
        <w:rPr>
          <w:rFonts w:ascii="Times New Roman" w:eastAsia="Times New Roman" w:hAnsi="Times New Roman" w:cs="Times New Roman"/>
          <w:sz w:val="28"/>
          <w:szCs w:val="28"/>
          <w:lang w:eastAsia="ru-RU" w:bidi="ru-RU"/>
        </w:rPr>
        <w:t>Ответственный секретарь правления обеспечивает:</w:t>
      </w:r>
    </w:p>
    <w:p w:rsidR="0062177C" w:rsidRDefault="0062177C" w:rsidP="0062177C">
      <w:pPr>
        <w:widowControl w:val="0"/>
        <w:tabs>
          <w:tab w:val="left" w:pos="106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28.1. </w:t>
      </w:r>
      <w:r w:rsidR="00A91068" w:rsidRPr="00DA1E82">
        <w:rPr>
          <w:rFonts w:ascii="Times New Roman" w:eastAsia="Times New Roman" w:hAnsi="Times New Roman" w:cs="Times New Roman"/>
          <w:sz w:val="28"/>
          <w:szCs w:val="28"/>
          <w:lang w:eastAsia="ru-RU" w:bidi="ru-RU"/>
        </w:rPr>
        <w:t>передачу лицу, ответственному за направление корреспонденции ЛенРТК</w:t>
      </w:r>
      <w:r w:rsidR="00A91068">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 xml:space="preserve">заверенных копий приказов ЛенРТК, принятых по вопросам, указанным в п. 3 настоящего Порядка, </w:t>
      </w:r>
      <w:r w:rsidR="00A91068">
        <w:rPr>
          <w:rFonts w:ascii="Times New Roman" w:eastAsia="Times New Roman" w:hAnsi="Times New Roman" w:cs="Times New Roman"/>
          <w:sz w:val="28"/>
          <w:szCs w:val="28"/>
          <w:lang w:eastAsia="ru-RU" w:bidi="ru-RU"/>
        </w:rPr>
        <w:t xml:space="preserve">для </w:t>
      </w:r>
      <w:r w:rsidR="00A91068" w:rsidRPr="00A91068">
        <w:rPr>
          <w:rFonts w:ascii="Times New Roman" w:eastAsia="Times New Roman" w:hAnsi="Times New Roman" w:cs="Times New Roman"/>
          <w:sz w:val="28"/>
          <w:szCs w:val="28"/>
          <w:lang w:eastAsia="ru-RU" w:bidi="ru-RU"/>
        </w:rPr>
        <w:t>направлени</w:t>
      </w:r>
      <w:r w:rsidR="00A91068">
        <w:rPr>
          <w:rFonts w:ascii="Times New Roman" w:eastAsia="Times New Roman" w:hAnsi="Times New Roman" w:cs="Times New Roman"/>
          <w:sz w:val="28"/>
          <w:szCs w:val="28"/>
          <w:lang w:eastAsia="ru-RU" w:bidi="ru-RU"/>
        </w:rPr>
        <w:t>я</w:t>
      </w:r>
      <w:r w:rsidR="00A91068" w:rsidRPr="00A91068">
        <w:rPr>
          <w:rFonts w:ascii="Times New Roman" w:eastAsia="Times New Roman" w:hAnsi="Times New Roman" w:cs="Times New Roman"/>
          <w:sz w:val="28"/>
          <w:szCs w:val="28"/>
          <w:lang w:eastAsia="ru-RU" w:bidi="ru-RU"/>
        </w:rPr>
        <w:t xml:space="preserve"> в прокуратуру Ленинградской области </w:t>
      </w:r>
      <w:r w:rsidR="006B49F7" w:rsidRPr="006B49F7">
        <w:rPr>
          <w:rFonts w:ascii="Times New Roman" w:eastAsia="Times New Roman" w:hAnsi="Times New Roman" w:cs="Times New Roman"/>
          <w:sz w:val="28"/>
          <w:szCs w:val="28"/>
          <w:lang w:eastAsia="ru-RU" w:bidi="ru-RU"/>
        </w:rPr>
        <w:t>в течение пяти дней со дня соответствующего заседания правления;</w:t>
      </w:r>
    </w:p>
    <w:p w:rsidR="006B49F7" w:rsidRPr="006B49F7" w:rsidRDefault="0062177C" w:rsidP="0062177C">
      <w:pPr>
        <w:widowControl w:val="0"/>
        <w:tabs>
          <w:tab w:val="left" w:pos="1061"/>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28.2. </w:t>
      </w:r>
      <w:r w:rsidR="006B49F7" w:rsidRPr="006B49F7">
        <w:rPr>
          <w:rFonts w:ascii="Times New Roman" w:eastAsia="Times New Roman" w:hAnsi="Times New Roman" w:cs="Times New Roman"/>
          <w:sz w:val="28"/>
          <w:szCs w:val="28"/>
          <w:lang w:eastAsia="ru-RU" w:bidi="ru-RU"/>
        </w:rPr>
        <w:t xml:space="preserve">направление в Федеральную антимонопольную службу </w:t>
      </w:r>
      <w:r w:rsidRPr="0062177C">
        <w:rPr>
          <w:rFonts w:ascii="Times New Roman" w:eastAsia="Times New Roman" w:hAnsi="Times New Roman" w:cs="Times New Roman"/>
          <w:sz w:val="28"/>
          <w:szCs w:val="28"/>
          <w:lang w:eastAsia="ru-RU" w:bidi="ru-RU"/>
        </w:rPr>
        <w:t xml:space="preserve">в электронном виде посредством размещения в федеральной государственной информационной системе </w:t>
      </w:r>
      <w:r>
        <w:rPr>
          <w:rFonts w:ascii="Times New Roman" w:eastAsia="Times New Roman" w:hAnsi="Times New Roman" w:cs="Times New Roman"/>
          <w:sz w:val="28"/>
          <w:szCs w:val="28"/>
          <w:lang w:eastAsia="ru-RU" w:bidi="ru-RU"/>
        </w:rPr>
        <w:t>«</w:t>
      </w:r>
      <w:r w:rsidRPr="0062177C">
        <w:rPr>
          <w:rFonts w:ascii="Times New Roman" w:eastAsia="Times New Roman" w:hAnsi="Times New Roman" w:cs="Times New Roman"/>
          <w:sz w:val="28"/>
          <w:szCs w:val="28"/>
          <w:lang w:eastAsia="ru-RU" w:bidi="ru-RU"/>
        </w:rPr>
        <w:t>Единая информационно-аналитическая система</w:t>
      </w:r>
      <w:r>
        <w:rPr>
          <w:rFonts w:ascii="Times New Roman" w:eastAsia="Times New Roman" w:hAnsi="Times New Roman" w:cs="Times New Roman"/>
          <w:sz w:val="28"/>
          <w:szCs w:val="28"/>
          <w:lang w:eastAsia="ru-RU" w:bidi="ru-RU"/>
        </w:rPr>
        <w:t>»</w:t>
      </w:r>
      <w:r w:rsidR="000239B1">
        <w:rPr>
          <w:rFonts w:ascii="Times New Roman" w:eastAsia="Times New Roman" w:hAnsi="Times New Roman" w:cs="Times New Roman"/>
          <w:sz w:val="28"/>
          <w:szCs w:val="28"/>
          <w:lang w:eastAsia="ru-RU" w:bidi="ru-RU"/>
        </w:rPr>
        <w:t>:</w:t>
      </w:r>
    </w:p>
    <w:p w:rsidR="006B49F7" w:rsidRPr="006B49F7" w:rsidRDefault="000A748C" w:rsidP="000A748C">
      <w:pPr>
        <w:widowControl w:val="0"/>
        <w:tabs>
          <w:tab w:val="left" w:pos="89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3.1, п. 3.7 настоящего Порядка, в течение семи дней со дня соответствующего заседания правления;</w:t>
      </w:r>
    </w:p>
    <w:p w:rsidR="006B49F7" w:rsidRPr="006B49F7" w:rsidRDefault="000A748C" w:rsidP="000A748C">
      <w:pPr>
        <w:widowControl w:val="0"/>
        <w:tabs>
          <w:tab w:val="left" w:pos="91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3.2 настоящего Порядка, в течение пяти рабочих дней со дня соответствующего заседания правления, но не позднее 21 декабря года, предшествующего году, на который установлен соответствующий тариф;</w:t>
      </w:r>
    </w:p>
    <w:p w:rsidR="006B49F7" w:rsidRPr="006B49F7" w:rsidRDefault="000A748C" w:rsidP="000A748C">
      <w:pPr>
        <w:widowControl w:val="0"/>
        <w:tabs>
          <w:tab w:val="left" w:pos="903"/>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3.3 настоящего Порядка, в течение семи рабочих дней со дня соответствующего заседания правления, но не позднее 21 декабря года, предшествующего году, на который установлен соответствующий тариф;</w:t>
      </w:r>
    </w:p>
    <w:p w:rsidR="006B49F7" w:rsidRPr="006B49F7" w:rsidRDefault="000A748C" w:rsidP="000A748C">
      <w:pPr>
        <w:widowControl w:val="0"/>
        <w:tabs>
          <w:tab w:val="left" w:pos="87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3.5 настоящего Порядка, в течение пяти дней со дня соответствующего заседания правления;</w:t>
      </w:r>
    </w:p>
    <w:p w:rsidR="006B49F7" w:rsidRDefault="000A748C" w:rsidP="000A748C">
      <w:pPr>
        <w:widowControl w:val="0"/>
        <w:tabs>
          <w:tab w:val="left" w:pos="90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3.4, п. 3.6, п. 3.8, п. 3.9 настоящего Порядка, в течение семи рабочих дней со дня соответствующего заседания правления</w:t>
      </w:r>
      <w:r w:rsidR="001767F7">
        <w:rPr>
          <w:rFonts w:ascii="Times New Roman" w:eastAsia="Times New Roman" w:hAnsi="Times New Roman" w:cs="Times New Roman"/>
          <w:sz w:val="28"/>
          <w:szCs w:val="28"/>
          <w:lang w:eastAsia="ru-RU" w:bidi="ru-RU"/>
        </w:rPr>
        <w:t>;</w:t>
      </w:r>
    </w:p>
    <w:p w:rsidR="009206C9" w:rsidRPr="006B49F7" w:rsidRDefault="009206C9" w:rsidP="000A748C">
      <w:pPr>
        <w:widowControl w:val="0"/>
        <w:tabs>
          <w:tab w:val="left" w:pos="908"/>
        </w:tabs>
        <w:spacing w:after="0" w:line="240" w:lineRule="auto"/>
        <w:ind w:firstLine="709"/>
        <w:jc w:val="both"/>
        <w:rPr>
          <w:rFonts w:ascii="Times New Roman" w:eastAsia="Times New Roman" w:hAnsi="Times New Roman" w:cs="Times New Roman"/>
          <w:sz w:val="28"/>
          <w:szCs w:val="28"/>
          <w:lang w:eastAsia="ru-RU" w:bidi="ru-RU"/>
        </w:rPr>
      </w:pPr>
    </w:p>
    <w:p w:rsidR="006B49F7" w:rsidRPr="006B49F7" w:rsidRDefault="000A748C" w:rsidP="0062177C">
      <w:pPr>
        <w:widowControl w:val="0"/>
        <w:tabs>
          <w:tab w:val="left" w:pos="125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28.3. </w:t>
      </w:r>
      <w:r w:rsidR="00937F58" w:rsidRPr="000A0098">
        <w:rPr>
          <w:rFonts w:ascii="Times New Roman" w:eastAsia="Times New Roman" w:hAnsi="Times New Roman" w:cs="Times New Roman"/>
          <w:sz w:val="28"/>
          <w:szCs w:val="28"/>
          <w:lang w:eastAsia="ru-RU" w:bidi="ru-RU"/>
        </w:rPr>
        <w:t>передачу лицам, ответственным за направление корреспонденции ЛенРТК и размещение информации в федеральной государственной информационной системы "Единая информационно-аналитическая система»                    (далее – ЕИАС),</w:t>
      </w:r>
      <w:r w:rsidR="00937F58" w:rsidRPr="000A0098">
        <w:t xml:space="preserve"> </w:t>
      </w:r>
      <w:r w:rsidR="00937F58" w:rsidRPr="000A0098">
        <w:rPr>
          <w:rFonts w:ascii="Times New Roman" w:eastAsia="Times New Roman" w:hAnsi="Times New Roman" w:cs="Times New Roman"/>
          <w:sz w:val="28"/>
          <w:szCs w:val="28"/>
          <w:lang w:eastAsia="ru-RU" w:bidi="ru-RU"/>
        </w:rPr>
        <w:t xml:space="preserve">заверенных копий приказов ЛенРТК, распоряжений ЛенРТК и выписок из протокола заседания правления для  </w:t>
      </w:r>
      <w:r w:rsidR="006B49F7" w:rsidRPr="000A0098">
        <w:rPr>
          <w:rFonts w:ascii="Times New Roman" w:eastAsia="Times New Roman" w:hAnsi="Times New Roman" w:cs="Times New Roman"/>
          <w:sz w:val="28"/>
          <w:szCs w:val="28"/>
          <w:lang w:eastAsia="ru-RU" w:bidi="ru-RU"/>
        </w:rPr>
        <w:t>направлени</w:t>
      </w:r>
      <w:r w:rsidR="00937F58" w:rsidRPr="000A0098">
        <w:rPr>
          <w:rFonts w:ascii="Times New Roman" w:eastAsia="Times New Roman" w:hAnsi="Times New Roman" w:cs="Times New Roman"/>
          <w:sz w:val="28"/>
          <w:szCs w:val="28"/>
          <w:lang w:eastAsia="ru-RU" w:bidi="ru-RU"/>
        </w:rPr>
        <w:t>я</w:t>
      </w:r>
      <w:r w:rsidR="006B49F7" w:rsidRPr="000A0098">
        <w:rPr>
          <w:rFonts w:ascii="Times New Roman" w:eastAsia="Times New Roman" w:hAnsi="Times New Roman" w:cs="Times New Roman"/>
          <w:sz w:val="28"/>
          <w:szCs w:val="28"/>
          <w:lang w:eastAsia="ru-RU" w:bidi="ru-RU"/>
        </w:rPr>
        <w:t xml:space="preserve"> в адрес регулируемой организации,</w:t>
      </w:r>
      <w:r w:rsidR="006B49F7" w:rsidRPr="006B49F7">
        <w:rPr>
          <w:rFonts w:ascii="Times New Roman" w:eastAsia="Times New Roman" w:hAnsi="Times New Roman" w:cs="Times New Roman"/>
          <w:sz w:val="28"/>
          <w:szCs w:val="28"/>
          <w:lang w:eastAsia="ru-RU" w:bidi="ru-RU"/>
        </w:rPr>
        <w:t xml:space="preserve"> в отношении которой принято решение, почтовым отправлением с уведомлением о вручении и</w:t>
      </w:r>
      <w:r w:rsidR="0062177C">
        <w:rPr>
          <w:rFonts w:ascii="Times New Roman" w:eastAsia="Times New Roman" w:hAnsi="Times New Roman" w:cs="Times New Roman"/>
          <w:sz w:val="28"/>
          <w:szCs w:val="28"/>
          <w:lang w:eastAsia="ru-RU" w:bidi="ru-RU"/>
        </w:rPr>
        <w:t xml:space="preserve"> (или)</w:t>
      </w:r>
      <w:r w:rsidR="006B49F7" w:rsidRPr="006B49F7">
        <w:rPr>
          <w:rFonts w:ascii="Times New Roman" w:eastAsia="Times New Roman" w:hAnsi="Times New Roman" w:cs="Times New Roman"/>
          <w:sz w:val="28"/>
          <w:szCs w:val="28"/>
          <w:lang w:eastAsia="ru-RU" w:bidi="ru-RU"/>
        </w:rPr>
        <w:t xml:space="preserve"> в электронном </w:t>
      </w:r>
      <w:r w:rsidR="0062177C" w:rsidRPr="0062177C">
        <w:rPr>
          <w:rFonts w:ascii="Times New Roman" w:eastAsia="Times New Roman" w:hAnsi="Times New Roman" w:cs="Times New Roman"/>
          <w:sz w:val="28"/>
          <w:szCs w:val="28"/>
          <w:lang w:eastAsia="ru-RU" w:bidi="ru-RU"/>
        </w:rPr>
        <w:t xml:space="preserve">(с получением подтверждения информации адресатом), в том числе посредством </w:t>
      </w:r>
      <w:r w:rsidR="00937F58">
        <w:rPr>
          <w:rFonts w:ascii="Times New Roman" w:eastAsia="Times New Roman" w:hAnsi="Times New Roman" w:cs="Times New Roman"/>
          <w:sz w:val="28"/>
          <w:szCs w:val="28"/>
          <w:lang w:eastAsia="ru-RU" w:bidi="ru-RU"/>
        </w:rPr>
        <w:t xml:space="preserve">ЕИАС: </w:t>
      </w:r>
    </w:p>
    <w:p w:rsidR="006B49F7" w:rsidRPr="006B49F7" w:rsidRDefault="000A748C" w:rsidP="000239B1">
      <w:pPr>
        <w:widowControl w:val="0"/>
        <w:tabs>
          <w:tab w:val="left" w:pos="88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3.1, п. 3.4, п. 3.7 настоящего Порядка, в течение семи дней со дня соответствующего заседания правления;</w:t>
      </w:r>
    </w:p>
    <w:p w:rsidR="006B49F7" w:rsidRPr="006B49F7" w:rsidRDefault="000A748C" w:rsidP="000239B1">
      <w:pPr>
        <w:widowControl w:val="0"/>
        <w:tabs>
          <w:tab w:val="left" w:pos="917"/>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3.2 настоящего Порядка, в течение пяти рабочих дней со дня соответствующего заседания правления, но не позднее 21 декабря года, предшествующего году, на который установлен соответствующий тариф;</w:t>
      </w:r>
    </w:p>
    <w:p w:rsidR="006B49F7" w:rsidRPr="006B49F7" w:rsidRDefault="000A748C" w:rsidP="000239B1">
      <w:pPr>
        <w:widowControl w:val="0"/>
        <w:tabs>
          <w:tab w:val="left" w:pos="90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3.3 настоящего Порядка, в течение семи рабочих дней со дня соответствующего заседания правления, но не позднее 21 декабря года, предшествующего году, на который установлен соответствующий тариф;</w:t>
      </w:r>
    </w:p>
    <w:p w:rsidR="006B49F7" w:rsidRPr="006B49F7" w:rsidRDefault="000A748C" w:rsidP="000239B1">
      <w:pPr>
        <w:widowControl w:val="0"/>
        <w:tabs>
          <w:tab w:val="left" w:pos="87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3.5 настоящего Порядка, в течение пяти дней со дня соответствующего заседания правления</w:t>
      </w:r>
      <w:r w:rsidR="000239B1">
        <w:rPr>
          <w:rFonts w:ascii="Times New Roman" w:eastAsia="Times New Roman" w:hAnsi="Times New Roman" w:cs="Times New Roman"/>
          <w:sz w:val="28"/>
          <w:szCs w:val="28"/>
          <w:lang w:eastAsia="ru-RU" w:bidi="ru-RU"/>
        </w:rPr>
        <w:t>.</w:t>
      </w:r>
    </w:p>
    <w:p w:rsidR="006B49F7" w:rsidRPr="006B49F7" w:rsidRDefault="00AF61B7" w:rsidP="00AF61B7">
      <w:pPr>
        <w:widowControl w:val="0"/>
        <w:tabs>
          <w:tab w:val="left" w:pos="125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28.4. </w:t>
      </w:r>
      <w:r w:rsidR="006B49F7" w:rsidRPr="006B49F7">
        <w:rPr>
          <w:rFonts w:ascii="Times New Roman" w:eastAsia="Times New Roman" w:hAnsi="Times New Roman" w:cs="Times New Roman"/>
          <w:sz w:val="28"/>
          <w:szCs w:val="28"/>
          <w:lang w:eastAsia="ru-RU" w:bidi="ru-RU"/>
        </w:rPr>
        <w:t>передачу лицу, ответственному за размещение информации и материалов на официальном сайте ЛенРТК в сети «Интернет», электронных копий приказов ЛенРТК, распоряжений ЛенРТК и протоколов заседаний Правления для размещения на официальном сайте ЛенРТК в сети «Интернет» в срок:</w:t>
      </w:r>
    </w:p>
    <w:p w:rsidR="006B49F7" w:rsidRPr="006B49F7" w:rsidRDefault="00AF61B7" w:rsidP="00AF61B7">
      <w:pPr>
        <w:widowControl w:val="0"/>
        <w:tabs>
          <w:tab w:val="left" w:pos="88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3.1 настоящего Порядка, не позднее семи дней со дня проведения соответствующего заседания правления;</w:t>
      </w:r>
    </w:p>
    <w:p w:rsidR="006B49F7" w:rsidRPr="006B49F7" w:rsidRDefault="00AF61B7" w:rsidP="00AF61B7">
      <w:pPr>
        <w:widowControl w:val="0"/>
        <w:tabs>
          <w:tab w:val="left" w:pos="917"/>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3.2 настоящего Порядка, не позднее пяти рабочих дней со дня проведения соответствующего заседания правления;</w:t>
      </w:r>
    </w:p>
    <w:p w:rsidR="006B49F7" w:rsidRPr="006B49F7" w:rsidRDefault="00AF61B7" w:rsidP="00AF61B7">
      <w:pPr>
        <w:widowControl w:val="0"/>
        <w:tabs>
          <w:tab w:val="left" w:pos="908"/>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3.3, п. 3.4, п. 3.6, п. 3.7, п. 3.8, п. 3.9 настоящего Порядка, не позднее семи рабочих дней со дня проведения соответствующего заседания правления;</w:t>
      </w:r>
    </w:p>
    <w:p w:rsidR="006B49F7" w:rsidRPr="006B49F7" w:rsidRDefault="00AF61B7" w:rsidP="00AF61B7">
      <w:pPr>
        <w:widowControl w:val="0"/>
        <w:tabs>
          <w:tab w:val="left" w:pos="879"/>
        </w:tabs>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B49F7" w:rsidRPr="006B49F7">
        <w:rPr>
          <w:rFonts w:ascii="Times New Roman" w:eastAsia="Times New Roman" w:hAnsi="Times New Roman" w:cs="Times New Roman"/>
          <w:sz w:val="28"/>
          <w:szCs w:val="28"/>
          <w:lang w:eastAsia="ru-RU" w:bidi="ru-RU"/>
        </w:rPr>
        <w:t>по вопросам, указанным в п. 3.5 настоящего Порядка, не позднее пяти дней со дня соответствующего заседания правления.</w:t>
      </w:r>
    </w:p>
    <w:p w:rsidR="006B49F7" w:rsidRPr="00326B94" w:rsidRDefault="00AF61B7" w:rsidP="00AF61B7">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Arial Unicode MS" w:hAnsi="Times New Roman" w:cs="Times New Roman"/>
          <w:color w:val="000000"/>
          <w:sz w:val="28"/>
          <w:szCs w:val="28"/>
          <w:lang w:eastAsia="ru-RU" w:bidi="ru-RU"/>
        </w:rPr>
        <w:t xml:space="preserve">29. </w:t>
      </w:r>
      <w:r w:rsidR="006B49F7" w:rsidRPr="00326B94">
        <w:rPr>
          <w:rFonts w:ascii="Times New Roman" w:eastAsia="Arial Unicode MS" w:hAnsi="Times New Roman" w:cs="Times New Roman"/>
          <w:color w:val="000000"/>
          <w:sz w:val="28"/>
          <w:szCs w:val="28"/>
          <w:lang w:eastAsia="ru-RU" w:bidi="ru-RU"/>
        </w:rPr>
        <w:t>Ответственный секретарь правления ежеквартально не позднее 15 числа месяца, следующего за истекшим периодом, направляет в Федеральную антимонопольную службу отчет о деятельности правления по установленной законодательством форме.</w:t>
      </w: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326B94" w:rsidRDefault="00326B94"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9C1839" w:rsidRDefault="009C1839" w:rsidP="00502CA3">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404CA3" w:rsidRDefault="00404CA3" w:rsidP="00404CA3">
      <w:pPr>
        <w:widowControl w:val="0"/>
        <w:autoSpaceDE w:val="0"/>
        <w:autoSpaceDN w:val="0"/>
        <w:spacing w:after="0" w:line="240" w:lineRule="auto"/>
        <w:jc w:val="right"/>
        <w:rPr>
          <w:rFonts w:ascii="Calibri" w:eastAsiaTheme="minorEastAsia" w:hAnsi="Calibri" w:cs="Calibri"/>
          <w:lang w:eastAsia="ru-RU"/>
        </w:rPr>
      </w:pPr>
    </w:p>
    <w:p w:rsidR="00801DA0" w:rsidRDefault="00801DA0" w:rsidP="009206C9">
      <w:pPr>
        <w:widowControl w:val="0"/>
        <w:autoSpaceDE w:val="0"/>
        <w:autoSpaceDN w:val="0"/>
        <w:spacing w:after="0" w:line="240" w:lineRule="auto"/>
        <w:rPr>
          <w:rFonts w:ascii="Calibri" w:eastAsiaTheme="minorEastAsia" w:hAnsi="Calibri" w:cs="Calibri"/>
          <w:lang w:eastAsia="ru-RU"/>
        </w:rPr>
      </w:pPr>
    </w:p>
    <w:p w:rsidR="009206C9" w:rsidRPr="00404CA3" w:rsidRDefault="009206C9" w:rsidP="009206C9">
      <w:pPr>
        <w:widowControl w:val="0"/>
        <w:autoSpaceDE w:val="0"/>
        <w:autoSpaceDN w:val="0"/>
        <w:spacing w:after="0" w:line="240" w:lineRule="auto"/>
        <w:rPr>
          <w:rFonts w:ascii="Calibri" w:eastAsiaTheme="minorEastAsia" w:hAnsi="Calibri" w:cs="Calibri"/>
          <w:lang w:eastAsia="ru-RU"/>
        </w:rPr>
      </w:pPr>
    </w:p>
    <w:p w:rsidR="00404CA3" w:rsidRPr="00404CA3" w:rsidRDefault="00404CA3" w:rsidP="00404CA3">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Приложение 1</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к Порядку</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Форма приказа</w:t>
      </w: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ЛенРТК (общая)</w:t>
      </w: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КОМИТЕТ ПО ТАРИФАМ И ЦЕНОВОЙ ПОЛИТИКЕ</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ЛЕНИНГРАДСКОЙ ОБЛАСТИ</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bookmarkStart w:id="0" w:name="P295"/>
      <w:bookmarkEnd w:id="0"/>
      <w:r w:rsidRPr="00404CA3">
        <w:rPr>
          <w:rFonts w:ascii="Times New Roman" w:eastAsiaTheme="minorEastAsia" w:hAnsi="Times New Roman" w:cs="Times New Roman"/>
          <w:lang w:eastAsia="ru-RU"/>
        </w:rPr>
        <w:t>ПРИКАЗ</w:t>
      </w: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___________ 20__ года</w:t>
      </w:r>
    </w:p>
    <w:p w:rsidR="00404CA3" w:rsidRPr="00404CA3" w:rsidRDefault="00404CA3" w:rsidP="00404CA3">
      <w:pPr>
        <w:widowControl w:val="0"/>
        <w:autoSpaceDE w:val="0"/>
        <w:autoSpaceDN w:val="0"/>
        <w:spacing w:before="220" w:after="0" w:line="240"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Pr="00404CA3">
        <w:rPr>
          <w:rFonts w:ascii="Times New Roman" w:eastAsiaTheme="minorEastAsia" w:hAnsi="Times New Roman" w:cs="Times New Roman"/>
          <w:lang w:eastAsia="ru-RU"/>
        </w:rPr>
        <w:t xml:space="preserve"> ___-п</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Об установлении _____________________________________</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(наименование приказа)</w:t>
      </w: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 xml:space="preserve">В соответствии с ..., </w:t>
      </w:r>
      <w:hyperlink r:id="rId10">
        <w:r w:rsidRPr="00404CA3">
          <w:rPr>
            <w:rFonts w:ascii="Times New Roman" w:eastAsiaTheme="minorEastAsia" w:hAnsi="Times New Roman" w:cs="Times New Roman"/>
            <w:color w:val="0000FF"/>
            <w:lang w:eastAsia="ru-RU"/>
          </w:rPr>
          <w:t>Положением</w:t>
        </w:r>
      </w:hyperlink>
      <w:r w:rsidRPr="00404CA3">
        <w:rPr>
          <w:rFonts w:ascii="Times New Roman" w:eastAsiaTheme="minorEastAsia" w:hAnsi="Times New Roman" w:cs="Times New Roman"/>
          <w:lang w:eastAsia="ru-RU"/>
        </w:rPr>
        <w:t xml:space="preserve"> о комитете по тарифам и ценовой политике Ленинградской области, утвержденным постановлением Правительства Ленинградской области от 28 августа 2013 года N 274, и на основании протокола заседания правления комитета по тарифам и ценовой политике Ленинградской области от ___________ 201_ года N ______ приказываю:</w:t>
      </w: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1. Установить тариф на (указывается вид товара и(или) услуги), реализуемые (оказываемые) (наименование регулируемой организации) потребителям ... в (год), согласно приложению к настоящему приказу &lt;1&gt;.</w:t>
      </w:r>
    </w:p>
    <w:p w:rsidR="00404CA3" w:rsidRPr="00404CA3" w:rsidRDefault="00404CA3" w:rsidP="00404CA3">
      <w:pPr>
        <w:widowControl w:val="0"/>
        <w:autoSpaceDE w:val="0"/>
        <w:autoSpaceDN w:val="0"/>
        <w:spacing w:before="220"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2. Тариф, указанный в п. 1 настоящего приказа, действует с (число, месяц, год) по (указывается при необходимости) &lt;2&gt;.</w:t>
      </w:r>
    </w:p>
    <w:p w:rsidR="00404CA3" w:rsidRPr="00404CA3" w:rsidRDefault="00404CA3" w:rsidP="00404CA3">
      <w:pPr>
        <w:widowControl w:val="0"/>
        <w:autoSpaceDE w:val="0"/>
        <w:autoSpaceDN w:val="0"/>
        <w:spacing w:before="220"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3. Признать утратившим силу с (число, месяц, год) приказ комитета по тарифам и ценовой политике Ленинградской области от _______ N ____ (полное наименование приказа) &lt;3&gt;.</w:t>
      </w:r>
    </w:p>
    <w:p w:rsidR="00404CA3" w:rsidRPr="00404CA3" w:rsidRDefault="00404CA3" w:rsidP="00404CA3">
      <w:pPr>
        <w:widowControl w:val="0"/>
        <w:autoSpaceDE w:val="0"/>
        <w:autoSpaceDN w:val="0"/>
        <w:spacing w:before="220"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4. Настоящий приказ вступает в силу в установленном порядке &lt;4&gt;.</w:t>
      </w: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Председатель комитета по тарифам</w:t>
      </w:r>
    </w:p>
    <w:p w:rsidR="00404CA3" w:rsidRPr="00404CA3" w:rsidRDefault="00404CA3" w:rsidP="00404CA3">
      <w:pPr>
        <w:widowControl w:val="0"/>
        <w:autoSpaceDE w:val="0"/>
        <w:autoSpaceDN w:val="0"/>
        <w:spacing w:before="220" w:after="0" w:line="240" w:lineRule="auto"/>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и ценовой политике Ленинградской области</w:t>
      </w:r>
    </w:p>
    <w:p w:rsidR="00404CA3" w:rsidRPr="00404CA3" w:rsidRDefault="00404CA3" w:rsidP="00404CA3">
      <w:pPr>
        <w:widowControl w:val="0"/>
        <w:autoSpaceDE w:val="0"/>
        <w:autoSpaceDN w:val="0"/>
        <w:spacing w:before="220" w:after="0" w:line="240" w:lineRule="auto"/>
        <w:jc w:val="right"/>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Е.Л.Андреев</w:t>
      </w: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w:t>
      </w:r>
    </w:p>
    <w:p w:rsidR="00404CA3" w:rsidRPr="00404CA3" w:rsidRDefault="00404CA3" w:rsidP="00404CA3">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404CA3">
        <w:rPr>
          <w:rFonts w:ascii="Times New Roman" w:eastAsiaTheme="minorEastAsia" w:hAnsi="Times New Roman" w:cs="Times New Roman"/>
          <w:sz w:val="20"/>
          <w:szCs w:val="20"/>
          <w:lang w:eastAsia="ru-RU"/>
        </w:rPr>
        <w:t>Примечания:</w:t>
      </w:r>
    </w:p>
    <w:p w:rsidR="00404CA3" w:rsidRPr="00404CA3" w:rsidRDefault="00404CA3" w:rsidP="00404CA3">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404CA3">
        <w:rPr>
          <w:rFonts w:ascii="Times New Roman" w:eastAsiaTheme="minorEastAsia" w:hAnsi="Times New Roman" w:cs="Times New Roman"/>
          <w:sz w:val="20"/>
          <w:szCs w:val="20"/>
          <w:lang w:eastAsia="ru-RU"/>
        </w:rPr>
        <w:t>&lt;1&gt; Текст приказа должен быть идентичным наименованию приказа (с учетом необходимости правильного отражения падежей, времен и пр.). При незначительном объеме необходимой к указанию информации величина тарифа может быть указана непосредственно в тексте приказа, приложения в этом случае не требуется.</w:t>
      </w:r>
    </w:p>
    <w:p w:rsidR="00404CA3" w:rsidRPr="00404CA3" w:rsidRDefault="00404CA3" w:rsidP="00404CA3">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404CA3">
        <w:rPr>
          <w:rFonts w:ascii="Times New Roman" w:eastAsiaTheme="minorEastAsia" w:hAnsi="Times New Roman" w:cs="Times New Roman"/>
          <w:sz w:val="20"/>
          <w:szCs w:val="20"/>
          <w:lang w:eastAsia="ru-RU"/>
        </w:rPr>
        <w:t>&lt;2&gt; Данный пункт в обязательном порядке включается в приказы об установлении цен (тарифов) для регулируемых видов деятельности в сферах теплоснабжения и электроэнергетики. В иных сферах при наличии календарной разбивки установленного тарифа в случае, если периоды действия тарифов указаны в приложении, наличие данного пункта необязательно.</w:t>
      </w:r>
    </w:p>
    <w:p w:rsidR="00404CA3" w:rsidRPr="00404CA3" w:rsidRDefault="00404CA3" w:rsidP="00404CA3">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404CA3">
        <w:rPr>
          <w:rFonts w:ascii="Times New Roman" w:eastAsiaTheme="minorEastAsia" w:hAnsi="Times New Roman" w:cs="Times New Roman"/>
          <w:sz w:val="20"/>
          <w:szCs w:val="20"/>
          <w:lang w:eastAsia="ru-RU"/>
        </w:rPr>
        <w:t>&lt;3&gt; Данный пункт включается в приказ в случае наличия на момент его подписания приказа, которым были установлены тарифы на аналогичные товары (услуги) для тех же потребителей,</w:t>
      </w:r>
      <w:r w:rsidRPr="00404CA3">
        <w:rPr>
          <w:rFonts w:ascii="Calibri" w:eastAsiaTheme="minorEastAsia" w:hAnsi="Calibri" w:cs="Calibri"/>
          <w:sz w:val="20"/>
          <w:szCs w:val="20"/>
          <w:lang w:eastAsia="ru-RU"/>
        </w:rPr>
        <w:t xml:space="preserve"> </w:t>
      </w:r>
      <w:r w:rsidRPr="00404CA3">
        <w:rPr>
          <w:rFonts w:ascii="Times New Roman" w:eastAsiaTheme="minorEastAsia" w:hAnsi="Times New Roman" w:cs="Times New Roman"/>
          <w:sz w:val="20"/>
          <w:szCs w:val="20"/>
          <w:lang w:eastAsia="ru-RU"/>
        </w:rPr>
        <w:t>либо в иных предусмотренных законодательством случаях.</w:t>
      </w:r>
    </w:p>
    <w:p w:rsidR="00404CA3" w:rsidRPr="00404CA3" w:rsidRDefault="00404CA3" w:rsidP="00404CA3">
      <w:pPr>
        <w:widowControl w:val="0"/>
        <w:autoSpaceDE w:val="0"/>
        <w:autoSpaceDN w:val="0"/>
        <w:spacing w:after="0" w:line="240" w:lineRule="auto"/>
        <w:ind w:firstLine="539"/>
        <w:jc w:val="both"/>
        <w:rPr>
          <w:rFonts w:ascii="Times New Roman" w:eastAsiaTheme="minorEastAsia" w:hAnsi="Times New Roman" w:cs="Times New Roman"/>
          <w:sz w:val="20"/>
          <w:szCs w:val="20"/>
          <w:lang w:eastAsia="ru-RU"/>
        </w:rPr>
      </w:pPr>
      <w:r w:rsidRPr="00404CA3">
        <w:rPr>
          <w:rFonts w:ascii="Times New Roman" w:eastAsiaTheme="minorEastAsia" w:hAnsi="Times New Roman" w:cs="Times New Roman"/>
          <w:sz w:val="20"/>
          <w:szCs w:val="20"/>
          <w:lang w:eastAsia="ru-RU"/>
        </w:rPr>
        <w:t>&lt;4&gt; Формулировка используется в случае, если не требуется указания конкретной даты вступления в силу приказа.</w:t>
      </w:r>
    </w:p>
    <w:p w:rsidR="00404CA3" w:rsidRPr="00404CA3" w:rsidRDefault="00404CA3" w:rsidP="00404CA3">
      <w:pPr>
        <w:widowControl w:val="0"/>
        <w:autoSpaceDE w:val="0"/>
        <w:autoSpaceDN w:val="0"/>
        <w:spacing w:after="0" w:line="240" w:lineRule="auto"/>
        <w:jc w:val="right"/>
        <w:rPr>
          <w:rFonts w:ascii="Calibri" w:eastAsiaTheme="minorEastAsia" w:hAnsi="Calibri" w:cs="Calibri"/>
          <w:lang w:eastAsia="ru-RU"/>
        </w:rPr>
      </w:pPr>
    </w:p>
    <w:p w:rsidR="00404CA3" w:rsidRDefault="00404CA3" w:rsidP="00404CA3">
      <w:pPr>
        <w:widowControl w:val="0"/>
        <w:autoSpaceDE w:val="0"/>
        <w:autoSpaceDN w:val="0"/>
        <w:spacing w:after="0" w:line="240" w:lineRule="auto"/>
        <w:rPr>
          <w:rFonts w:ascii="Calibri" w:eastAsiaTheme="minorEastAsia" w:hAnsi="Calibri" w:cs="Calibri"/>
          <w:lang w:eastAsia="ru-RU"/>
        </w:rPr>
      </w:pPr>
    </w:p>
    <w:p w:rsidR="00404CA3" w:rsidRPr="00404CA3" w:rsidRDefault="00404CA3" w:rsidP="00404CA3">
      <w:pPr>
        <w:widowControl w:val="0"/>
        <w:autoSpaceDE w:val="0"/>
        <w:autoSpaceDN w:val="0"/>
        <w:spacing w:after="0" w:line="240" w:lineRule="auto"/>
        <w:rPr>
          <w:rFonts w:ascii="Calibri" w:eastAsiaTheme="minorEastAsia" w:hAnsi="Calibri" w:cs="Calibri"/>
          <w:lang w:eastAsia="ru-RU"/>
        </w:rPr>
      </w:pPr>
    </w:p>
    <w:p w:rsidR="00404CA3" w:rsidRPr="00404CA3" w:rsidRDefault="00404CA3" w:rsidP="00404CA3">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Приложение 2</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к Порядку</w:t>
      </w:r>
    </w:p>
    <w:p w:rsidR="00404CA3" w:rsidRPr="00404CA3" w:rsidRDefault="00404CA3" w:rsidP="00CB4910">
      <w:pPr>
        <w:widowControl w:val="0"/>
        <w:autoSpaceDE w:val="0"/>
        <w:autoSpaceDN w:val="0"/>
        <w:spacing w:after="0" w:line="240" w:lineRule="auto"/>
        <w:rPr>
          <w:rFonts w:ascii="Times New Roman" w:eastAsiaTheme="minorEastAsia" w:hAnsi="Times New Roman" w:cs="Times New Roman"/>
          <w:sz w:val="24"/>
          <w:szCs w:val="24"/>
          <w:lang w:eastAsia="ru-RU"/>
        </w:rPr>
      </w:pPr>
    </w:p>
    <w:p w:rsidR="00404CA3" w:rsidRPr="00404CA3" w:rsidRDefault="00404CA3" w:rsidP="00CB4910">
      <w:pPr>
        <w:widowControl w:val="0"/>
        <w:autoSpaceDE w:val="0"/>
        <w:autoSpaceDN w:val="0"/>
        <w:spacing w:after="0" w:line="240" w:lineRule="auto"/>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Форма распоряжения</w:t>
      </w:r>
    </w:p>
    <w:p w:rsidR="00404CA3" w:rsidRPr="00404CA3" w:rsidRDefault="00404CA3" w:rsidP="00CB4910">
      <w:pPr>
        <w:widowControl w:val="0"/>
        <w:autoSpaceDE w:val="0"/>
        <w:autoSpaceDN w:val="0"/>
        <w:spacing w:after="0" w:line="240" w:lineRule="auto"/>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ЛенРТК (общая)</w:t>
      </w: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КОМИТЕТ ПО ТАРИФАМ И ЦЕНОВОЙ ПОЛИТИКЕ</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ЛЕНИНГРАДСКОЙ ОБЛАСТИ</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 w:name="P334"/>
      <w:bookmarkEnd w:id="1"/>
      <w:r w:rsidRPr="00404CA3">
        <w:rPr>
          <w:rFonts w:ascii="Times New Roman" w:eastAsiaTheme="minorEastAsia" w:hAnsi="Times New Roman" w:cs="Times New Roman"/>
          <w:sz w:val="24"/>
          <w:szCs w:val="24"/>
          <w:lang w:eastAsia="ru-RU"/>
        </w:rPr>
        <w:t>РАСПОРЯЖЕНИЕ</w:t>
      </w: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___________ 20__ года</w:t>
      </w:r>
    </w:p>
    <w:p w:rsidR="00404CA3" w:rsidRPr="00404CA3" w:rsidRDefault="00404CA3" w:rsidP="00404CA3">
      <w:pPr>
        <w:widowControl w:val="0"/>
        <w:autoSpaceDE w:val="0"/>
        <w:autoSpaceDN w:val="0"/>
        <w:spacing w:before="220"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404CA3">
        <w:rPr>
          <w:rFonts w:ascii="Times New Roman" w:eastAsiaTheme="minorEastAsia" w:hAnsi="Times New Roman" w:cs="Times New Roman"/>
          <w:sz w:val="24"/>
          <w:szCs w:val="24"/>
          <w:lang w:eastAsia="ru-RU"/>
        </w:rPr>
        <w:t xml:space="preserve"> ___-р</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Об утверждении ________________________________________</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(наименование распоряжения)</w:t>
      </w: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 xml:space="preserve">В соответствии с ..., </w:t>
      </w:r>
      <w:hyperlink r:id="rId11">
        <w:r w:rsidRPr="00404CA3">
          <w:rPr>
            <w:rFonts w:ascii="Times New Roman" w:eastAsiaTheme="minorEastAsia" w:hAnsi="Times New Roman" w:cs="Times New Roman"/>
            <w:color w:val="0000FF"/>
            <w:sz w:val="24"/>
            <w:szCs w:val="24"/>
            <w:lang w:eastAsia="ru-RU"/>
          </w:rPr>
          <w:t>Положением</w:t>
        </w:r>
      </w:hyperlink>
      <w:r w:rsidRPr="00404CA3">
        <w:rPr>
          <w:rFonts w:ascii="Times New Roman" w:eastAsiaTheme="minorEastAsia" w:hAnsi="Times New Roman" w:cs="Times New Roman"/>
          <w:sz w:val="24"/>
          <w:szCs w:val="24"/>
          <w:lang w:eastAsia="ru-RU"/>
        </w:rPr>
        <w:t xml:space="preserve"> о комитете по тарифам и ценовой политике Ленинградской области, утвержденным постановлением Правительства Ленинградской области от 28 августа 2013 года N 274, и на основании протокола заседания правления комитета по тарифам и ценовой политике Ленинградской области от _________ 20__ года N ______:</w:t>
      </w:r>
    </w:p>
    <w:p w:rsidR="00404CA3" w:rsidRPr="00404CA3" w:rsidRDefault="00404CA3" w:rsidP="00404CA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1.</w:t>
      </w:r>
    </w:p>
    <w:p w:rsidR="00404CA3" w:rsidRPr="00404CA3" w:rsidRDefault="00404CA3" w:rsidP="00404CA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2.</w:t>
      </w:r>
    </w:p>
    <w:p w:rsidR="00404CA3" w:rsidRPr="00404CA3" w:rsidRDefault="00404CA3" w:rsidP="00404CA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3. Настоящее распоряжение вступает в силу в установленном порядке.</w:t>
      </w: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Председатель комитета по тарифам</w:t>
      </w:r>
    </w:p>
    <w:p w:rsidR="00404CA3" w:rsidRPr="00404CA3" w:rsidRDefault="00404CA3" w:rsidP="00404CA3">
      <w:pPr>
        <w:widowControl w:val="0"/>
        <w:autoSpaceDE w:val="0"/>
        <w:autoSpaceDN w:val="0"/>
        <w:spacing w:before="220" w:after="0" w:line="240" w:lineRule="auto"/>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и ценовой политике Ленинградской области</w:t>
      </w:r>
    </w:p>
    <w:p w:rsidR="00404CA3" w:rsidRPr="00404CA3" w:rsidRDefault="00404CA3" w:rsidP="00404CA3">
      <w:pPr>
        <w:widowControl w:val="0"/>
        <w:autoSpaceDE w:val="0"/>
        <w:autoSpaceDN w:val="0"/>
        <w:spacing w:before="220" w:after="0" w:line="240" w:lineRule="auto"/>
        <w:jc w:val="right"/>
        <w:rPr>
          <w:rFonts w:ascii="Times New Roman" w:eastAsiaTheme="minorEastAsia" w:hAnsi="Times New Roman" w:cs="Times New Roman"/>
          <w:sz w:val="24"/>
          <w:szCs w:val="24"/>
          <w:lang w:eastAsia="ru-RU"/>
        </w:rPr>
      </w:pPr>
      <w:r w:rsidRPr="00404CA3">
        <w:rPr>
          <w:rFonts w:ascii="Times New Roman" w:eastAsiaTheme="minorEastAsia" w:hAnsi="Times New Roman" w:cs="Times New Roman"/>
          <w:sz w:val="24"/>
          <w:szCs w:val="24"/>
          <w:lang w:eastAsia="ru-RU"/>
        </w:rPr>
        <w:t>Е.Л. Андреев</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sz w:val="24"/>
          <w:szCs w:val="24"/>
          <w:lang w:eastAsia="ru-RU"/>
        </w:rPr>
      </w:pPr>
    </w:p>
    <w:p w:rsidR="00404CA3" w:rsidRPr="00404CA3" w:rsidRDefault="00404CA3" w:rsidP="00404CA3">
      <w:pPr>
        <w:widowControl w:val="0"/>
        <w:autoSpaceDE w:val="0"/>
        <w:autoSpaceDN w:val="0"/>
        <w:spacing w:after="0" w:line="240" w:lineRule="auto"/>
        <w:jc w:val="right"/>
        <w:rPr>
          <w:rFonts w:ascii="Calibri" w:eastAsiaTheme="minorEastAsia" w:hAnsi="Calibri" w:cs="Calibri"/>
          <w:lang w:eastAsia="ru-RU"/>
        </w:rPr>
      </w:pPr>
    </w:p>
    <w:p w:rsidR="00404CA3" w:rsidRPr="00404CA3" w:rsidRDefault="00404CA3" w:rsidP="00404CA3">
      <w:pPr>
        <w:widowControl w:val="0"/>
        <w:autoSpaceDE w:val="0"/>
        <w:autoSpaceDN w:val="0"/>
        <w:spacing w:after="0" w:line="240" w:lineRule="auto"/>
        <w:jc w:val="right"/>
        <w:rPr>
          <w:rFonts w:ascii="Calibri" w:eastAsiaTheme="minorEastAsia" w:hAnsi="Calibri" w:cs="Calibri"/>
          <w:lang w:eastAsia="ru-RU"/>
        </w:rPr>
      </w:pPr>
    </w:p>
    <w:p w:rsidR="00404CA3" w:rsidRPr="00404CA3" w:rsidRDefault="00404CA3" w:rsidP="00404CA3">
      <w:pPr>
        <w:widowControl w:val="0"/>
        <w:autoSpaceDE w:val="0"/>
        <w:autoSpaceDN w:val="0"/>
        <w:spacing w:after="0" w:line="240" w:lineRule="auto"/>
        <w:jc w:val="right"/>
        <w:rPr>
          <w:rFonts w:ascii="Calibri" w:eastAsiaTheme="minorEastAsia" w:hAnsi="Calibri" w:cs="Calibri"/>
          <w:lang w:eastAsia="ru-RU"/>
        </w:rPr>
      </w:pPr>
    </w:p>
    <w:p w:rsidR="00404CA3" w:rsidRDefault="00404CA3"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pPr>
    </w:p>
    <w:p w:rsidR="000665AF" w:rsidRDefault="000665AF" w:rsidP="00404CA3">
      <w:pPr>
        <w:widowControl w:val="0"/>
        <w:autoSpaceDE w:val="0"/>
        <w:autoSpaceDN w:val="0"/>
        <w:spacing w:after="0" w:line="240" w:lineRule="auto"/>
        <w:jc w:val="right"/>
        <w:rPr>
          <w:rFonts w:ascii="Calibri" w:eastAsiaTheme="minorEastAsia" w:hAnsi="Calibri" w:cs="Calibri"/>
          <w:lang w:eastAsia="ru-RU"/>
        </w:rPr>
        <w:sectPr w:rsidR="000665AF" w:rsidSect="00CE6C59">
          <w:pgSz w:w="11906" w:h="16838"/>
          <w:pgMar w:top="1134" w:right="850" w:bottom="1134" w:left="1701" w:header="708" w:footer="708" w:gutter="0"/>
          <w:cols w:space="708"/>
          <w:docGrid w:linePitch="360"/>
        </w:sectPr>
      </w:pPr>
    </w:p>
    <w:p w:rsidR="000665AF" w:rsidRPr="00404CA3" w:rsidRDefault="000665AF" w:rsidP="00404CA3">
      <w:pPr>
        <w:widowControl w:val="0"/>
        <w:autoSpaceDE w:val="0"/>
        <w:autoSpaceDN w:val="0"/>
        <w:spacing w:after="0" w:line="240" w:lineRule="auto"/>
        <w:jc w:val="right"/>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Приложение 3</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к Порядку</w:t>
      </w:r>
    </w:p>
    <w:p w:rsidR="00404CA3" w:rsidRPr="00404CA3" w:rsidRDefault="00404CA3" w:rsidP="00404CA3">
      <w:pPr>
        <w:widowControl w:val="0"/>
        <w:autoSpaceDE w:val="0"/>
        <w:autoSpaceDN w:val="0"/>
        <w:spacing w:after="0" w:line="240" w:lineRule="auto"/>
        <w:jc w:val="right"/>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bookmarkStart w:id="2" w:name="P358"/>
      <w:bookmarkEnd w:id="2"/>
      <w:r w:rsidRPr="00404CA3">
        <w:rPr>
          <w:rFonts w:ascii="Times New Roman" w:eastAsiaTheme="minorEastAsia" w:hAnsi="Times New Roman" w:cs="Times New Roman"/>
          <w:lang w:eastAsia="ru-RU"/>
        </w:rPr>
        <w:t>Список</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писем (рассылки приказов ЛенРТК, распоряжений ЛенРТК</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от _______ 20__ года), поданных в ОС-311</w:t>
      </w:r>
    </w:p>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(вид почтовых отправлений) (наименование предприятия связи)</w:t>
      </w:r>
    </w:p>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lang w:eastAsia="ru-RU"/>
        </w:rPr>
      </w:pP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Отправитель: комитет по тарифам и ценовой политике Ленинградской области</w:t>
      </w:r>
    </w:p>
    <w:p w:rsidR="000665AF" w:rsidRPr="000665AF" w:rsidRDefault="000665AF" w:rsidP="000665AF">
      <w:pPr>
        <w:widowControl w:val="0"/>
        <w:autoSpaceDE w:val="0"/>
        <w:autoSpaceDN w:val="0"/>
        <w:spacing w:before="220" w:after="0" w:line="240" w:lineRule="auto"/>
        <w:ind w:firstLine="540"/>
        <w:jc w:val="both"/>
        <w:rPr>
          <w:rFonts w:ascii="Times New Roman" w:eastAsiaTheme="minorEastAsia" w:hAnsi="Times New Roman" w:cs="Times New Roman"/>
          <w:lang w:eastAsia="ru-RU"/>
        </w:rPr>
      </w:pPr>
      <w:r w:rsidRPr="000665AF">
        <w:rPr>
          <w:rFonts w:ascii="Times New Roman" w:eastAsiaTheme="minorEastAsia" w:hAnsi="Times New Roman" w:cs="Times New Roman"/>
          <w:lang w:eastAsia="ru-RU"/>
        </w:rPr>
        <w:t>191</w:t>
      </w:r>
      <w:r w:rsidR="00404CA3" w:rsidRPr="00404CA3">
        <w:rPr>
          <w:rFonts w:ascii="Times New Roman" w:eastAsiaTheme="minorEastAsia" w:hAnsi="Times New Roman" w:cs="Times New Roman"/>
          <w:lang w:eastAsia="ru-RU"/>
        </w:rPr>
        <w:t>11, Санкт-Петербург, ул. Смольного, д. 3, литера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247"/>
        <w:gridCol w:w="624"/>
        <w:gridCol w:w="1304"/>
        <w:gridCol w:w="850"/>
        <w:gridCol w:w="1531"/>
        <w:gridCol w:w="1361"/>
        <w:gridCol w:w="1474"/>
        <w:gridCol w:w="1531"/>
        <w:gridCol w:w="2211"/>
      </w:tblGrid>
      <w:tr w:rsidR="000665AF" w:rsidRPr="00404CA3" w:rsidTr="000665AF">
        <w:trPr>
          <w:trHeight w:val="925"/>
        </w:trPr>
        <w:tc>
          <w:tcPr>
            <w:tcW w:w="567"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N п/п</w:t>
            </w:r>
          </w:p>
        </w:tc>
        <w:tc>
          <w:tcPr>
            <w:tcW w:w="181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Наименование предприятия</w:t>
            </w:r>
          </w:p>
        </w:tc>
        <w:tc>
          <w:tcPr>
            <w:tcW w:w="1247"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Почтовый адрес</w:t>
            </w:r>
          </w:p>
        </w:tc>
        <w:tc>
          <w:tcPr>
            <w:tcW w:w="62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Вес</w:t>
            </w:r>
          </w:p>
        </w:tc>
        <w:tc>
          <w:tcPr>
            <w:tcW w:w="130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Плата за пересылку</w:t>
            </w:r>
          </w:p>
        </w:tc>
        <w:tc>
          <w:tcPr>
            <w:tcW w:w="850"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Увед.</w:t>
            </w:r>
          </w:p>
        </w:tc>
        <w:tc>
          <w:tcPr>
            <w:tcW w:w="153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Номер отправлений</w:t>
            </w:r>
          </w:p>
        </w:tc>
        <w:tc>
          <w:tcPr>
            <w:tcW w:w="136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Номер выписки из протокола, дата и номер приказа</w:t>
            </w:r>
          </w:p>
        </w:tc>
        <w:tc>
          <w:tcPr>
            <w:tcW w:w="147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Дата и время передачи документов начальнику отдела ЛенРТК</w:t>
            </w:r>
          </w:p>
        </w:tc>
        <w:tc>
          <w:tcPr>
            <w:tcW w:w="153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Подпись и расшифровка подписи начальника отдела</w:t>
            </w:r>
          </w:p>
        </w:tc>
        <w:tc>
          <w:tcPr>
            <w:tcW w:w="221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Дата передачи документов специалисту, ответственному за делопроизводство</w:t>
            </w:r>
          </w:p>
        </w:tc>
      </w:tr>
      <w:tr w:rsidR="000665AF" w:rsidRPr="00404CA3" w:rsidTr="00DC12F6">
        <w:tc>
          <w:tcPr>
            <w:tcW w:w="567"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1</w:t>
            </w:r>
          </w:p>
        </w:tc>
        <w:tc>
          <w:tcPr>
            <w:tcW w:w="181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2</w:t>
            </w:r>
          </w:p>
        </w:tc>
        <w:tc>
          <w:tcPr>
            <w:tcW w:w="1247"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3</w:t>
            </w:r>
          </w:p>
        </w:tc>
        <w:tc>
          <w:tcPr>
            <w:tcW w:w="62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4</w:t>
            </w:r>
          </w:p>
        </w:tc>
        <w:tc>
          <w:tcPr>
            <w:tcW w:w="130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5</w:t>
            </w:r>
          </w:p>
        </w:tc>
        <w:tc>
          <w:tcPr>
            <w:tcW w:w="850"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6</w:t>
            </w:r>
          </w:p>
        </w:tc>
        <w:tc>
          <w:tcPr>
            <w:tcW w:w="153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7</w:t>
            </w:r>
          </w:p>
        </w:tc>
        <w:tc>
          <w:tcPr>
            <w:tcW w:w="136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8</w:t>
            </w:r>
          </w:p>
        </w:tc>
        <w:tc>
          <w:tcPr>
            <w:tcW w:w="1474"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9</w:t>
            </w:r>
          </w:p>
        </w:tc>
        <w:tc>
          <w:tcPr>
            <w:tcW w:w="153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10</w:t>
            </w:r>
          </w:p>
        </w:tc>
        <w:tc>
          <w:tcPr>
            <w:tcW w:w="2211" w:type="dxa"/>
          </w:tcPr>
          <w:p w:rsidR="000665AF" w:rsidRPr="00404CA3" w:rsidRDefault="000665AF" w:rsidP="00DC12F6">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11</w:t>
            </w:r>
          </w:p>
        </w:tc>
      </w:tr>
      <w:tr w:rsidR="000665AF" w:rsidRPr="00404CA3" w:rsidTr="00DC12F6">
        <w:tc>
          <w:tcPr>
            <w:tcW w:w="567"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81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247"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62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0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850"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6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47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221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r>
      <w:tr w:rsidR="000665AF" w:rsidRPr="00404CA3" w:rsidTr="00DC12F6">
        <w:tc>
          <w:tcPr>
            <w:tcW w:w="567"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81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ИТОГО</w:t>
            </w:r>
          </w:p>
        </w:tc>
        <w:tc>
          <w:tcPr>
            <w:tcW w:w="1247"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62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0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850"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6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474"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2211" w:type="dxa"/>
          </w:tcPr>
          <w:p w:rsidR="000665AF" w:rsidRPr="00404CA3" w:rsidRDefault="000665AF" w:rsidP="00DC12F6">
            <w:pPr>
              <w:widowControl w:val="0"/>
              <w:autoSpaceDE w:val="0"/>
              <w:autoSpaceDN w:val="0"/>
              <w:spacing w:after="0" w:line="240" w:lineRule="auto"/>
              <w:rPr>
                <w:rFonts w:ascii="Times New Roman" w:eastAsiaTheme="minorEastAsia" w:hAnsi="Times New Roman" w:cs="Times New Roman"/>
                <w:sz w:val="16"/>
                <w:szCs w:val="16"/>
                <w:lang w:eastAsia="ru-RU"/>
              </w:rPr>
            </w:pPr>
          </w:p>
        </w:tc>
      </w:tr>
      <w:tr w:rsidR="00404CA3" w:rsidRPr="00404CA3" w:rsidTr="003D6E56">
        <w:tc>
          <w:tcPr>
            <w:tcW w:w="567"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N п/п</w:t>
            </w:r>
          </w:p>
        </w:tc>
        <w:tc>
          <w:tcPr>
            <w:tcW w:w="181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Наименование предприятия</w:t>
            </w:r>
          </w:p>
        </w:tc>
        <w:tc>
          <w:tcPr>
            <w:tcW w:w="1247"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Почтовый адрес</w:t>
            </w:r>
          </w:p>
        </w:tc>
        <w:tc>
          <w:tcPr>
            <w:tcW w:w="62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Вес</w:t>
            </w:r>
          </w:p>
        </w:tc>
        <w:tc>
          <w:tcPr>
            <w:tcW w:w="130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Плата за пересылку</w:t>
            </w:r>
          </w:p>
        </w:tc>
        <w:tc>
          <w:tcPr>
            <w:tcW w:w="850"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Увед.</w:t>
            </w:r>
          </w:p>
        </w:tc>
        <w:tc>
          <w:tcPr>
            <w:tcW w:w="153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Номер отправлений</w:t>
            </w:r>
          </w:p>
        </w:tc>
        <w:tc>
          <w:tcPr>
            <w:tcW w:w="136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Номер выписки из протокола, дата и номер приказа</w:t>
            </w:r>
          </w:p>
        </w:tc>
        <w:tc>
          <w:tcPr>
            <w:tcW w:w="147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Дата и время передачи документов начальнику отдела ЛенРТК</w:t>
            </w:r>
          </w:p>
        </w:tc>
        <w:tc>
          <w:tcPr>
            <w:tcW w:w="153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Подпись и расшифровка подписи начальника отдела</w:t>
            </w:r>
          </w:p>
        </w:tc>
        <w:tc>
          <w:tcPr>
            <w:tcW w:w="221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Дата передачи документов специалисту, ответственному за делопроизводство</w:t>
            </w:r>
          </w:p>
        </w:tc>
      </w:tr>
      <w:tr w:rsidR="00404CA3" w:rsidRPr="00404CA3" w:rsidTr="003D6E56">
        <w:tc>
          <w:tcPr>
            <w:tcW w:w="567"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1</w:t>
            </w:r>
          </w:p>
        </w:tc>
        <w:tc>
          <w:tcPr>
            <w:tcW w:w="181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2</w:t>
            </w:r>
          </w:p>
        </w:tc>
        <w:tc>
          <w:tcPr>
            <w:tcW w:w="1247"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3</w:t>
            </w:r>
          </w:p>
        </w:tc>
        <w:tc>
          <w:tcPr>
            <w:tcW w:w="62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4</w:t>
            </w:r>
          </w:p>
        </w:tc>
        <w:tc>
          <w:tcPr>
            <w:tcW w:w="130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5</w:t>
            </w:r>
          </w:p>
        </w:tc>
        <w:tc>
          <w:tcPr>
            <w:tcW w:w="850"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6</w:t>
            </w:r>
          </w:p>
        </w:tc>
        <w:tc>
          <w:tcPr>
            <w:tcW w:w="153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7</w:t>
            </w:r>
          </w:p>
        </w:tc>
        <w:tc>
          <w:tcPr>
            <w:tcW w:w="136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8</w:t>
            </w:r>
          </w:p>
        </w:tc>
        <w:tc>
          <w:tcPr>
            <w:tcW w:w="1474"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9</w:t>
            </w:r>
          </w:p>
        </w:tc>
        <w:tc>
          <w:tcPr>
            <w:tcW w:w="153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10</w:t>
            </w:r>
          </w:p>
        </w:tc>
        <w:tc>
          <w:tcPr>
            <w:tcW w:w="2211" w:type="dxa"/>
          </w:tcPr>
          <w:p w:rsidR="00404CA3" w:rsidRPr="00404CA3" w:rsidRDefault="00404CA3" w:rsidP="00404CA3">
            <w:pPr>
              <w:widowControl w:val="0"/>
              <w:autoSpaceDE w:val="0"/>
              <w:autoSpaceDN w:val="0"/>
              <w:spacing w:after="0" w:line="240" w:lineRule="auto"/>
              <w:jc w:val="center"/>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11</w:t>
            </w:r>
          </w:p>
        </w:tc>
      </w:tr>
      <w:tr w:rsidR="00404CA3" w:rsidRPr="00404CA3" w:rsidTr="003D6E56">
        <w:tc>
          <w:tcPr>
            <w:tcW w:w="567"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81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247"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62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0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850"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6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47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221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r>
      <w:tr w:rsidR="00404CA3" w:rsidRPr="00404CA3" w:rsidTr="003D6E56">
        <w:tc>
          <w:tcPr>
            <w:tcW w:w="567"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81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r w:rsidRPr="00404CA3">
              <w:rPr>
                <w:rFonts w:ascii="Times New Roman" w:eastAsiaTheme="minorEastAsia" w:hAnsi="Times New Roman" w:cs="Times New Roman"/>
                <w:sz w:val="16"/>
                <w:szCs w:val="16"/>
                <w:lang w:eastAsia="ru-RU"/>
              </w:rPr>
              <w:t>ИТОГО</w:t>
            </w:r>
          </w:p>
        </w:tc>
        <w:tc>
          <w:tcPr>
            <w:tcW w:w="1247"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62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0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850"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36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474"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153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c>
          <w:tcPr>
            <w:tcW w:w="2211" w:type="dxa"/>
          </w:tcPr>
          <w:p w:rsidR="00404CA3" w:rsidRPr="00404CA3" w:rsidRDefault="00404CA3" w:rsidP="00404CA3">
            <w:pPr>
              <w:widowControl w:val="0"/>
              <w:autoSpaceDE w:val="0"/>
              <w:autoSpaceDN w:val="0"/>
              <w:spacing w:after="0" w:line="240" w:lineRule="auto"/>
              <w:rPr>
                <w:rFonts w:ascii="Times New Roman" w:eastAsiaTheme="minorEastAsia" w:hAnsi="Times New Roman" w:cs="Times New Roman"/>
                <w:sz w:val="16"/>
                <w:szCs w:val="16"/>
                <w:lang w:eastAsia="ru-RU"/>
              </w:rPr>
            </w:pPr>
          </w:p>
        </w:tc>
      </w:tr>
    </w:tbl>
    <w:p w:rsidR="00404CA3" w:rsidRPr="00404CA3" w:rsidRDefault="00404CA3" w:rsidP="00404CA3">
      <w:pPr>
        <w:widowControl w:val="0"/>
        <w:autoSpaceDE w:val="0"/>
        <w:autoSpaceDN w:val="0"/>
        <w:spacing w:after="0" w:line="240" w:lineRule="auto"/>
        <w:rPr>
          <w:rFonts w:ascii="Calibri" w:eastAsiaTheme="minorEastAsia" w:hAnsi="Calibri" w:cs="Calibri"/>
          <w:lang w:eastAsia="ru-RU"/>
        </w:rPr>
      </w:pPr>
    </w:p>
    <w:p w:rsidR="00404CA3" w:rsidRPr="00404CA3" w:rsidRDefault="00404CA3" w:rsidP="00404CA3">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________________________________</w:t>
      </w:r>
    </w:p>
    <w:p w:rsidR="00404CA3" w:rsidRPr="00404CA3" w:rsidRDefault="00404CA3" w:rsidP="000665AF">
      <w:pPr>
        <w:widowControl w:val="0"/>
        <w:autoSpaceDE w:val="0"/>
        <w:autoSpaceDN w:val="0"/>
        <w:spacing w:after="0" w:line="240" w:lineRule="auto"/>
        <w:ind w:firstLine="539"/>
        <w:jc w:val="both"/>
        <w:rPr>
          <w:rFonts w:ascii="Times New Roman" w:eastAsiaTheme="minorEastAsia" w:hAnsi="Times New Roman" w:cs="Times New Roman"/>
          <w:lang w:eastAsia="ru-RU"/>
        </w:rPr>
      </w:pPr>
      <w:r w:rsidRPr="00404CA3">
        <w:rPr>
          <w:rFonts w:ascii="Times New Roman" w:eastAsiaTheme="minorEastAsia" w:hAnsi="Times New Roman" w:cs="Times New Roman"/>
          <w:lang w:eastAsia="ru-RU"/>
        </w:rPr>
        <w:t>принял (должность, подпись)</w:t>
      </w:r>
    </w:p>
    <w:p w:rsidR="00970FFF" w:rsidRPr="00970FFF" w:rsidRDefault="00970FFF" w:rsidP="00970FFF">
      <w:pPr>
        <w:widowControl w:val="0"/>
        <w:autoSpaceDE w:val="0"/>
        <w:autoSpaceDN w:val="0"/>
        <w:spacing w:after="0" w:line="240" w:lineRule="auto"/>
        <w:ind w:firstLine="539"/>
        <w:jc w:val="both"/>
        <w:rPr>
          <w:rFonts w:ascii="Times New Roman" w:eastAsiaTheme="minorEastAsia" w:hAnsi="Times New Roman" w:cs="Times New Roman"/>
          <w:lang w:eastAsia="ru-RU"/>
        </w:rPr>
        <w:sectPr w:rsidR="00970FFF" w:rsidRPr="00970FFF" w:rsidSect="000665AF">
          <w:pgSz w:w="16838" w:h="11906" w:orient="landscape"/>
          <w:pgMar w:top="851" w:right="1134" w:bottom="1701" w:left="1134" w:header="0" w:footer="0" w:gutter="0"/>
          <w:cols w:space="720"/>
          <w:noEndnote/>
          <w:titlePg/>
          <w:docGrid w:linePitch="299"/>
        </w:sectPr>
      </w:pPr>
      <w:r>
        <w:rPr>
          <w:rFonts w:ascii="Times New Roman" w:eastAsiaTheme="minorEastAsia" w:hAnsi="Times New Roman" w:cs="Times New Roman"/>
          <w:lang w:eastAsia="ru-RU"/>
        </w:rPr>
        <w:t>М.</w:t>
      </w:r>
    </w:p>
    <w:p w:rsidR="006A2445" w:rsidRPr="00C653B6" w:rsidRDefault="006A2445" w:rsidP="00970FFF">
      <w:pPr>
        <w:spacing w:after="0"/>
        <w:rPr>
          <w:rFonts w:ascii="Times New Roman" w:hAnsi="Times New Roman" w:cs="Times New Roman"/>
          <w:sz w:val="28"/>
          <w:szCs w:val="28"/>
        </w:rPr>
      </w:pPr>
      <w:bookmarkStart w:id="3" w:name="_GoBack"/>
      <w:bookmarkEnd w:id="3"/>
    </w:p>
    <w:sectPr w:rsidR="006A2445" w:rsidRPr="00C653B6" w:rsidSect="00970FFF">
      <w:pgSz w:w="11906" w:h="16838"/>
      <w:pgMar w:top="1134" w:right="851" w:bottom="1134"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EF" w:rsidRDefault="004858EF" w:rsidP="001B0210">
      <w:pPr>
        <w:spacing w:after="0" w:line="240" w:lineRule="auto"/>
      </w:pPr>
      <w:r>
        <w:separator/>
      </w:r>
    </w:p>
  </w:endnote>
  <w:endnote w:type="continuationSeparator" w:id="0">
    <w:p w:rsidR="004858EF" w:rsidRDefault="004858EF" w:rsidP="001B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EF" w:rsidRDefault="004858EF" w:rsidP="001B0210">
      <w:pPr>
        <w:spacing w:after="0" w:line="240" w:lineRule="auto"/>
      </w:pPr>
      <w:r>
        <w:separator/>
      </w:r>
    </w:p>
  </w:footnote>
  <w:footnote w:type="continuationSeparator" w:id="0">
    <w:p w:rsidR="004858EF" w:rsidRDefault="004858EF" w:rsidP="001B0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3C7"/>
    <w:multiLevelType w:val="multilevel"/>
    <w:tmpl w:val="0602C15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13ADF"/>
    <w:multiLevelType w:val="multilevel"/>
    <w:tmpl w:val="88025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538A0"/>
    <w:multiLevelType w:val="multilevel"/>
    <w:tmpl w:val="21562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37B0F"/>
    <w:multiLevelType w:val="multilevel"/>
    <w:tmpl w:val="938A8D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8035E"/>
    <w:multiLevelType w:val="hybridMultilevel"/>
    <w:tmpl w:val="935A8E10"/>
    <w:lvl w:ilvl="0" w:tplc="D9505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255CE9"/>
    <w:multiLevelType w:val="multilevel"/>
    <w:tmpl w:val="5EAE9C8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825295"/>
    <w:multiLevelType w:val="multilevel"/>
    <w:tmpl w:val="B942AA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8B5FF9"/>
    <w:multiLevelType w:val="multilevel"/>
    <w:tmpl w:val="5022A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701DD4"/>
    <w:multiLevelType w:val="multilevel"/>
    <w:tmpl w:val="FAF66CC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6E1C9E"/>
    <w:multiLevelType w:val="multilevel"/>
    <w:tmpl w:val="21E25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84561F"/>
    <w:multiLevelType w:val="multilevel"/>
    <w:tmpl w:val="577C98E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853CB5"/>
    <w:multiLevelType w:val="multilevel"/>
    <w:tmpl w:val="4AFE6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861BCF"/>
    <w:multiLevelType w:val="multilevel"/>
    <w:tmpl w:val="1B8C2F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126BD0"/>
    <w:multiLevelType w:val="multilevel"/>
    <w:tmpl w:val="D14E1CA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CE021E"/>
    <w:multiLevelType w:val="multilevel"/>
    <w:tmpl w:val="E2D4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E56EDD"/>
    <w:multiLevelType w:val="multilevel"/>
    <w:tmpl w:val="CC986DF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CD4910"/>
    <w:multiLevelType w:val="multilevel"/>
    <w:tmpl w:val="7A28B90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295018"/>
    <w:multiLevelType w:val="multilevel"/>
    <w:tmpl w:val="0010B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DA2CBF"/>
    <w:multiLevelType w:val="multilevel"/>
    <w:tmpl w:val="CC50B6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7D0A68"/>
    <w:multiLevelType w:val="multilevel"/>
    <w:tmpl w:val="C0A4F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155A95"/>
    <w:multiLevelType w:val="multilevel"/>
    <w:tmpl w:val="B44C5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F6798E"/>
    <w:multiLevelType w:val="multilevel"/>
    <w:tmpl w:val="37564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5D6C42"/>
    <w:multiLevelType w:val="multilevel"/>
    <w:tmpl w:val="C5A86F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8C5D15"/>
    <w:multiLevelType w:val="multilevel"/>
    <w:tmpl w:val="7B340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E939CB"/>
    <w:multiLevelType w:val="multilevel"/>
    <w:tmpl w:val="A5F42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3F64D5"/>
    <w:multiLevelType w:val="multilevel"/>
    <w:tmpl w:val="2618C82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1430F1"/>
    <w:multiLevelType w:val="multilevel"/>
    <w:tmpl w:val="9B1C1EA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793076"/>
    <w:multiLevelType w:val="multilevel"/>
    <w:tmpl w:val="B478D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CB68F5"/>
    <w:multiLevelType w:val="multilevel"/>
    <w:tmpl w:val="887A11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CC0089"/>
    <w:multiLevelType w:val="multilevel"/>
    <w:tmpl w:val="4E8E2B9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D123C7"/>
    <w:multiLevelType w:val="multilevel"/>
    <w:tmpl w:val="90B84FB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2523FB"/>
    <w:multiLevelType w:val="multilevel"/>
    <w:tmpl w:val="10785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E424B9"/>
    <w:multiLevelType w:val="multilevel"/>
    <w:tmpl w:val="2B9C4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980824"/>
    <w:multiLevelType w:val="multilevel"/>
    <w:tmpl w:val="FFDE7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1F65EA"/>
    <w:multiLevelType w:val="multilevel"/>
    <w:tmpl w:val="2812A57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745D6E"/>
    <w:multiLevelType w:val="multilevel"/>
    <w:tmpl w:val="07E4FB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20"/>
  </w:num>
  <w:num w:numId="4">
    <w:abstractNumId w:val="17"/>
  </w:num>
  <w:num w:numId="5">
    <w:abstractNumId w:val="32"/>
  </w:num>
  <w:num w:numId="6">
    <w:abstractNumId w:val="3"/>
  </w:num>
  <w:num w:numId="7">
    <w:abstractNumId w:val="25"/>
  </w:num>
  <w:num w:numId="8">
    <w:abstractNumId w:val="9"/>
  </w:num>
  <w:num w:numId="9">
    <w:abstractNumId w:val="27"/>
  </w:num>
  <w:num w:numId="10">
    <w:abstractNumId w:val="23"/>
  </w:num>
  <w:num w:numId="11">
    <w:abstractNumId w:val="19"/>
  </w:num>
  <w:num w:numId="12">
    <w:abstractNumId w:val="14"/>
  </w:num>
  <w:num w:numId="13">
    <w:abstractNumId w:val="33"/>
  </w:num>
  <w:num w:numId="14">
    <w:abstractNumId w:val="22"/>
  </w:num>
  <w:num w:numId="15">
    <w:abstractNumId w:val="24"/>
  </w:num>
  <w:num w:numId="16">
    <w:abstractNumId w:val="10"/>
  </w:num>
  <w:num w:numId="17">
    <w:abstractNumId w:val="18"/>
  </w:num>
  <w:num w:numId="18">
    <w:abstractNumId w:val="1"/>
  </w:num>
  <w:num w:numId="19">
    <w:abstractNumId w:val="30"/>
  </w:num>
  <w:num w:numId="20">
    <w:abstractNumId w:val="31"/>
  </w:num>
  <w:num w:numId="21">
    <w:abstractNumId w:val="7"/>
  </w:num>
  <w:num w:numId="22">
    <w:abstractNumId w:val="16"/>
  </w:num>
  <w:num w:numId="23">
    <w:abstractNumId w:val="2"/>
  </w:num>
  <w:num w:numId="24">
    <w:abstractNumId w:val="11"/>
  </w:num>
  <w:num w:numId="25">
    <w:abstractNumId w:val="0"/>
  </w:num>
  <w:num w:numId="26">
    <w:abstractNumId w:val="21"/>
  </w:num>
  <w:num w:numId="27">
    <w:abstractNumId w:val="28"/>
  </w:num>
  <w:num w:numId="28">
    <w:abstractNumId w:val="8"/>
  </w:num>
  <w:num w:numId="29">
    <w:abstractNumId w:val="5"/>
  </w:num>
  <w:num w:numId="30">
    <w:abstractNumId w:val="6"/>
  </w:num>
  <w:num w:numId="31">
    <w:abstractNumId w:val="34"/>
  </w:num>
  <w:num w:numId="32">
    <w:abstractNumId w:val="35"/>
  </w:num>
  <w:num w:numId="33">
    <w:abstractNumId w:val="15"/>
  </w:num>
  <w:num w:numId="34">
    <w:abstractNumId w:val="12"/>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74"/>
    <w:rsid w:val="0001111C"/>
    <w:rsid w:val="00014A74"/>
    <w:rsid w:val="00022784"/>
    <w:rsid w:val="000239B1"/>
    <w:rsid w:val="00041896"/>
    <w:rsid w:val="00053178"/>
    <w:rsid w:val="00057B32"/>
    <w:rsid w:val="000665AF"/>
    <w:rsid w:val="0009023F"/>
    <w:rsid w:val="0009127F"/>
    <w:rsid w:val="00096F9F"/>
    <w:rsid w:val="000A0098"/>
    <w:rsid w:val="000A216C"/>
    <w:rsid w:val="000A748C"/>
    <w:rsid w:val="000A7C97"/>
    <w:rsid w:val="000B4805"/>
    <w:rsid w:val="000C7F54"/>
    <w:rsid w:val="0010400D"/>
    <w:rsid w:val="00114F19"/>
    <w:rsid w:val="0011691C"/>
    <w:rsid w:val="00121509"/>
    <w:rsid w:val="00131114"/>
    <w:rsid w:val="001341BC"/>
    <w:rsid w:val="00141850"/>
    <w:rsid w:val="00142DFC"/>
    <w:rsid w:val="00156C25"/>
    <w:rsid w:val="00170218"/>
    <w:rsid w:val="001716E6"/>
    <w:rsid w:val="001767F7"/>
    <w:rsid w:val="00186954"/>
    <w:rsid w:val="00193F05"/>
    <w:rsid w:val="001A75FB"/>
    <w:rsid w:val="001B0210"/>
    <w:rsid w:val="001B61FE"/>
    <w:rsid w:val="001C2185"/>
    <w:rsid w:val="001C4E5E"/>
    <w:rsid w:val="001D1613"/>
    <w:rsid w:val="001D3883"/>
    <w:rsid w:val="001E1E29"/>
    <w:rsid w:val="00206027"/>
    <w:rsid w:val="00223533"/>
    <w:rsid w:val="00227212"/>
    <w:rsid w:val="00241358"/>
    <w:rsid w:val="0025182C"/>
    <w:rsid w:val="00254671"/>
    <w:rsid w:val="002757F1"/>
    <w:rsid w:val="0028078B"/>
    <w:rsid w:val="00283843"/>
    <w:rsid w:val="00287092"/>
    <w:rsid w:val="00290B35"/>
    <w:rsid w:val="002D108C"/>
    <w:rsid w:val="002D7E70"/>
    <w:rsid w:val="002E711E"/>
    <w:rsid w:val="0030502B"/>
    <w:rsid w:val="0031071D"/>
    <w:rsid w:val="00312DFC"/>
    <w:rsid w:val="00320641"/>
    <w:rsid w:val="00321F3D"/>
    <w:rsid w:val="00323C89"/>
    <w:rsid w:val="00326B94"/>
    <w:rsid w:val="00341A28"/>
    <w:rsid w:val="0034710C"/>
    <w:rsid w:val="00353CC5"/>
    <w:rsid w:val="00354608"/>
    <w:rsid w:val="00360C84"/>
    <w:rsid w:val="003731A6"/>
    <w:rsid w:val="003868F8"/>
    <w:rsid w:val="003A4954"/>
    <w:rsid w:val="003B439E"/>
    <w:rsid w:val="003D6442"/>
    <w:rsid w:val="003F2ABF"/>
    <w:rsid w:val="004008BC"/>
    <w:rsid w:val="00404CA3"/>
    <w:rsid w:val="0042324B"/>
    <w:rsid w:val="00427D44"/>
    <w:rsid w:val="004323C2"/>
    <w:rsid w:val="004545BE"/>
    <w:rsid w:val="00467D88"/>
    <w:rsid w:val="00476236"/>
    <w:rsid w:val="00481E68"/>
    <w:rsid w:val="004858EF"/>
    <w:rsid w:val="004A2FC0"/>
    <w:rsid w:val="004A6401"/>
    <w:rsid w:val="004C7C36"/>
    <w:rsid w:val="004C7DE3"/>
    <w:rsid w:val="004E5089"/>
    <w:rsid w:val="004F7322"/>
    <w:rsid w:val="00502CA3"/>
    <w:rsid w:val="005136F4"/>
    <w:rsid w:val="005335D1"/>
    <w:rsid w:val="00552CB9"/>
    <w:rsid w:val="005566D4"/>
    <w:rsid w:val="0056204F"/>
    <w:rsid w:val="005630A9"/>
    <w:rsid w:val="005A2BAD"/>
    <w:rsid w:val="005B2231"/>
    <w:rsid w:val="005E22D5"/>
    <w:rsid w:val="00603302"/>
    <w:rsid w:val="0061651F"/>
    <w:rsid w:val="0062177C"/>
    <w:rsid w:val="00622972"/>
    <w:rsid w:val="006342CE"/>
    <w:rsid w:val="00665380"/>
    <w:rsid w:val="00665969"/>
    <w:rsid w:val="00670FC5"/>
    <w:rsid w:val="006724AA"/>
    <w:rsid w:val="00674F59"/>
    <w:rsid w:val="006804B7"/>
    <w:rsid w:val="006A2445"/>
    <w:rsid w:val="006B49F7"/>
    <w:rsid w:val="006B69DC"/>
    <w:rsid w:val="006C3F5E"/>
    <w:rsid w:val="006E1E8B"/>
    <w:rsid w:val="006E489B"/>
    <w:rsid w:val="006F1393"/>
    <w:rsid w:val="0070087B"/>
    <w:rsid w:val="007074C0"/>
    <w:rsid w:val="007079D1"/>
    <w:rsid w:val="00722AA8"/>
    <w:rsid w:val="007314AB"/>
    <w:rsid w:val="00731AFD"/>
    <w:rsid w:val="007363E2"/>
    <w:rsid w:val="007432CC"/>
    <w:rsid w:val="00763A0E"/>
    <w:rsid w:val="00763BFC"/>
    <w:rsid w:val="0076781F"/>
    <w:rsid w:val="00776ACE"/>
    <w:rsid w:val="007807FB"/>
    <w:rsid w:val="007813E4"/>
    <w:rsid w:val="0078164F"/>
    <w:rsid w:val="007A0334"/>
    <w:rsid w:val="007A0F0C"/>
    <w:rsid w:val="007A5181"/>
    <w:rsid w:val="007A7483"/>
    <w:rsid w:val="007B61CD"/>
    <w:rsid w:val="007C7723"/>
    <w:rsid w:val="007D3FBD"/>
    <w:rsid w:val="007D6799"/>
    <w:rsid w:val="007E6A70"/>
    <w:rsid w:val="007F5286"/>
    <w:rsid w:val="00801DA0"/>
    <w:rsid w:val="00810962"/>
    <w:rsid w:val="008211BC"/>
    <w:rsid w:val="008506FC"/>
    <w:rsid w:val="00856DDA"/>
    <w:rsid w:val="0086257C"/>
    <w:rsid w:val="008627AA"/>
    <w:rsid w:val="008639DC"/>
    <w:rsid w:val="00873612"/>
    <w:rsid w:val="00886FC3"/>
    <w:rsid w:val="00890248"/>
    <w:rsid w:val="008A656D"/>
    <w:rsid w:val="008C26D6"/>
    <w:rsid w:val="008C682A"/>
    <w:rsid w:val="008C7122"/>
    <w:rsid w:val="008F0BE7"/>
    <w:rsid w:val="008F48C0"/>
    <w:rsid w:val="008F6172"/>
    <w:rsid w:val="008F6A41"/>
    <w:rsid w:val="0090164E"/>
    <w:rsid w:val="009206C9"/>
    <w:rsid w:val="00923383"/>
    <w:rsid w:val="009250CA"/>
    <w:rsid w:val="00937F58"/>
    <w:rsid w:val="009535B2"/>
    <w:rsid w:val="0096157A"/>
    <w:rsid w:val="00970FFF"/>
    <w:rsid w:val="00972B15"/>
    <w:rsid w:val="009A5145"/>
    <w:rsid w:val="009A678C"/>
    <w:rsid w:val="009A73DA"/>
    <w:rsid w:val="009B1E54"/>
    <w:rsid w:val="009C17F6"/>
    <w:rsid w:val="009C1839"/>
    <w:rsid w:val="009C7E95"/>
    <w:rsid w:val="009F02E9"/>
    <w:rsid w:val="00A1326E"/>
    <w:rsid w:val="00A1594A"/>
    <w:rsid w:val="00A33B85"/>
    <w:rsid w:val="00A36CC4"/>
    <w:rsid w:val="00A371A2"/>
    <w:rsid w:val="00A4363E"/>
    <w:rsid w:val="00A64013"/>
    <w:rsid w:val="00A76E34"/>
    <w:rsid w:val="00A813AA"/>
    <w:rsid w:val="00A91068"/>
    <w:rsid w:val="00AB5CFE"/>
    <w:rsid w:val="00AC50EB"/>
    <w:rsid w:val="00AD201B"/>
    <w:rsid w:val="00AD64ED"/>
    <w:rsid w:val="00AE5472"/>
    <w:rsid w:val="00AF371E"/>
    <w:rsid w:val="00AF61B7"/>
    <w:rsid w:val="00AF6466"/>
    <w:rsid w:val="00B066AE"/>
    <w:rsid w:val="00B209AD"/>
    <w:rsid w:val="00B21265"/>
    <w:rsid w:val="00B422FB"/>
    <w:rsid w:val="00B43FEA"/>
    <w:rsid w:val="00B52C70"/>
    <w:rsid w:val="00B54441"/>
    <w:rsid w:val="00B633FC"/>
    <w:rsid w:val="00B6489A"/>
    <w:rsid w:val="00B71239"/>
    <w:rsid w:val="00B95A22"/>
    <w:rsid w:val="00BC589C"/>
    <w:rsid w:val="00BC68B8"/>
    <w:rsid w:val="00BC6EC0"/>
    <w:rsid w:val="00BD65D7"/>
    <w:rsid w:val="00BE7373"/>
    <w:rsid w:val="00BE7753"/>
    <w:rsid w:val="00BF6A29"/>
    <w:rsid w:val="00BF6D68"/>
    <w:rsid w:val="00C00B5B"/>
    <w:rsid w:val="00C14C9A"/>
    <w:rsid w:val="00C266B5"/>
    <w:rsid w:val="00C339F1"/>
    <w:rsid w:val="00C653B6"/>
    <w:rsid w:val="00C970BF"/>
    <w:rsid w:val="00CA19FB"/>
    <w:rsid w:val="00CA4FC3"/>
    <w:rsid w:val="00CB4910"/>
    <w:rsid w:val="00CB7B5F"/>
    <w:rsid w:val="00CC128F"/>
    <w:rsid w:val="00CC2FC2"/>
    <w:rsid w:val="00CE14E6"/>
    <w:rsid w:val="00CE25D1"/>
    <w:rsid w:val="00CE3BC7"/>
    <w:rsid w:val="00CE5F78"/>
    <w:rsid w:val="00D06080"/>
    <w:rsid w:val="00D07CC6"/>
    <w:rsid w:val="00D27517"/>
    <w:rsid w:val="00D3734C"/>
    <w:rsid w:val="00D43B40"/>
    <w:rsid w:val="00D643EE"/>
    <w:rsid w:val="00D671F6"/>
    <w:rsid w:val="00D803AD"/>
    <w:rsid w:val="00DA1E82"/>
    <w:rsid w:val="00DA29FA"/>
    <w:rsid w:val="00DC10B1"/>
    <w:rsid w:val="00DC6358"/>
    <w:rsid w:val="00DD6F2A"/>
    <w:rsid w:val="00DE5CA8"/>
    <w:rsid w:val="00DE799A"/>
    <w:rsid w:val="00E0759F"/>
    <w:rsid w:val="00E24B6B"/>
    <w:rsid w:val="00E37D17"/>
    <w:rsid w:val="00E63291"/>
    <w:rsid w:val="00E772B6"/>
    <w:rsid w:val="00E83C9C"/>
    <w:rsid w:val="00E86FDC"/>
    <w:rsid w:val="00E923F5"/>
    <w:rsid w:val="00E92C25"/>
    <w:rsid w:val="00EA32F9"/>
    <w:rsid w:val="00EC12B4"/>
    <w:rsid w:val="00EC362F"/>
    <w:rsid w:val="00EC79D3"/>
    <w:rsid w:val="00EE0A0F"/>
    <w:rsid w:val="00EE1F18"/>
    <w:rsid w:val="00EF4283"/>
    <w:rsid w:val="00EF782B"/>
    <w:rsid w:val="00F13FD3"/>
    <w:rsid w:val="00F154BE"/>
    <w:rsid w:val="00F159B8"/>
    <w:rsid w:val="00F26CEB"/>
    <w:rsid w:val="00F4333F"/>
    <w:rsid w:val="00F57406"/>
    <w:rsid w:val="00F70220"/>
    <w:rsid w:val="00F961B2"/>
    <w:rsid w:val="00FC3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3178"/>
    <w:rPr>
      <w:sz w:val="16"/>
      <w:szCs w:val="16"/>
    </w:rPr>
  </w:style>
  <w:style w:type="paragraph" w:styleId="a4">
    <w:name w:val="annotation text"/>
    <w:basedOn w:val="a"/>
    <w:link w:val="a5"/>
    <w:uiPriority w:val="99"/>
    <w:semiHidden/>
    <w:unhideWhenUsed/>
    <w:rsid w:val="00053178"/>
    <w:pPr>
      <w:spacing w:line="240" w:lineRule="auto"/>
    </w:pPr>
    <w:rPr>
      <w:sz w:val="20"/>
      <w:szCs w:val="20"/>
    </w:rPr>
  </w:style>
  <w:style w:type="character" w:customStyle="1" w:styleId="a5">
    <w:name w:val="Текст примечания Знак"/>
    <w:basedOn w:val="a0"/>
    <w:link w:val="a4"/>
    <w:uiPriority w:val="99"/>
    <w:semiHidden/>
    <w:rsid w:val="00053178"/>
    <w:rPr>
      <w:sz w:val="20"/>
      <w:szCs w:val="20"/>
    </w:rPr>
  </w:style>
  <w:style w:type="paragraph" w:styleId="a6">
    <w:name w:val="Balloon Text"/>
    <w:basedOn w:val="a"/>
    <w:link w:val="a7"/>
    <w:uiPriority w:val="99"/>
    <w:semiHidden/>
    <w:unhideWhenUsed/>
    <w:rsid w:val="000531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3178"/>
    <w:rPr>
      <w:rFonts w:ascii="Tahoma" w:hAnsi="Tahoma" w:cs="Tahoma"/>
      <w:sz w:val="16"/>
      <w:szCs w:val="16"/>
    </w:rPr>
  </w:style>
  <w:style w:type="paragraph" w:styleId="a8">
    <w:name w:val="List Paragraph"/>
    <w:basedOn w:val="a"/>
    <w:uiPriority w:val="34"/>
    <w:qFormat/>
    <w:rsid w:val="00CA4FC3"/>
    <w:pPr>
      <w:ind w:left="720"/>
      <w:contextualSpacing/>
    </w:pPr>
  </w:style>
  <w:style w:type="paragraph" w:styleId="a9">
    <w:name w:val="footnote text"/>
    <w:basedOn w:val="a"/>
    <w:link w:val="aa"/>
    <w:uiPriority w:val="99"/>
    <w:semiHidden/>
    <w:unhideWhenUsed/>
    <w:rsid w:val="001B0210"/>
    <w:pPr>
      <w:spacing w:after="0" w:line="240" w:lineRule="auto"/>
    </w:pPr>
    <w:rPr>
      <w:sz w:val="20"/>
      <w:szCs w:val="20"/>
    </w:rPr>
  </w:style>
  <w:style w:type="character" w:customStyle="1" w:styleId="aa">
    <w:name w:val="Текст сноски Знак"/>
    <w:basedOn w:val="a0"/>
    <w:link w:val="a9"/>
    <w:uiPriority w:val="99"/>
    <w:semiHidden/>
    <w:rsid w:val="001B0210"/>
    <w:rPr>
      <w:sz w:val="20"/>
      <w:szCs w:val="20"/>
    </w:rPr>
  </w:style>
  <w:style w:type="character" w:styleId="ab">
    <w:name w:val="footnote reference"/>
    <w:basedOn w:val="a0"/>
    <w:uiPriority w:val="99"/>
    <w:semiHidden/>
    <w:unhideWhenUsed/>
    <w:rsid w:val="001B0210"/>
    <w:rPr>
      <w:vertAlign w:val="superscript"/>
    </w:rPr>
  </w:style>
  <w:style w:type="paragraph" w:styleId="ac">
    <w:name w:val="header"/>
    <w:basedOn w:val="a"/>
    <w:link w:val="ad"/>
    <w:uiPriority w:val="99"/>
    <w:unhideWhenUsed/>
    <w:rsid w:val="001B02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B0210"/>
  </w:style>
  <w:style w:type="paragraph" w:styleId="ae">
    <w:name w:val="footer"/>
    <w:basedOn w:val="a"/>
    <w:link w:val="af"/>
    <w:uiPriority w:val="99"/>
    <w:unhideWhenUsed/>
    <w:rsid w:val="001B02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B0210"/>
  </w:style>
  <w:style w:type="character" w:styleId="af0">
    <w:name w:val="Hyperlink"/>
    <w:basedOn w:val="a0"/>
    <w:uiPriority w:val="99"/>
    <w:unhideWhenUsed/>
    <w:rsid w:val="005630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3178"/>
    <w:rPr>
      <w:sz w:val="16"/>
      <w:szCs w:val="16"/>
    </w:rPr>
  </w:style>
  <w:style w:type="paragraph" w:styleId="a4">
    <w:name w:val="annotation text"/>
    <w:basedOn w:val="a"/>
    <w:link w:val="a5"/>
    <w:uiPriority w:val="99"/>
    <w:semiHidden/>
    <w:unhideWhenUsed/>
    <w:rsid w:val="00053178"/>
    <w:pPr>
      <w:spacing w:line="240" w:lineRule="auto"/>
    </w:pPr>
    <w:rPr>
      <w:sz w:val="20"/>
      <w:szCs w:val="20"/>
    </w:rPr>
  </w:style>
  <w:style w:type="character" w:customStyle="1" w:styleId="a5">
    <w:name w:val="Текст примечания Знак"/>
    <w:basedOn w:val="a0"/>
    <w:link w:val="a4"/>
    <w:uiPriority w:val="99"/>
    <w:semiHidden/>
    <w:rsid w:val="00053178"/>
    <w:rPr>
      <w:sz w:val="20"/>
      <w:szCs w:val="20"/>
    </w:rPr>
  </w:style>
  <w:style w:type="paragraph" w:styleId="a6">
    <w:name w:val="Balloon Text"/>
    <w:basedOn w:val="a"/>
    <w:link w:val="a7"/>
    <w:uiPriority w:val="99"/>
    <w:semiHidden/>
    <w:unhideWhenUsed/>
    <w:rsid w:val="000531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3178"/>
    <w:rPr>
      <w:rFonts w:ascii="Tahoma" w:hAnsi="Tahoma" w:cs="Tahoma"/>
      <w:sz w:val="16"/>
      <w:szCs w:val="16"/>
    </w:rPr>
  </w:style>
  <w:style w:type="paragraph" w:styleId="a8">
    <w:name w:val="List Paragraph"/>
    <w:basedOn w:val="a"/>
    <w:uiPriority w:val="34"/>
    <w:qFormat/>
    <w:rsid w:val="00CA4FC3"/>
    <w:pPr>
      <w:ind w:left="720"/>
      <w:contextualSpacing/>
    </w:pPr>
  </w:style>
  <w:style w:type="paragraph" w:styleId="a9">
    <w:name w:val="footnote text"/>
    <w:basedOn w:val="a"/>
    <w:link w:val="aa"/>
    <w:uiPriority w:val="99"/>
    <w:semiHidden/>
    <w:unhideWhenUsed/>
    <w:rsid w:val="001B0210"/>
    <w:pPr>
      <w:spacing w:after="0" w:line="240" w:lineRule="auto"/>
    </w:pPr>
    <w:rPr>
      <w:sz w:val="20"/>
      <w:szCs w:val="20"/>
    </w:rPr>
  </w:style>
  <w:style w:type="character" w:customStyle="1" w:styleId="aa">
    <w:name w:val="Текст сноски Знак"/>
    <w:basedOn w:val="a0"/>
    <w:link w:val="a9"/>
    <w:uiPriority w:val="99"/>
    <w:semiHidden/>
    <w:rsid w:val="001B0210"/>
    <w:rPr>
      <w:sz w:val="20"/>
      <w:szCs w:val="20"/>
    </w:rPr>
  </w:style>
  <w:style w:type="character" w:styleId="ab">
    <w:name w:val="footnote reference"/>
    <w:basedOn w:val="a0"/>
    <w:uiPriority w:val="99"/>
    <w:semiHidden/>
    <w:unhideWhenUsed/>
    <w:rsid w:val="001B0210"/>
    <w:rPr>
      <w:vertAlign w:val="superscript"/>
    </w:rPr>
  </w:style>
  <w:style w:type="paragraph" w:styleId="ac">
    <w:name w:val="header"/>
    <w:basedOn w:val="a"/>
    <w:link w:val="ad"/>
    <w:uiPriority w:val="99"/>
    <w:unhideWhenUsed/>
    <w:rsid w:val="001B02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B0210"/>
  </w:style>
  <w:style w:type="paragraph" w:styleId="ae">
    <w:name w:val="footer"/>
    <w:basedOn w:val="a"/>
    <w:link w:val="af"/>
    <w:uiPriority w:val="99"/>
    <w:unhideWhenUsed/>
    <w:rsid w:val="001B02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B0210"/>
  </w:style>
  <w:style w:type="character" w:styleId="af0">
    <w:name w:val="Hyperlink"/>
    <w:basedOn w:val="a0"/>
    <w:uiPriority w:val="99"/>
    <w:unhideWhenUsed/>
    <w:rsid w:val="00563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090566838B1B5FD80EB13333CE1AD88BC67F348AA64AFA352428F4A56D15E821C35B4F05BCB15F2055725F2CC5146FB31C42143F7C308E17EK5M" TargetMode="External"/><Relationship Id="rId5" Type="http://schemas.openxmlformats.org/officeDocument/2006/relationships/settings" Target="settings.xml"/><Relationship Id="rId10" Type="http://schemas.openxmlformats.org/officeDocument/2006/relationships/hyperlink" Target="consultantplus://offline/ref=3090566838B1B5FD80EB13333CE1AD88BC67F348AA64AFA352428F4A56D15E821C35B4F05BCB15F2055725F2CC5146FB31C42143F7C308E17EK5M" TargetMode="External"/><Relationship Id="rId4" Type="http://schemas.microsoft.com/office/2007/relationships/stylesWithEffects" Target="stylesWithEffects.xml"/><Relationship Id="rId9" Type="http://schemas.openxmlformats.org/officeDocument/2006/relationships/hyperlink" Target="https://tarif.le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14EC-DB17-43E1-BF98-FB404F0B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20</Pages>
  <Words>6569</Words>
  <Characters>37446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Янис Русланович Шитт</dc:creator>
  <cp:lastModifiedBy>Рената Артуровна Широкова</cp:lastModifiedBy>
  <cp:revision>125</cp:revision>
  <cp:lastPrinted>2022-12-08T16:30:00Z</cp:lastPrinted>
  <dcterms:created xsi:type="dcterms:W3CDTF">2022-02-07T06:31:00Z</dcterms:created>
  <dcterms:modified xsi:type="dcterms:W3CDTF">2023-03-24T08:38:00Z</dcterms:modified>
</cp:coreProperties>
</file>