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511CCA" w:rsidRDefault="00511CCA" w:rsidP="00511CCA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511CCA" w:rsidRPr="00511CCA" w:rsidRDefault="00511CCA" w:rsidP="0051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CA">
        <w:rPr>
          <w:rFonts w:ascii="Times New Roman" w:hAnsi="Times New Roman" w:cs="Times New Roman"/>
          <w:b/>
          <w:sz w:val="28"/>
          <w:szCs w:val="28"/>
        </w:rPr>
        <w:t xml:space="preserve">О предоставлении грантов в форме субсидий </w:t>
      </w:r>
      <w:proofErr w:type="gramStart"/>
      <w:r w:rsidRPr="00511CCA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511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CCA" w:rsidRPr="00511CCA" w:rsidRDefault="00511CCA" w:rsidP="0051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CA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Ленинградской области – победителям (лауреатам) областного смотра-конкурса музеев образовательных </w:t>
      </w:r>
    </w:p>
    <w:p w:rsidR="00511CCA" w:rsidRDefault="00511CCA" w:rsidP="0051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CA">
        <w:rPr>
          <w:rFonts w:ascii="Times New Roman" w:hAnsi="Times New Roman" w:cs="Times New Roman"/>
          <w:b/>
          <w:sz w:val="28"/>
          <w:szCs w:val="28"/>
        </w:rPr>
        <w:t xml:space="preserve">организаций Ленинградской области в рамках государственной программы Ленинградской области «Современное образование Ленинградской области» </w:t>
      </w:r>
    </w:p>
    <w:p w:rsidR="003147F6" w:rsidRDefault="00511CCA" w:rsidP="0051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Pr="00511C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1CCA" w:rsidRDefault="00511CCA" w:rsidP="0051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CCA" w:rsidRDefault="00511CCA" w:rsidP="0051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CCA" w:rsidRPr="00511CCA" w:rsidRDefault="00511CCA" w:rsidP="00511CCA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2.4 Порядка предоставления грантов в форме субсидий муниципальным образовательным организациям Ленинградской области – победителям (лауреатам) областного смотра-конкурса музеев 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области», утверждённого постановлением Правительства Ленинградской области от </w:t>
      </w:r>
      <w:r w:rsidR="00933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2022 года № 671,  приказываю:</w:t>
      </w:r>
    </w:p>
    <w:p w:rsidR="00511CCA" w:rsidRPr="00511CCA" w:rsidRDefault="00511CCA" w:rsidP="00511CCA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гранты в форме субсидий муниципальным образовательным организациям Ленинградской области – победителям (лауреатам) областного смотра-конкурса музеев 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к настоящему приказу.</w:t>
      </w:r>
    </w:p>
    <w:p w:rsidR="00511CCA" w:rsidRPr="00511CCA" w:rsidRDefault="00511CCA" w:rsidP="00511CCA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11CCA" w:rsidRPr="00511CCA" w:rsidRDefault="00511CCA" w:rsidP="00511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Реброва</w:t>
      </w: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Pr="00511CCA" w:rsidRDefault="00511CCA" w:rsidP="00511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511CCA" w:rsidRPr="00511CCA" w:rsidRDefault="00511CCA" w:rsidP="00511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комитета общего и </w:t>
      </w:r>
    </w:p>
    <w:p w:rsidR="00511CCA" w:rsidRPr="00511CCA" w:rsidRDefault="00511CCA" w:rsidP="00511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</w:t>
      </w:r>
    </w:p>
    <w:p w:rsidR="00511CCA" w:rsidRPr="00511CCA" w:rsidRDefault="00511CCA" w:rsidP="00511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:rsidR="00511CCA" w:rsidRPr="00511CCA" w:rsidRDefault="00511CCA" w:rsidP="00511C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«____»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</w:t>
      </w:r>
      <w:r w:rsidRPr="00511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11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________</w:t>
      </w:r>
    </w:p>
    <w:p w:rsidR="00511CCA" w:rsidRPr="00511CCA" w:rsidRDefault="00511CCA" w:rsidP="0051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278" w:rsidRDefault="00511CCA" w:rsidP="00511CCA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Муниципальные образовательные организации Ленинградской области, </w:t>
      </w:r>
    </w:p>
    <w:p w:rsidR="00933278" w:rsidRDefault="00511CCA" w:rsidP="00511CCA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511CCA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отношении</w:t>
      </w:r>
      <w:proofErr w:type="gramEnd"/>
      <w:r w:rsidRPr="00511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которых принято решение о предоставлении грантов в форме субсидий по итогам областного смотра-конкурса музеев образовательных организаций Ленинградской области в рамках государственной программы Ленинградской области «Современное образован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Ленинградской области» </w:t>
      </w:r>
    </w:p>
    <w:p w:rsidR="00511CCA" w:rsidRPr="00511CCA" w:rsidRDefault="00511CCA" w:rsidP="00511CCA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2023</w:t>
      </w:r>
      <w:r w:rsidRPr="00511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511CCA" w:rsidRPr="00511CCA" w:rsidRDefault="00511CCA" w:rsidP="00511CCA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CCA" w:rsidRPr="00511CCA" w:rsidRDefault="00511CCA" w:rsidP="00511CCA">
      <w:pPr>
        <w:tabs>
          <w:tab w:val="left" w:pos="36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грантов в форме субсидий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Муниципальное бюджетное общеобразовательное учреждение муниципального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«Средняя общеобразовательная школа-интернат поселка Ефимовский» 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Бокситогорс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район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150, 00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Муниципальное бюджетное общеобразовательное учреждение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«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Подпорожская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средняя общеобразовательная школа № 3»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150, 00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Муниципальное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бюджетное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общеобразовательное учреждение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«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Кингисеппская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средняя общеобразовательная школа № 2»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100, 00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Муниципальное общеобразовательное учреждение «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Глажевская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средняя общеобразовательная школа»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Киришск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район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100, 00</w:t>
            </w:r>
          </w:p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Муниципальное общеобразовательное бюджетное учреждение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«Средняя общеобразовательная школа «Центр образования «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Кудрово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»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Всеволожск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район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100, 00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Муниципальное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бюджетное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общеобразовательное учреждение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«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Кингисеппская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средняя общеобразовательная школа № 4»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100, 00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Муниципальное общеобразовательное учреждение «Мичуринская средняя общеобразовательная школа» 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Приозерск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район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100, 00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Муниципальное общеобразовательное учреждение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«Средняя общеобразовательная школа № 4» Тихвинск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район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100, 00</w:t>
            </w:r>
          </w:p>
        </w:tc>
      </w:tr>
      <w:tr w:rsidR="00511CCA" w:rsidRPr="00511CCA" w:rsidTr="00511CCA">
        <w:tc>
          <w:tcPr>
            <w:tcW w:w="7196" w:type="dxa"/>
            <w:shd w:val="clear" w:color="auto" w:fill="auto"/>
          </w:tcPr>
          <w:p w:rsidR="00511CCA" w:rsidRPr="00511CCA" w:rsidRDefault="00511CCA" w:rsidP="00511CCA">
            <w:pPr>
              <w:tabs>
                <w:tab w:val="left" w:pos="36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Муниципальное бюджетное общеобразовательное учреждение «Гимназия №1 г. Никольское»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Тосненск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proofErr w:type="spellEnd"/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район</w:t>
            </w:r>
            <w:r w:rsidRPr="005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11CCA" w:rsidRPr="00511CCA" w:rsidRDefault="00511CCA" w:rsidP="0051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100, 00</w:t>
            </w:r>
          </w:p>
        </w:tc>
      </w:tr>
    </w:tbl>
    <w:p w:rsidR="00511CCA" w:rsidRPr="00511CCA" w:rsidRDefault="00511CCA" w:rsidP="00511CCA">
      <w:pPr>
        <w:tabs>
          <w:tab w:val="left" w:pos="36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511CCA" w:rsidRPr="00511CCA" w:rsidRDefault="00511CCA" w:rsidP="0051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A" w:rsidRPr="00511CCA" w:rsidRDefault="00511CCA" w:rsidP="00511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CCA" w:rsidRPr="00511CCA" w:rsidRDefault="00511CCA" w:rsidP="0051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CCA" w:rsidRPr="00511CCA" w:rsidSect="003147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D75F0"/>
    <w:rsid w:val="002C2A86"/>
    <w:rsid w:val="003147F6"/>
    <w:rsid w:val="003C0022"/>
    <w:rsid w:val="00511CCA"/>
    <w:rsid w:val="00552F67"/>
    <w:rsid w:val="005D5631"/>
    <w:rsid w:val="007346BF"/>
    <w:rsid w:val="00867191"/>
    <w:rsid w:val="00933278"/>
    <w:rsid w:val="00A204FB"/>
    <w:rsid w:val="00DB1FA4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Татьяна Юрьевна Засельская</cp:lastModifiedBy>
  <cp:revision>5</cp:revision>
  <cp:lastPrinted>2023-04-24T11:15:00Z</cp:lastPrinted>
  <dcterms:created xsi:type="dcterms:W3CDTF">2023-04-24T11:07:00Z</dcterms:created>
  <dcterms:modified xsi:type="dcterms:W3CDTF">2023-05-30T13:15:00Z</dcterms:modified>
</cp:coreProperties>
</file>