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454" w:rsidRPr="006C0F15" w:rsidRDefault="009B6454" w:rsidP="009B6454">
      <w:pPr>
        <w:spacing w:before="0" w:line="240" w:lineRule="auto"/>
      </w:pPr>
      <w:r w:rsidRPr="006C0F15">
        <w:rPr>
          <w:noProof/>
          <w:sz w:val="36"/>
          <w:lang w:eastAsia="ru-RU"/>
        </w:rPr>
        <w:drawing>
          <wp:inline distT="0" distB="0" distL="0" distR="0" wp14:anchorId="54250FB2" wp14:editId="2CD7FBD4">
            <wp:extent cx="581025" cy="752475"/>
            <wp:effectExtent l="0" t="0" r="0" b="0"/>
            <wp:docPr id="2" name="Рисунок 2" descr="Герб ЛО чёрно-бел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О чёрно-белый"/>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52475"/>
                    </a:xfrm>
                    <a:prstGeom prst="rect">
                      <a:avLst/>
                    </a:prstGeom>
                    <a:noFill/>
                    <a:ln>
                      <a:noFill/>
                    </a:ln>
                  </pic:spPr>
                </pic:pic>
              </a:graphicData>
            </a:graphic>
          </wp:inline>
        </w:drawing>
      </w:r>
    </w:p>
    <w:p w:rsidR="009B6454" w:rsidRPr="006C0F15" w:rsidRDefault="009B6454" w:rsidP="009B6454">
      <w:pPr>
        <w:spacing w:before="0" w:line="240" w:lineRule="auto"/>
      </w:pPr>
    </w:p>
    <w:p w:rsidR="009B6454" w:rsidRPr="006C0F15" w:rsidRDefault="009B6454" w:rsidP="009B6454">
      <w:pPr>
        <w:spacing w:before="0" w:line="240" w:lineRule="auto"/>
        <w:rPr>
          <w:sz w:val="28"/>
          <w:szCs w:val="28"/>
        </w:rPr>
      </w:pPr>
      <w:r>
        <w:rPr>
          <w:sz w:val="28"/>
          <w:szCs w:val="28"/>
        </w:rPr>
        <w:t>КОМИТЕТ</w:t>
      </w:r>
      <w:r w:rsidRPr="006C0F15">
        <w:rPr>
          <w:sz w:val="28"/>
          <w:szCs w:val="28"/>
        </w:rPr>
        <w:t xml:space="preserve"> ЛЕНИНГРАДСКОЙ ОБЛАСТИ </w:t>
      </w:r>
    </w:p>
    <w:p w:rsidR="009B6454" w:rsidRPr="006C0F15" w:rsidRDefault="009B6454" w:rsidP="009B6454">
      <w:pPr>
        <w:spacing w:before="0" w:line="240" w:lineRule="auto"/>
        <w:rPr>
          <w:sz w:val="28"/>
          <w:szCs w:val="28"/>
        </w:rPr>
      </w:pPr>
      <w:r w:rsidRPr="006C0F15">
        <w:rPr>
          <w:sz w:val="28"/>
          <w:szCs w:val="28"/>
        </w:rPr>
        <w:t>ПО ТРАНСПОРТУ</w:t>
      </w:r>
    </w:p>
    <w:p w:rsidR="009B6454" w:rsidRDefault="009B6454" w:rsidP="009B6454">
      <w:pPr>
        <w:spacing w:before="0" w:line="240" w:lineRule="auto"/>
        <w:rPr>
          <w:sz w:val="28"/>
          <w:szCs w:val="28"/>
        </w:rPr>
      </w:pPr>
    </w:p>
    <w:p w:rsidR="009B6454" w:rsidRPr="006C0F15" w:rsidRDefault="009B6454" w:rsidP="009B6454">
      <w:pPr>
        <w:spacing w:before="0" w:line="240" w:lineRule="auto"/>
        <w:rPr>
          <w:sz w:val="32"/>
          <w:szCs w:val="32"/>
        </w:rPr>
      </w:pPr>
      <w:r w:rsidRPr="006C0F15">
        <w:rPr>
          <w:sz w:val="32"/>
          <w:szCs w:val="32"/>
        </w:rPr>
        <w:t>ПРИКАЗ</w:t>
      </w:r>
    </w:p>
    <w:p w:rsidR="009B6454" w:rsidRPr="00C818A5" w:rsidRDefault="009B6454" w:rsidP="009B6454">
      <w:pPr>
        <w:spacing w:before="0" w:line="240" w:lineRule="auto"/>
        <w:rPr>
          <w:sz w:val="28"/>
          <w:szCs w:val="28"/>
        </w:rPr>
      </w:pPr>
    </w:p>
    <w:tbl>
      <w:tblPr>
        <w:tblW w:w="0" w:type="auto"/>
        <w:tblInd w:w="817" w:type="dxa"/>
        <w:tblLook w:val="04A0" w:firstRow="1" w:lastRow="0" w:firstColumn="1" w:lastColumn="0" w:noHBand="0" w:noVBand="1"/>
      </w:tblPr>
      <w:tblGrid>
        <w:gridCol w:w="4393"/>
        <w:gridCol w:w="3970"/>
      </w:tblGrid>
      <w:tr w:rsidR="009B6454" w:rsidRPr="006C0F15" w:rsidTr="00972347">
        <w:trPr>
          <w:trHeight w:val="593"/>
        </w:trPr>
        <w:tc>
          <w:tcPr>
            <w:tcW w:w="4393" w:type="dxa"/>
            <w:shd w:val="clear" w:color="auto" w:fill="auto"/>
          </w:tcPr>
          <w:p w:rsidR="009B6454" w:rsidRPr="00D41271" w:rsidRDefault="009B6454" w:rsidP="003842C8">
            <w:pPr>
              <w:spacing w:before="0" w:line="240" w:lineRule="auto"/>
              <w:jc w:val="left"/>
              <w:rPr>
                <w:b w:val="0"/>
                <w:sz w:val="28"/>
                <w:szCs w:val="28"/>
              </w:rPr>
            </w:pPr>
            <w:r w:rsidRPr="00D41271">
              <w:rPr>
                <w:b w:val="0"/>
                <w:sz w:val="28"/>
                <w:szCs w:val="28"/>
              </w:rPr>
              <w:t>от «_</w:t>
            </w:r>
            <w:r w:rsidR="00E816FA">
              <w:rPr>
                <w:b w:val="0"/>
                <w:sz w:val="28"/>
                <w:szCs w:val="28"/>
              </w:rPr>
              <w:t>_» _______</w:t>
            </w:r>
            <w:r w:rsidRPr="00D41271">
              <w:rPr>
                <w:b w:val="0"/>
                <w:sz w:val="28"/>
                <w:szCs w:val="28"/>
              </w:rPr>
              <w:t>_ 20</w:t>
            </w:r>
            <w:r>
              <w:rPr>
                <w:b w:val="0"/>
                <w:sz w:val="28"/>
                <w:szCs w:val="28"/>
              </w:rPr>
              <w:t>23</w:t>
            </w:r>
            <w:r w:rsidRPr="00D41271">
              <w:rPr>
                <w:b w:val="0"/>
                <w:sz w:val="28"/>
                <w:szCs w:val="28"/>
              </w:rPr>
              <w:t xml:space="preserve"> года</w:t>
            </w:r>
          </w:p>
        </w:tc>
        <w:tc>
          <w:tcPr>
            <w:tcW w:w="3970" w:type="dxa"/>
            <w:shd w:val="clear" w:color="auto" w:fill="auto"/>
          </w:tcPr>
          <w:p w:rsidR="009B6454" w:rsidRPr="00D41271" w:rsidRDefault="009B6454" w:rsidP="00972347">
            <w:pPr>
              <w:spacing w:before="0" w:line="240" w:lineRule="auto"/>
              <w:jc w:val="right"/>
              <w:rPr>
                <w:b w:val="0"/>
                <w:sz w:val="28"/>
                <w:szCs w:val="28"/>
              </w:rPr>
            </w:pPr>
            <w:r w:rsidRPr="00D41271">
              <w:rPr>
                <w:b w:val="0"/>
                <w:sz w:val="28"/>
                <w:szCs w:val="28"/>
              </w:rPr>
              <w:t xml:space="preserve"> № </w:t>
            </w:r>
            <w:r>
              <w:rPr>
                <w:b w:val="0"/>
                <w:sz w:val="28"/>
                <w:szCs w:val="28"/>
              </w:rPr>
              <w:t>____</w:t>
            </w:r>
          </w:p>
        </w:tc>
      </w:tr>
    </w:tbl>
    <w:p w:rsidR="009B6454" w:rsidRDefault="009B6454" w:rsidP="009B6454">
      <w:pPr>
        <w:spacing w:before="0" w:line="240" w:lineRule="auto"/>
        <w:rPr>
          <w:bCs/>
          <w:sz w:val="28"/>
          <w:szCs w:val="28"/>
        </w:rPr>
      </w:pPr>
      <w:proofErr w:type="gramStart"/>
      <w:r>
        <w:rPr>
          <w:sz w:val="28"/>
          <w:szCs w:val="28"/>
        </w:rPr>
        <w:t>О внесении изменений в приказ Комитета Ленинградской области по транспорту от 21 января 2021 года № 8 «</w:t>
      </w:r>
      <w:r w:rsidRPr="00425E3D">
        <w:rPr>
          <w:bCs/>
          <w:sz w:val="28"/>
          <w:szCs w:val="28"/>
        </w:rPr>
        <w:t xml:space="preserve">Об утверждении </w:t>
      </w:r>
      <w:r>
        <w:rPr>
          <w:bCs/>
          <w:sz w:val="28"/>
          <w:szCs w:val="28"/>
        </w:rPr>
        <w:t>шкалы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одному или нескольким межмуниципальным и смежным межрегиональным маршрутам регулярных перевозок по нерегулируемым тарифам на территории Ленинградской области, и</w:t>
      </w:r>
      <w:proofErr w:type="gramEnd"/>
      <w:r>
        <w:rPr>
          <w:bCs/>
          <w:sz w:val="28"/>
          <w:szCs w:val="28"/>
        </w:rPr>
        <w:t xml:space="preserve"> признании </w:t>
      </w:r>
      <w:proofErr w:type="gramStart"/>
      <w:r>
        <w:rPr>
          <w:bCs/>
          <w:sz w:val="28"/>
          <w:szCs w:val="28"/>
        </w:rPr>
        <w:t>утратившими</w:t>
      </w:r>
      <w:proofErr w:type="gramEnd"/>
      <w:r>
        <w:rPr>
          <w:bCs/>
          <w:sz w:val="28"/>
          <w:szCs w:val="28"/>
        </w:rPr>
        <w:t xml:space="preserve"> силу отдельных приказов Управления Ленинградской области по транспорту»</w:t>
      </w:r>
    </w:p>
    <w:p w:rsidR="009B6454" w:rsidRDefault="009B6454" w:rsidP="009B6454">
      <w:pPr>
        <w:spacing w:before="0" w:line="240" w:lineRule="auto"/>
        <w:rPr>
          <w:bCs/>
          <w:sz w:val="28"/>
          <w:szCs w:val="28"/>
        </w:rPr>
      </w:pPr>
    </w:p>
    <w:p w:rsidR="009B6454" w:rsidRPr="00AB57B1" w:rsidRDefault="009B6454" w:rsidP="00AC4AE9">
      <w:pPr>
        <w:autoSpaceDE w:val="0"/>
        <w:autoSpaceDN w:val="0"/>
        <w:adjustRightInd w:val="0"/>
        <w:spacing w:before="0" w:line="276" w:lineRule="auto"/>
        <w:ind w:firstLine="709"/>
        <w:jc w:val="both"/>
        <w:rPr>
          <w:b w:val="0"/>
          <w:sz w:val="28"/>
          <w:szCs w:val="28"/>
        </w:rPr>
      </w:pPr>
      <w:r w:rsidRPr="004C3A03">
        <w:rPr>
          <w:b w:val="0"/>
          <w:sz w:val="28"/>
          <w:szCs w:val="28"/>
        </w:rPr>
        <w:t xml:space="preserve">В целях приведения в соответствие нормативных правовых актов </w:t>
      </w:r>
      <w:r>
        <w:rPr>
          <w:b w:val="0"/>
          <w:sz w:val="28"/>
          <w:szCs w:val="28"/>
        </w:rPr>
        <w:t>Комитета</w:t>
      </w:r>
      <w:r w:rsidRPr="004C3A03">
        <w:rPr>
          <w:b w:val="0"/>
          <w:sz w:val="28"/>
          <w:szCs w:val="28"/>
        </w:rPr>
        <w:t xml:space="preserve"> Ленинградской области по транспорту приказываю: </w:t>
      </w:r>
      <w:r w:rsidRPr="00AB57B1">
        <w:rPr>
          <w:b w:val="0"/>
          <w:sz w:val="28"/>
          <w:szCs w:val="28"/>
        </w:rPr>
        <w:t xml:space="preserve"> </w:t>
      </w:r>
    </w:p>
    <w:p w:rsidR="009B6454" w:rsidRPr="003842C8" w:rsidRDefault="009B6454" w:rsidP="00AC4AE9">
      <w:pPr>
        <w:pStyle w:val="a5"/>
        <w:numPr>
          <w:ilvl w:val="0"/>
          <w:numId w:val="1"/>
        </w:numPr>
        <w:spacing w:before="0" w:line="276" w:lineRule="auto"/>
        <w:ind w:left="0" w:firstLine="708"/>
        <w:jc w:val="both"/>
        <w:rPr>
          <w:b w:val="0"/>
          <w:sz w:val="28"/>
          <w:szCs w:val="28"/>
        </w:rPr>
      </w:pPr>
      <w:proofErr w:type="gramStart"/>
      <w:r>
        <w:rPr>
          <w:b w:val="0"/>
          <w:sz w:val="28"/>
          <w:szCs w:val="28"/>
        </w:rPr>
        <w:t>Приложение к</w:t>
      </w:r>
      <w:r w:rsidRPr="003C68DC">
        <w:rPr>
          <w:b w:val="0"/>
          <w:sz w:val="28"/>
          <w:szCs w:val="28"/>
        </w:rPr>
        <w:t xml:space="preserve"> приказ</w:t>
      </w:r>
      <w:r>
        <w:rPr>
          <w:b w:val="0"/>
          <w:sz w:val="28"/>
          <w:szCs w:val="28"/>
        </w:rPr>
        <w:t>у</w:t>
      </w:r>
      <w:r w:rsidRPr="003C68DC">
        <w:rPr>
          <w:b w:val="0"/>
          <w:sz w:val="28"/>
          <w:szCs w:val="28"/>
        </w:rPr>
        <w:t xml:space="preserve"> </w:t>
      </w:r>
      <w:r>
        <w:rPr>
          <w:b w:val="0"/>
          <w:sz w:val="28"/>
          <w:szCs w:val="28"/>
        </w:rPr>
        <w:t>Комитета</w:t>
      </w:r>
      <w:r w:rsidRPr="003C68DC">
        <w:rPr>
          <w:b w:val="0"/>
          <w:sz w:val="28"/>
          <w:szCs w:val="28"/>
        </w:rPr>
        <w:t xml:space="preserve"> Ленингр</w:t>
      </w:r>
      <w:r w:rsidR="00F40C00">
        <w:rPr>
          <w:b w:val="0"/>
          <w:sz w:val="28"/>
          <w:szCs w:val="28"/>
        </w:rPr>
        <w:t>адской области по транспорту от 21</w:t>
      </w:r>
      <w:r w:rsidRPr="00425E3D">
        <w:rPr>
          <w:b w:val="0"/>
          <w:sz w:val="28"/>
          <w:szCs w:val="28"/>
        </w:rPr>
        <w:t xml:space="preserve"> </w:t>
      </w:r>
      <w:r w:rsidR="00F40C00">
        <w:rPr>
          <w:b w:val="0"/>
          <w:sz w:val="28"/>
          <w:szCs w:val="28"/>
        </w:rPr>
        <w:t>января 2021 года № 8</w:t>
      </w:r>
      <w:r>
        <w:rPr>
          <w:b w:val="0"/>
          <w:sz w:val="28"/>
          <w:szCs w:val="28"/>
        </w:rPr>
        <w:t xml:space="preserve"> </w:t>
      </w:r>
      <w:r w:rsidR="005C4EB0">
        <w:rPr>
          <w:b w:val="0"/>
          <w:sz w:val="28"/>
          <w:szCs w:val="28"/>
        </w:rPr>
        <w:t xml:space="preserve">Шкала для оценки критериев, по которым осуществляется оценка и сопоставление заявок на участие в открытом конкурсе на право получения свидетельства об осуществлении перевозок по одному или нескольким </w:t>
      </w:r>
      <w:r w:rsidR="005C4EB0" w:rsidRPr="005C4EB0">
        <w:rPr>
          <w:b w:val="0"/>
          <w:bCs/>
          <w:sz w:val="28"/>
          <w:szCs w:val="28"/>
        </w:rPr>
        <w:t>межмуниципальным и смежным межрегиональным маршрутам</w:t>
      </w:r>
      <w:r w:rsidR="005C4EB0">
        <w:rPr>
          <w:b w:val="0"/>
          <w:bCs/>
          <w:sz w:val="28"/>
          <w:szCs w:val="28"/>
        </w:rPr>
        <w:t xml:space="preserve"> </w:t>
      </w:r>
      <w:r w:rsidR="005C4EB0" w:rsidRPr="003C68DC">
        <w:rPr>
          <w:b w:val="0"/>
          <w:sz w:val="28"/>
          <w:szCs w:val="28"/>
        </w:rPr>
        <w:t>Ленинградской области</w:t>
      </w:r>
      <w:r w:rsidR="005C4EB0">
        <w:rPr>
          <w:b w:val="0"/>
          <w:sz w:val="28"/>
          <w:szCs w:val="28"/>
        </w:rPr>
        <w:t xml:space="preserve"> </w:t>
      </w:r>
      <w:r w:rsidR="005C4EB0" w:rsidRPr="005C4EB0">
        <w:rPr>
          <w:b w:val="0"/>
          <w:bCs/>
          <w:sz w:val="28"/>
          <w:szCs w:val="28"/>
        </w:rPr>
        <w:t xml:space="preserve">по нерегулируемым тарифам </w:t>
      </w:r>
      <w:r w:rsidR="005C4EB0">
        <w:rPr>
          <w:b w:val="0"/>
          <w:bCs/>
          <w:sz w:val="28"/>
          <w:szCs w:val="28"/>
        </w:rPr>
        <w:t xml:space="preserve">изложить в </w:t>
      </w:r>
      <w:r w:rsidR="00331C9B">
        <w:rPr>
          <w:b w:val="0"/>
          <w:bCs/>
          <w:sz w:val="28"/>
          <w:szCs w:val="28"/>
        </w:rPr>
        <w:t>новой редакции в соответствии с приложением к</w:t>
      </w:r>
      <w:proofErr w:type="gramEnd"/>
      <w:r w:rsidR="00331C9B">
        <w:rPr>
          <w:b w:val="0"/>
          <w:bCs/>
          <w:sz w:val="28"/>
          <w:szCs w:val="28"/>
        </w:rPr>
        <w:t xml:space="preserve"> настоящему приказу.</w:t>
      </w:r>
    </w:p>
    <w:p w:rsidR="003842C8" w:rsidRPr="003842C8" w:rsidRDefault="003842C8" w:rsidP="003842C8">
      <w:pPr>
        <w:pStyle w:val="a5"/>
        <w:numPr>
          <w:ilvl w:val="0"/>
          <w:numId w:val="1"/>
        </w:numPr>
        <w:spacing w:before="0" w:line="276" w:lineRule="auto"/>
        <w:ind w:left="0" w:firstLine="708"/>
        <w:jc w:val="both"/>
        <w:rPr>
          <w:b w:val="0"/>
          <w:sz w:val="28"/>
          <w:szCs w:val="28"/>
        </w:rPr>
      </w:pPr>
      <w:r>
        <w:rPr>
          <w:b w:val="0"/>
          <w:bCs/>
          <w:sz w:val="28"/>
          <w:szCs w:val="28"/>
        </w:rPr>
        <w:t xml:space="preserve">Признать утратившим силу приказ Управления Ленинградской области по транспорту от 19.09.2017 № 54 «О котировочной комиссии». </w:t>
      </w:r>
    </w:p>
    <w:p w:rsidR="00252739" w:rsidRPr="003842C8" w:rsidRDefault="00252739" w:rsidP="003842C8">
      <w:pPr>
        <w:pStyle w:val="a5"/>
        <w:numPr>
          <w:ilvl w:val="0"/>
          <w:numId w:val="1"/>
        </w:numPr>
        <w:spacing w:before="0" w:line="276" w:lineRule="auto"/>
        <w:ind w:left="0" w:firstLine="708"/>
        <w:jc w:val="both"/>
        <w:rPr>
          <w:b w:val="0"/>
          <w:sz w:val="28"/>
          <w:szCs w:val="28"/>
        </w:rPr>
      </w:pPr>
      <w:proofErr w:type="gramStart"/>
      <w:r w:rsidRPr="003842C8">
        <w:rPr>
          <w:b w:val="0"/>
          <w:sz w:val="28"/>
          <w:szCs w:val="28"/>
        </w:rPr>
        <w:t>Контроль за</w:t>
      </w:r>
      <w:proofErr w:type="gramEnd"/>
      <w:r w:rsidRPr="003842C8">
        <w:rPr>
          <w:b w:val="0"/>
          <w:sz w:val="28"/>
          <w:szCs w:val="28"/>
        </w:rPr>
        <w:t xml:space="preserve"> выполнением настоящего приказа оставляю за собой.</w:t>
      </w:r>
    </w:p>
    <w:p w:rsidR="00252739" w:rsidRPr="005C4EB0" w:rsidRDefault="00252739">
      <w:pPr>
        <w:pStyle w:val="ConsPlusNormal"/>
        <w:rPr>
          <w:rFonts w:ascii="Times New Roman" w:hAnsi="Times New Roman" w:cs="Times New Roman"/>
          <w:sz w:val="28"/>
          <w:szCs w:val="28"/>
        </w:rPr>
      </w:pPr>
    </w:p>
    <w:p w:rsidR="005C4EB0" w:rsidRDefault="005C4EB0" w:rsidP="005C4EB0">
      <w:pPr>
        <w:pStyle w:val="ConsPlusNormal"/>
        <w:jc w:val="both"/>
        <w:rPr>
          <w:rFonts w:ascii="Times New Roman" w:hAnsi="Times New Roman" w:cs="Times New Roman"/>
          <w:sz w:val="28"/>
          <w:szCs w:val="28"/>
        </w:rPr>
      </w:pPr>
    </w:p>
    <w:p w:rsidR="005C4EB0" w:rsidRDefault="005C4EB0" w:rsidP="005C4EB0">
      <w:pPr>
        <w:pStyle w:val="ConsPlusNormal"/>
        <w:jc w:val="both"/>
        <w:rPr>
          <w:rFonts w:ascii="Times New Roman" w:hAnsi="Times New Roman" w:cs="Times New Roman"/>
          <w:sz w:val="28"/>
          <w:szCs w:val="28"/>
        </w:rPr>
      </w:pPr>
    </w:p>
    <w:p w:rsidR="005C4EB0" w:rsidRPr="005C4EB0" w:rsidRDefault="00331C9B" w:rsidP="005C4EB0">
      <w:pPr>
        <w:pStyle w:val="ConsPlusNormal"/>
        <w:jc w:val="both"/>
        <w:rPr>
          <w:rFonts w:ascii="Times New Roman" w:hAnsi="Times New Roman" w:cs="Times New Roman"/>
          <w:sz w:val="28"/>
          <w:szCs w:val="28"/>
        </w:rPr>
      </w:pPr>
      <w:r>
        <w:rPr>
          <w:rFonts w:ascii="Times New Roman" w:hAnsi="Times New Roman" w:cs="Times New Roman"/>
          <w:sz w:val="28"/>
          <w:szCs w:val="28"/>
        </w:rPr>
        <w:t>Председатель</w:t>
      </w:r>
      <w:r w:rsidR="00252739" w:rsidRPr="005C4EB0">
        <w:rPr>
          <w:rFonts w:ascii="Times New Roman" w:hAnsi="Times New Roman" w:cs="Times New Roman"/>
          <w:sz w:val="28"/>
          <w:szCs w:val="28"/>
        </w:rPr>
        <w:t xml:space="preserve"> Комитета</w:t>
      </w:r>
      <w:r w:rsidR="005C4EB0" w:rsidRPr="005C4EB0">
        <w:rPr>
          <w:rFonts w:ascii="Times New Roman" w:hAnsi="Times New Roman" w:cs="Times New Roman"/>
          <w:sz w:val="28"/>
          <w:szCs w:val="28"/>
        </w:rPr>
        <w:t xml:space="preserve"> </w:t>
      </w:r>
      <w:r w:rsidR="005C4EB0">
        <w:rPr>
          <w:rFonts w:ascii="Times New Roman" w:hAnsi="Times New Roman" w:cs="Times New Roman"/>
          <w:sz w:val="28"/>
          <w:szCs w:val="28"/>
        </w:rPr>
        <w:t xml:space="preserve">                                                           </w:t>
      </w:r>
      <w:r>
        <w:rPr>
          <w:rFonts w:ascii="Times New Roman" w:hAnsi="Times New Roman" w:cs="Times New Roman"/>
          <w:sz w:val="28"/>
          <w:szCs w:val="28"/>
        </w:rPr>
        <w:t>М.С.</w:t>
      </w:r>
      <w:r w:rsidR="003842C8">
        <w:rPr>
          <w:rFonts w:ascii="Times New Roman" w:hAnsi="Times New Roman" w:cs="Times New Roman"/>
          <w:sz w:val="28"/>
          <w:szCs w:val="28"/>
        </w:rPr>
        <w:t xml:space="preserve"> </w:t>
      </w:r>
      <w:r>
        <w:rPr>
          <w:rFonts w:ascii="Times New Roman" w:hAnsi="Times New Roman" w:cs="Times New Roman"/>
          <w:sz w:val="28"/>
          <w:szCs w:val="28"/>
        </w:rPr>
        <w:t>Присяжнюк</w:t>
      </w:r>
    </w:p>
    <w:p w:rsidR="005C4EB0" w:rsidRPr="005C4EB0" w:rsidRDefault="005C4EB0" w:rsidP="005C4EB0">
      <w:pPr>
        <w:pStyle w:val="ConsPlusNormal"/>
        <w:jc w:val="both"/>
        <w:rPr>
          <w:sz w:val="28"/>
          <w:szCs w:val="28"/>
        </w:rPr>
      </w:pPr>
    </w:p>
    <w:p w:rsidR="00252739" w:rsidRPr="005C4EB0" w:rsidRDefault="00252739" w:rsidP="005C4EB0">
      <w:pPr>
        <w:pStyle w:val="ConsPlusNormal"/>
        <w:jc w:val="both"/>
        <w:rPr>
          <w:rFonts w:ascii="Times New Roman" w:hAnsi="Times New Roman" w:cs="Times New Roman"/>
          <w:sz w:val="28"/>
          <w:szCs w:val="28"/>
        </w:rPr>
      </w:pPr>
    </w:p>
    <w:p w:rsidR="00252739" w:rsidRPr="005C4EB0" w:rsidRDefault="00252739">
      <w:pPr>
        <w:pStyle w:val="ConsPlusNormal"/>
        <w:rPr>
          <w:rFonts w:ascii="Times New Roman" w:hAnsi="Times New Roman" w:cs="Times New Roman"/>
          <w:sz w:val="28"/>
          <w:szCs w:val="28"/>
        </w:rPr>
      </w:pPr>
    </w:p>
    <w:p w:rsidR="00252739" w:rsidRDefault="00252739">
      <w:pPr>
        <w:pStyle w:val="ConsPlusNormal"/>
      </w:pPr>
    </w:p>
    <w:p w:rsidR="00252739" w:rsidRDefault="00252739">
      <w:pPr>
        <w:pStyle w:val="ConsPlusNormal"/>
      </w:pPr>
    </w:p>
    <w:p w:rsidR="00252739" w:rsidRDefault="00252739">
      <w:pPr>
        <w:pStyle w:val="ConsPlusNormal"/>
      </w:pPr>
    </w:p>
    <w:p w:rsidR="00252739" w:rsidRDefault="00252739">
      <w:pPr>
        <w:pStyle w:val="ConsPlusNormal"/>
      </w:pPr>
    </w:p>
    <w:p w:rsidR="005C4EB0" w:rsidRDefault="005C4EB0">
      <w:pPr>
        <w:pStyle w:val="ConsPlusNormal"/>
        <w:jc w:val="right"/>
        <w:outlineLvl w:val="0"/>
        <w:rPr>
          <w:rFonts w:ascii="Times New Roman" w:hAnsi="Times New Roman" w:cs="Times New Roman"/>
          <w:sz w:val="24"/>
          <w:szCs w:val="24"/>
        </w:rPr>
      </w:pPr>
    </w:p>
    <w:p w:rsidR="00252739" w:rsidRPr="00DD6A70" w:rsidRDefault="00252739">
      <w:pPr>
        <w:pStyle w:val="ConsPlusNormal"/>
        <w:jc w:val="right"/>
        <w:outlineLvl w:val="0"/>
        <w:rPr>
          <w:rFonts w:ascii="Times New Roman" w:hAnsi="Times New Roman" w:cs="Times New Roman"/>
          <w:sz w:val="24"/>
          <w:szCs w:val="24"/>
        </w:rPr>
      </w:pPr>
      <w:r w:rsidRPr="00DD6A70">
        <w:rPr>
          <w:rFonts w:ascii="Times New Roman" w:hAnsi="Times New Roman" w:cs="Times New Roman"/>
          <w:sz w:val="24"/>
          <w:szCs w:val="24"/>
        </w:rPr>
        <w:t>ПРИЛОЖЕНИЕ</w:t>
      </w:r>
    </w:p>
    <w:p w:rsidR="00252739" w:rsidRPr="00DD6A70" w:rsidRDefault="00252739">
      <w:pPr>
        <w:pStyle w:val="ConsPlusNormal"/>
        <w:jc w:val="right"/>
        <w:rPr>
          <w:rFonts w:ascii="Times New Roman" w:hAnsi="Times New Roman" w:cs="Times New Roman"/>
          <w:sz w:val="24"/>
          <w:szCs w:val="24"/>
        </w:rPr>
      </w:pPr>
      <w:r w:rsidRPr="00DD6A70">
        <w:rPr>
          <w:rFonts w:ascii="Times New Roman" w:hAnsi="Times New Roman" w:cs="Times New Roman"/>
          <w:sz w:val="24"/>
          <w:szCs w:val="24"/>
        </w:rPr>
        <w:t>к приказу Комитета</w:t>
      </w:r>
    </w:p>
    <w:p w:rsidR="00252739" w:rsidRPr="00DD6A70" w:rsidRDefault="00252739">
      <w:pPr>
        <w:pStyle w:val="ConsPlusNormal"/>
        <w:jc w:val="right"/>
        <w:rPr>
          <w:rFonts w:ascii="Times New Roman" w:hAnsi="Times New Roman" w:cs="Times New Roman"/>
          <w:sz w:val="24"/>
          <w:szCs w:val="24"/>
        </w:rPr>
      </w:pPr>
      <w:r w:rsidRPr="00DD6A70">
        <w:rPr>
          <w:rFonts w:ascii="Times New Roman" w:hAnsi="Times New Roman" w:cs="Times New Roman"/>
          <w:sz w:val="24"/>
          <w:szCs w:val="24"/>
        </w:rPr>
        <w:t>Ленинградской области</w:t>
      </w:r>
    </w:p>
    <w:p w:rsidR="00252739" w:rsidRPr="00DD6A70" w:rsidRDefault="00252739">
      <w:pPr>
        <w:pStyle w:val="ConsPlusNormal"/>
        <w:jc w:val="right"/>
        <w:rPr>
          <w:rFonts w:ascii="Times New Roman" w:hAnsi="Times New Roman" w:cs="Times New Roman"/>
          <w:sz w:val="24"/>
          <w:szCs w:val="24"/>
        </w:rPr>
      </w:pPr>
      <w:r w:rsidRPr="00DD6A70">
        <w:rPr>
          <w:rFonts w:ascii="Times New Roman" w:hAnsi="Times New Roman" w:cs="Times New Roman"/>
          <w:sz w:val="24"/>
          <w:szCs w:val="24"/>
        </w:rPr>
        <w:t>по транспорту</w:t>
      </w:r>
    </w:p>
    <w:p w:rsidR="00252739" w:rsidRPr="00DD6A70" w:rsidRDefault="008B21DE">
      <w:pPr>
        <w:pStyle w:val="ConsPlusNormal"/>
        <w:jc w:val="right"/>
        <w:rPr>
          <w:rFonts w:ascii="Times New Roman" w:hAnsi="Times New Roman" w:cs="Times New Roman"/>
          <w:sz w:val="24"/>
          <w:szCs w:val="24"/>
        </w:rPr>
      </w:pPr>
      <w:r>
        <w:rPr>
          <w:rFonts w:ascii="Times New Roman" w:hAnsi="Times New Roman" w:cs="Times New Roman"/>
          <w:sz w:val="24"/>
          <w:szCs w:val="24"/>
        </w:rPr>
        <w:t>от __.06.2023 №</w:t>
      </w:r>
      <w:r w:rsidR="005C4EB0">
        <w:rPr>
          <w:rFonts w:ascii="Times New Roman" w:hAnsi="Times New Roman" w:cs="Times New Roman"/>
          <w:sz w:val="24"/>
          <w:szCs w:val="24"/>
        </w:rPr>
        <w:t xml:space="preserve"> _</w:t>
      </w:r>
      <w:r w:rsidR="00E816FA">
        <w:rPr>
          <w:rFonts w:ascii="Times New Roman" w:hAnsi="Times New Roman" w:cs="Times New Roman"/>
          <w:sz w:val="24"/>
          <w:szCs w:val="24"/>
        </w:rPr>
        <w:t>__</w:t>
      </w:r>
      <w:bookmarkStart w:id="0" w:name="_GoBack"/>
      <w:bookmarkEnd w:id="0"/>
    </w:p>
    <w:p w:rsidR="00252739" w:rsidRPr="00DD6A70" w:rsidRDefault="00252739">
      <w:pPr>
        <w:pStyle w:val="ConsPlusNormal"/>
        <w:rPr>
          <w:rFonts w:ascii="Times New Roman" w:hAnsi="Times New Roman" w:cs="Times New Roman"/>
          <w:sz w:val="24"/>
          <w:szCs w:val="24"/>
        </w:rPr>
      </w:pPr>
    </w:p>
    <w:p w:rsidR="00252739" w:rsidRPr="00DD6A70" w:rsidRDefault="00252739">
      <w:pPr>
        <w:pStyle w:val="ConsPlusTitle"/>
        <w:jc w:val="center"/>
        <w:rPr>
          <w:rFonts w:ascii="Times New Roman" w:hAnsi="Times New Roman" w:cs="Times New Roman"/>
          <w:sz w:val="24"/>
          <w:szCs w:val="24"/>
        </w:rPr>
      </w:pPr>
      <w:bookmarkStart w:id="1" w:name="P43"/>
      <w:bookmarkEnd w:id="1"/>
      <w:r w:rsidRPr="00DD6A70">
        <w:rPr>
          <w:rFonts w:ascii="Times New Roman" w:hAnsi="Times New Roman" w:cs="Times New Roman"/>
          <w:sz w:val="24"/>
          <w:szCs w:val="24"/>
        </w:rPr>
        <w:t>ШКАЛА</w:t>
      </w:r>
    </w:p>
    <w:p w:rsidR="00252739" w:rsidRPr="00DD6A70" w:rsidRDefault="00252739">
      <w:pPr>
        <w:pStyle w:val="ConsPlusTitle"/>
        <w:jc w:val="center"/>
        <w:rPr>
          <w:rFonts w:ascii="Times New Roman" w:hAnsi="Times New Roman" w:cs="Times New Roman"/>
          <w:sz w:val="24"/>
          <w:szCs w:val="24"/>
        </w:rPr>
      </w:pPr>
      <w:r w:rsidRPr="00DD6A70">
        <w:rPr>
          <w:rFonts w:ascii="Times New Roman" w:hAnsi="Times New Roman" w:cs="Times New Roman"/>
          <w:sz w:val="24"/>
          <w:szCs w:val="24"/>
        </w:rPr>
        <w:t>ДЛЯ ОЦЕНКИ КРИТЕРИЕВ, ПО КОТОРЫМ ОСУЩЕСТВЛЯЕТСЯ ОЦЕНКА</w:t>
      </w:r>
    </w:p>
    <w:p w:rsidR="00252739" w:rsidRPr="00DD6A70" w:rsidRDefault="00252739">
      <w:pPr>
        <w:pStyle w:val="ConsPlusTitle"/>
        <w:jc w:val="center"/>
        <w:rPr>
          <w:rFonts w:ascii="Times New Roman" w:hAnsi="Times New Roman" w:cs="Times New Roman"/>
          <w:sz w:val="24"/>
          <w:szCs w:val="24"/>
        </w:rPr>
      </w:pPr>
      <w:r w:rsidRPr="00DD6A70">
        <w:rPr>
          <w:rFonts w:ascii="Times New Roman" w:hAnsi="Times New Roman" w:cs="Times New Roman"/>
          <w:sz w:val="24"/>
          <w:szCs w:val="24"/>
        </w:rPr>
        <w:t>И СОПОСТАВЛЕНИЕ ЗАЯВОК НА УЧАСТИЕ В ОТКРЫТОМ КОНКУРСЕ</w:t>
      </w:r>
    </w:p>
    <w:p w:rsidR="00DD6A70" w:rsidRPr="00DD6A70" w:rsidRDefault="00252739" w:rsidP="00DD6A70">
      <w:pPr>
        <w:pStyle w:val="ConsPlusTitle"/>
        <w:jc w:val="center"/>
        <w:rPr>
          <w:rFonts w:ascii="Times New Roman" w:hAnsi="Times New Roman" w:cs="Times New Roman"/>
          <w:sz w:val="24"/>
          <w:szCs w:val="24"/>
        </w:rPr>
      </w:pPr>
      <w:r w:rsidRPr="00DD6A70">
        <w:rPr>
          <w:rFonts w:ascii="Times New Roman" w:hAnsi="Times New Roman" w:cs="Times New Roman"/>
          <w:sz w:val="24"/>
          <w:szCs w:val="24"/>
        </w:rPr>
        <w:t>НА ПРАВО ПОЛУЧЕНИЯ СВИДЕТЕЛЬСТВА ОБ ОСУЩЕСТВЛЕНИИ ПЕРЕВОЗОК</w:t>
      </w:r>
      <w:r w:rsidR="00DD6A70" w:rsidRPr="00DD6A70">
        <w:rPr>
          <w:rFonts w:ascii="Times New Roman" w:hAnsi="Times New Roman" w:cs="Times New Roman"/>
          <w:sz w:val="24"/>
          <w:szCs w:val="24"/>
        </w:rPr>
        <w:t xml:space="preserve"> ПО ОДНОМУ ИЛИ НЕСКОЛЬКИМ МЕЖМУНИЦИПАЛЬНЫМ И СМЕЖНЫМ МЕЖРЕГИОНАЛЬНЫМ МАРШРУТАМ ЛЕНИНГРАДСКОЙ ОБЛАСТИ ПО НЕРЕГУЛИРУЕМЫМ ТАРИФАМ</w:t>
      </w:r>
    </w:p>
    <w:p w:rsidR="00DD6A70" w:rsidRPr="00DD6A70" w:rsidRDefault="00DD6A70" w:rsidP="00DD6A70">
      <w:pPr>
        <w:pStyle w:val="ConsPlusTitle"/>
        <w:jc w:val="center"/>
        <w:rPr>
          <w:rFonts w:ascii="Times New Roman" w:hAnsi="Times New Roman" w:cs="Times New Roman"/>
          <w:sz w:val="24"/>
          <w:szCs w:val="24"/>
        </w:rPr>
      </w:pPr>
    </w:p>
    <w:p w:rsidR="00DD6A70" w:rsidRPr="00DD6A70" w:rsidRDefault="00DD6A70" w:rsidP="00DD6A70">
      <w:pPr>
        <w:pStyle w:val="ConsPlusTitle"/>
        <w:jc w:val="center"/>
        <w:rPr>
          <w:rFonts w:ascii="Times New Roman" w:hAnsi="Times New Roman" w:cs="Times New Roman"/>
          <w:sz w:val="24"/>
          <w:szCs w:val="24"/>
        </w:rPr>
      </w:pPr>
    </w:p>
    <w:p w:rsidR="00252739" w:rsidRPr="00DD6A70" w:rsidRDefault="00252739">
      <w:pPr>
        <w:pStyle w:val="ConsPlusTitle"/>
        <w:jc w:val="center"/>
        <w:rPr>
          <w:rFonts w:ascii="Times New Roman" w:hAnsi="Times New Roman" w:cs="Times New Roman"/>
          <w:sz w:val="24"/>
          <w:szCs w:val="24"/>
        </w:rPr>
      </w:pPr>
    </w:p>
    <w:p w:rsidR="00252739" w:rsidRDefault="00252739">
      <w:pPr>
        <w:pStyle w:val="ConsPlusNormal"/>
      </w:pPr>
    </w:p>
    <w:p w:rsidR="00252739" w:rsidRDefault="00252739">
      <w:pPr>
        <w:pStyle w:val="ConsPlusNormal"/>
        <w:sectPr w:rsidR="00252739" w:rsidSect="00E936D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14"/>
        <w:gridCol w:w="3855"/>
        <w:gridCol w:w="1474"/>
        <w:gridCol w:w="6754"/>
      </w:tblGrid>
      <w:tr w:rsidR="00252739" w:rsidRPr="00DD6A70" w:rsidTr="00DD6A70">
        <w:tc>
          <w:tcPr>
            <w:tcW w:w="62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lastRenderedPageBreak/>
              <w:t xml:space="preserve">N </w:t>
            </w:r>
            <w:proofErr w:type="gramStart"/>
            <w:r w:rsidRPr="00DD6A70">
              <w:rPr>
                <w:rFonts w:ascii="Times New Roman" w:hAnsi="Times New Roman" w:cs="Times New Roman"/>
                <w:sz w:val="24"/>
                <w:szCs w:val="24"/>
              </w:rPr>
              <w:t>п</w:t>
            </w:r>
            <w:proofErr w:type="gramEnd"/>
            <w:r w:rsidRPr="00DD6A70">
              <w:rPr>
                <w:rFonts w:ascii="Times New Roman" w:hAnsi="Times New Roman" w:cs="Times New Roman"/>
                <w:sz w:val="24"/>
                <w:szCs w:val="24"/>
              </w:rPr>
              <w:t>/п</w:t>
            </w:r>
          </w:p>
        </w:tc>
        <w:tc>
          <w:tcPr>
            <w:tcW w:w="5669" w:type="dxa"/>
            <w:gridSpan w:val="2"/>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Наименование критерия оценки заявки на участие в открытом конкурсе, допустимые значения критерия</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Количество баллов</w:t>
            </w:r>
          </w:p>
        </w:tc>
        <w:tc>
          <w:tcPr>
            <w:tcW w:w="675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Примечание</w:t>
            </w:r>
          </w:p>
        </w:tc>
      </w:tr>
      <w:tr w:rsidR="00252739" w:rsidRPr="00DD6A70" w:rsidTr="00DD6A70">
        <w:tc>
          <w:tcPr>
            <w:tcW w:w="62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w:t>
            </w:r>
          </w:p>
        </w:tc>
        <w:tc>
          <w:tcPr>
            <w:tcW w:w="5669" w:type="dxa"/>
            <w:gridSpan w:val="2"/>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w:t>
            </w:r>
          </w:p>
        </w:tc>
        <w:tc>
          <w:tcPr>
            <w:tcW w:w="675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4</w:t>
            </w:r>
          </w:p>
        </w:tc>
      </w:tr>
      <w:tr w:rsidR="00252739" w:rsidRPr="00DD6A70" w:rsidTr="00DD6A70">
        <w:tc>
          <w:tcPr>
            <w:tcW w:w="624" w:type="dxa"/>
            <w:vMerge w:val="restart"/>
          </w:tcPr>
          <w:p w:rsidR="00252739" w:rsidRPr="00DD6A70" w:rsidRDefault="00252739">
            <w:pPr>
              <w:pStyle w:val="ConsPlusNormal"/>
              <w:jc w:val="center"/>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proofErr w:type="gramStart"/>
            <w:r w:rsidRPr="00DD6A70">
              <w:rPr>
                <w:rFonts w:ascii="Times New Roman" w:hAnsi="Times New Roman" w:cs="Times New Roman"/>
                <w:sz w:val="24"/>
                <w:szCs w:val="24"/>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w:t>
            </w:r>
            <w:proofErr w:type="gramEnd"/>
            <w:r w:rsidRPr="00DD6A70">
              <w:rPr>
                <w:rFonts w:ascii="Times New Roman" w:hAnsi="Times New Roman" w:cs="Times New Roman"/>
                <w:sz w:val="24"/>
                <w:szCs w:val="24"/>
              </w:rPr>
              <w:t xml:space="preserve">, </w:t>
            </w:r>
            <w:proofErr w:type="gramStart"/>
            <w:r w:rsidRPr="00DD6A70">
              <w:rPr>
                <w:rFonts w:ascii="Times New Roman" w:hAnsi="Times New Roman" w:cs="Times New Roman"/>
                <w:sz w:val="24"/>
                <w:szCs w:val="24"/>
              </w:rPr>
              <w:t>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roofErr w:type="gramEnd"/>
          </w:p>
        </w:tc>
        <w:tc>
          <w:tcPr>
            <w:tcW w:w="1474" w:type="dxa"/>
          </w:tcPr>
          <w:p w:rsidR="00252739" w:rsidRPr="00DD6A70" w:rsidRDefault="00252739">
            <w:pPr>
              <w:pStyle w:val="ConsPlusNormal"/>
              <w:jc w:val="center"/>
              <w:rPr>
                <w:rFonts w:ascii="Times New Roman" w:hAnsi="Times New Roman" w:cs="Times New Roman"/>
                <w:sz w:val="24"/>
                <w:szCs w:val="24"/>
              </w:rPr>
            </w:pPr>
            <w:proofErr w:type="spellStart"/>
            <w:r w:rsidRPr="00DD6A70">
              <w:rPr>
                <w:rFonts w:ascii="Times New Roman" w:hAnsi="Times New Roman" w:cs="Times New Roman"/>
                <w:sz w:val="24"/>
                <w:szCs w:val="24"/>
              </w:rPr>
              <w:t>Max</w:t>
            </w:r>
            <w:proofErr w:type="spellEnd"/>
            <w:r w:rsidRPr="00DD6A70">
              <w:rPr>
                <w:rFonts w:ascii="Times New Roman" w:hAnsi="Times New Roman" w:cs="Times New Roman"/>
                <w:sz w:val="24"/>
                <w:szCs w:val="24"/>
              </w:rPr>
              <w:t xml:space="preserve"> 30</w:t>
            </w:r>
          </w:p>
        </w:tc>
        <w:tc>
          <w:tcPr>
            <w:tcW w:w="675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noProof/>
                <w:position w:val="-23"/>
                <w:sz w:val="24"/>
                <w:szCs w:val="24"/>
              </w:rPr>
              <w:drawing>
                <wp:inline distT="0" distB="0" distL="0" distR="0" wp14:anchorId="678DFB7E" wp14:editId="4CF5EE82">
                  <wp:extent cx="1383030" cy="4356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030" cy="435610"/>
                          </a:xfrm>
                          <a:prstGeom prst="rect">
                            <a:avLst/>
                          </a:prstGeom>
                          <a:noFill/>
                          <a:ln>
                            <a:noFill/>
                          </a:ln>
                        </pic:spPr>
                      </pic:pic>
                    </a:graphicData>
                  </a:graphic>
                </wp:inline>
              </w:drawing>
            </w:r>
          </w:p>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ДТП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p>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ТС - среднее количество транспортных средств, которое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При наличии опыта регулярных перевозок не менее года</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 ДТП = 0</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 ДТП до 0,01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 ДТП от 0,011 до 0,03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 ДТП от 0,031 и выше</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В </w:t>
            </w:r>
            <w:proofErr w:type="gramStart"/>
            <w:r w:rsidRPr="00DD6A70">
              <w:rPr>
                <w:rFonts w:ascii="Times New Roman" w:hAnsi="Times New Roman" w:cs="Times New Roman"/>
                <w:sz w:val="24"/>
                <w:szCs w:val="24"/>
              </w:rPr>
              <w:t>случае</w:t>
            </w:r>
            <w:proofErr w:type="gramEnd"/>
            <w:r w:rsidRPr="00DD6A70">
              <w:rPr>
                <w:rFonts w:ascii="Times New Roman" w:hAnsi="Times New Roman" w:cs="Times New Roman"/>
                <w:sz w:val="24"/>
                <w:szCs w:val="24"/>
              </w:rPr>
              <w:t xml:space="preserve"> когда участником (претендентом) не осуществлялись регулярные перевозки пассажиров и багажа в течение года, предшествующего дате размещения извещения, ему присваивается 0 баллов по данному критерию</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w:t>
            </w:r>
          </w:p>
        </w:tc>
        <w:tc>
          <w:tcPr>
            <w:tcW w:w="5669" w:type="dxa"/>
            <w:gridSpan w:val="2"/>
          </w:tcPr>
          <w:p w:rsidR="00252739" w:rsidRPr="00DD6A70" w:rsidRDefault="00252739">
            <w:pPr>
              <w:pStyle w:val="ConsPlusNormal"/>
              <w:jc w:val="both"/>
              <w:rPr>
                <w:rFonts w:ascii="Times New Roman" w:hAnsi="Times New Roman" w:cs="Times New Roman"/>
                <w:sz w:val="24"/>
                <w:szCs w:val="24"/>
              </w:rPr>
            </w:pPr>
            <w:proofErr w:type="gramStart"/>
            <w:r w:rsidRPr="00DD6A70">
              <w:rPr>
                <w:rFonts w:ascii="Times New Roman" w:hAnsi="Times New Roman" w:cs="Times New Roman"/>
                <w:sz w:val="24"/>
                <w:szCs w:val="24"/>
              </w:rPr>
              <w:t>Опыт осуществления регулярных перевозок юридическим лицом, индивидуальным предпринимателем,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w:t>
            </w:r>
            <w:proofErr w:type="gramEnd"/>
            <w:r w:rsidRPr="00DD6A70">
              <w:rPr>
                <w:rFonts w:ascii="Times New Roman" w:hAnsi="Times New Roman" w:cs="Times New Roman"/>
                <w:sz w:val="24"/>
                <w:szCs w:val="24"/>
              </w:rPr>
              <w:t xml:space="preserve">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c>
          <w:tcPr>
            <w:tcW w:w="1474" w:type="dxa"/>
          </w:tcPr>
          <w:p w:rsidR="00252739" w:rsidRPr="00DD6A70" w:rsidRDefault="00252739">
            <w:pPr>
              <w:pStyle w:val="ConsPlusNormal"/>
              <w:jc w:val="center"/>
              <w:rPr>
                <w:rFonts w:ascii="Times New Roman" w:hAnsi="Times New Roman" w:cs="Times New Roman"/>
                <w:sz w:val="24"/>
                <w:szCs w:val="24"/>
              </w:rPr>
            </w:pPr>
            <w:proofErr w:type="spellStart"/>
            <w:r w:rsidRPr="00DD6A70">
              <w:rPr>
                <w:rFonts w:ascii="Times New Roman" w:hAnsi="Times New Roman" w:cs="Times New Roman"/>
                <w:sz w:val="24"/>
                <w:szCs w:val="24"/>
              </w:rPr>
              <w:t>Max</w:t>
            </w:r>
            <w:proofErr w:type="spellEnd"/>
            <w:r w:rsidRPr="00DD6A70">
              <w:rPr>
                <w:rFonts w:ascii="Times New Roman" w:hAnsi="Times New Roman" w:cs="Times New Roman"/>
                <w:sz w:val="24"/>
                <w:szCs w:val="24"/>
              </w:rPr>
              <w:t xml:space="preserve"> 30</w:t>
            </w:r>
          </w:p>
        </w:tc>
        <w:tc>
          <w:tcPr>
            <w:tcW w:w="6754" w:type="dxa"/>
            <w:vMerge w:val="restart"/>
          </w:tcPr>
          <w:p w:rsidR="00252739" w:rsidRPr="00DD6A70" w:rsidRDefault="00252739">
            <w:pPr>
              <w:pStyle w:val="ConsPlusNormal"/>
              <w:jc w:val="both"/>
              <w:rPr>
                <w:rFonts w:ascii="Times New Roman" w:hAnsi="Times New Roman" w:cs="Times New Roman"/>
                <w:sz w:val="24"/>
                <w:szCs w:val="24"/>
              </w:rPr>
            </w:pPr>
            <w:proofErr w:type="gramStart"/>
            <w:r w:rsidRPr="00DD6A70">
              <w:rPr>
                <w:rFonts w:ascii="Times New Roman" w:hAnsi="Times New Roman" w:cs="Times New Roman"/>
                <w:sz w:val="24"/>
                <w:szCs w:val="24"/>
              </w:rPr>
              <w:t>Опыт осуществления регулярных перевозок подтверждается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roofErr w:type="gramEnd"/>
          </w:p>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 исходя из среднеарифметического количества полных лет осуществления перевозок по маршрутам регулярных перевозок каждым участником</w:t>
            </w: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Свыше 10 лет</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Свыше 7 лет до 10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Свыше 4 лет до 7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Свыше 1 года до 4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5</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До 1 года</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w:t>
            </w: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474" w:type="dxa"/>
          </w:tcPr>
          <w:p w:rsidR="00252739" w:rsidRPr="00DD6A70" w:rsidRDefault="00252739">
            <w:pPr>
              <w:pStyle w:val="ConsPlusNormal"/>
              <w:jc w:val="center"/>
              <w:rPr>
                <w:rFonts w:ascii="Times New Roman" w:hAnsi="Times New Roman" w:cs="Times New Roman"/>
                <w:sz w:val="24"/>
                <w:szCs w:val="24"/>
              </w:rPr>
            </w:pPr>
            <w:proofErr w:type="spellStart"/>
            <w:r w:rsidRPr="00DD6A70">
              <w:rPr>
                <w:rFonts w:ascii="Times New Roman" w:hAnsi="Times New Roman" w:cs="Times New Roman"/>
                <w:sz w:val="24"/>
                <w:szCs w:val="24"/>
              </w:rPr>
              <w:t>Max</w:t>
            </w:r>
            <w:proofErr w:type="spellEnd"/>
            <w:r w:rsidRPr="00DD6A70">
              <w:rPr>
                <w:rFonts w:ascii="Times New Roman" w:hAnsi="Times New Roman" w:cs="Times New Roman"/>
                <w:sz w:val="24"/>
                <w:szCs w:val="24"/>
              </w:rPr>
              <w:t xml:space="preserve"> 20</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Баллы по критерию определяются суммой баллов подкритериев. Округление количества баллов по критерию производится по методу "Округление к ближайшему </w:t>
            </w:r>
            <w:proofErr w:type="gramStart"/>
            <w:r w:rsidRPr="00DD6A70">
              <w:rPr>
                <w:rFonts w:ascii="Times New Roman" w:hAnsi="Times New Roman" w:cs="Times New Roman"/>
                <w:sz w:val="24"/>
                <w:szCs w:val="24"/>
              </w:rPr>
              <w:t>целому</w:t>
            </w:r>
            <w:proofErr w:type="gramEnd"/>
            <w:r w:rsidRPr="00DD6A70">
              <w:rPr>
                <w:rFonts w:ascii="Times New Roman" w:hAnsi="Times New Roman" w:cs="Times New Roman"/>
                <w:sz w:val="24"/>
                <w:szCs w:val="24"/>
              </w:rPr>
              <w:t>" - при котором число округляется до целого, модуль разности с которым у этого числа минимален. Если знак после "," &lt; 5, то целое число сохраняют, а все знаки после "</w:t>
            </w:r>
            <w:proofErr w:type="gramStart"/>
            <w:r w:rsidRPr="00DD6A70">
              <w:rPr>
                <w:rFonts w:ascii="Times New Roman" w:hAnsi="Times New Roman" w:cs="Times New Roman"/>
                <w:sz w:val="24"/>
                <w:szCs w:val="24"/>
              </w:rPr>
              <w:t>,"</w:t>
            </w:r>
            <w:proofErr w:type="gramEnd"/>
            <w:r w:rsidRPr="00DD6A70">
              <w:rPr>
                <w:rFonts w:ascii="Times New Roman" w:hAnsi="Times New Roman" w:cs="Times New Roman"/>
                <w:sz w:val="24"/>
                <w:szCs w:val="24"/>
              </w:rPr>
              <w:t xml:space="preserve"> обнуляют, если знаки после "," &gt;= 5, то целое число увеличивается на единицу и все знаки после "," обнуляют</w:t>
            </w:r>
          </w:p>
        </w:tc>
      </w:tr>
      <w:tr w:rsidR="00252739" w:rsidRPr="00DD6A70" w:rsidTr="00DD6A70">
        <w:tc>
          <w:tcPr>
            <w:tcW w:w="62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3.1.</w:t>
            </w:r>
          </w:p>
        </w:tc>
        <w:tc>
          <w:tcPr>
            <w:tcW w:w="1814" w:type="dxa"/>
            <w:vMerge w:val="restart"/>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Экологические характеристики</w:t>
            </w:r>
          </w:p>
        </w:tc>
        <w:tc>
          <w:tcPr>
            <w:tcW w:w="3855"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Автобус на компримированном природном газе или электробус</w:t>
            </w:r>
          </w:p>
        </w:tc>
        <w:tc>
          <w:tcPr>
            <w:tcW w:w="147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Баллы определяются как среднеарифметическое значение баллов по всем транспортным средствам</w:t>
            </w: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rsidP="00DD6A70">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Автобус </w:t>
            </w:r>
            <w:r w:rsidR="00DD6A70">
              <w:rPr>
                <w:rFonts w:ascii="Times New Roman" w:hAnsi="Times New Roman" w:cs="Times New Roman"/>
                <w:sz w:val="24"/>
                <w:szCs w:val="24"/>
              </w:rPr>
              <w:t>на дизельном топливе</w:t>
            </w:r>
          </w:p>
        </w:tc>
        <w:tc>
          <w:tcPr>
            <w:tcW w:w="147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9</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Баллы определяются как среднеарифметическое значение баллов по всем транспортным средствам</w:t>
            </w:r>
          </w:p>
        </w:tc>
      </w:tr>
      <w:tr w:rsidR="00252739" w:rsidRPr="00DD6A70" w:rsidTr="00DD6A70">
        <w:tc>
          <w:tcPr>
            <w:tcW w:w="62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3.2.</w:t>
            </w: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Наличие электронного светового маршрутного указателя и "бегущей строки" в салоне</w:t>
            </w:r>
          </w:p>
        </w:tc>
        <w:tc>
          <w:tcPr>
            <w:tcW w:w="147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Баллы начисляются при условии оборудования 100% автобусов, предусмотренных для обслуживания маршрута</w:t>
            </w:r>
          </w:p>
        </w:tc>
      </w:tr>
      <w:tr w:rsidR="00252739" w:rsidRPr="00DD6A70" w:rsidTr="00DD6A70">
        <w:tc>
          <w:tcPr>
            <w:tcW w:w="62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3.3.</w:t>
            </w: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Наличие </w:t>
            </w:r>
            <w:proofErr w:type="gramStart"/>
            <w:r w:rsidRPr="00DD6A70">
              <w:rPr>
                <w:rFonts w:ascii="Times New Roman" w:hAnsi="Times New Roman" w:cs="Times New Roman"/>
                <w:sz w:val="24"/>
                <w:szCs w:val="24"/>
              </w:rPr>
              <w:t>звукового</w:t>
            </w:r>
            <w:proofErr w:type="gramEnd"/>
            <w:r w:rsidRPr="00DD6A70">
              <w:rPr>
                <w:rFonts w:ascii="Times New Roman" w:hAnsi="Times New Roman" w:cs="Times New Roman"/>
                <w:sz w:val="24"/>
                <w:szCs w:val="24"/>
              </w:rPr>
              <w:t xml:space="preserve"> автоинформатора</w:t>
            </w:r>
          </w:p>
        </w:tc>
        <w:tc>
          <w:tcPr>
            <w:tcW w:w="147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Баллы начисляются при условии оборудования 100% автобусов, предусмотренных для обслуживания маршрута</w:t>
            </w:r>
          </w:p>
        </w:tc>
      </w:tr>
      <w:tr w:rsidR="00252739" w:rsidRPr="00DD6A70" w:rsidTr="00DD6A70">
        <w:tc>
          <w:tcPr>
            <w:tcW w:w="62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3.4</w:t>
            </w:r>
            <w:r w:rsidR="00252739" w:rsidRPr="00DD6A70">
              <w:rPr>
                <w:rFonts w:ascii="Times New Roman" w:hAnsi="Times New Roman" w:cs="Times New Roman"/>
                <w:sz w:val="24"/>
                <w:szCs w:val="24"/>
              </w:rPr>
              <w:t>.</w:t>
            </w:r>
          </w:p>
        </w:tc>
        <w:tc>
          <w:tcPr>
            <w:tcW w:w="5669" w:type="dxa"/>
            <w:gridSpan w:val="2"/>
          </w:tcPr>
          <w:p w:rsidR="00252739" w:rsidRPr="00DD6A70" w:rsidRDefault="00252739" w:rsidP="00DD6A70">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Наличие </w:t>
            </w:r>
            <w:r w:rsidR="00DD6A70">
              <w:rPr>
                <w:rFonts w:ascii="Times New Roman" w:hAnsi="Times New Roman" w:cs="Times New Roman"/>
                <w:sz w:val="24"/>
                <w:szCs w:val="24"/>
              </w:rPr>
              <w:t>видеорегистратора салона</w:t>
            </w:r>
          </w:p>
        </w:tc>
        <w:tc>
          <w:tcPr>
            <w:tcW w:w="1474" w:type="dxa"/>
          </w:tcPr>
          <w:p w:rsidR="00252739" w:rsidRPr="00DD6A70" w:rsidRDefault="00DD6A70">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Баллы начисляются при условии оборудования 100% автобусов, предусмотренных для обслуживания маршрута</w:t>
            </w:r>
          </w:p>
        </w:tc>
      </w:tr>
      <w:tr w:rsidR="00252739" w:rsidRPr="00DD6A70" w:rsidTr="00DD6A70">
        <w:tc>
          <w:tcPr>
            <w:tcW w:w="62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4.</w:t>
            </w:r>
          </w:p>
        </w:tc>
        <w:tc>
          <w:tcPr>
            <w:tcW w:w="5669" w:type="dxa"/>
            <w:gridSpan w:val="2"/>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участниками </w:t>
            </w:r>
            <w:r w:rsidRPr="00DD6A70">
              <w:rPr>
                <w:rFonts w:ascii="Times New Roman" w:hAnsi="Times New Roman" w:cs="Times New Roman"/>
                <w:sz w:val="24"/>
                <w:szCs w:val="24"/>
              </w:rPr>
              <w:lastRenderedPageBreak/>
              <w:t>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74" w:type="dxa"/>
          </w:tcPr>
          <w:p w:rsidR="00252739" w:rsidRPr="00DD6A70" w:rsidRDefault="00252739">
            <w:pPr>
              <w:pStyle w:val="ConsPlusNormal"/>
              <w:jc w:val="center"/>
              <w:rPr>
                <w:rFonts w:ascii="Times New Roman" w:hAnsi="Times New Roman" w:cs="Times New Roman"/>
                <w:sz w:val="24"/>
                <w:szCs w:val="24"/>
              </w:rPr>
            </w:pPr>
            <w:proofErr w:type="spellStart"/>
            <w:r w:rsidRPr="00DD6A70">
              <w:rPr>
                <w:rFonts w:ascii="Times New Roman" w:hAnsi="Times New Roman" w:cs="Times New Roman"/>
                <w:sz w:val="24"/>
                <w:szCs w:val="24"/>
              </w:rPr>
              <w:lastRenderedPageBreak/>
              <w:t>Max</w:t>
            </w:r>
            <w:proofErr w:type="spellEnd"/>
            <w:r w:rsidRPr="00DD6A70">
              <w:rPr>
                <w:rFonts w:ascii="Times New Roman" w:hAnsi="Times New Roman" w:cs="Times New Roman"/>
                <w:sz w:val="24"/>
                <w:szCs w:val="24"/>
              </w:rPr>
              <w:t xml:space="preserve"> 20</w:t>
            </w:r>
          </w:p>
        </w:tc>
        <w:tc>
          <w:tcPr>
            <w:tcW w:w="6754" w:type="dxa"/>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Определяется как среднеарифметическое значение баллов по всем транспортным средствам</w:t>
            </w: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Класс транспортных средств</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Максимальный срок эксплуатации автобусов, предложенных претендентом</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Количество баллов</w:t>
            </w:r>
          </w:p>
        </w:tc>
        <w:tc>
          <w:tcPr>
            <w:tcW w:w="6754" w:type="dxa"/>
            <w:vMerge w:val="restart"/>
          </w:tcPr>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Класс транспортных средств определяется в соответствии с Федеральным </w:t>
            </w:r>
            <w:hyperlink r:id="rId8">
              <w:r w:rsidRPr="00DD6A70">
                <w:rPr>
                  <w:rFonts w:ascii="Times New Roman" w:hAnsi="Times New Roman" w:cs="Times New Roman"/>
                  <w:color w:val="0000FF"/>
                  <w:sz w:val="24"/>
                  <w:szCs w:val="24"/>
                </w:rPr>
                <w:t>законом</w:t>
              </w:r>
            </w:hyperlink>
            <w:r w:rsidRPr="00DD6A70">
              <w:rPr>
                <w:rFonts w:ascii="Times New Roman" w:hAnsi="Times New Roman" w:cs="Times New Roman"/>
                <w:sz w:val="24"/>
                <w:szCs w:val="24"/>
              </w:rPr>
              <w:t xml:space="preserve"> от 13.07.2015 N 220-ФЗ "Об организации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252739" w:rsidRPr="00DD6A70" w:rsidRDefault="00252739">
            <w:pPr>
              <w:pStyle w:val="ConsPlusNormal"/>
              <w:jc w:val="both"/>
              <w:rPr>
                <w:rFonts w:ascii="Times New Roman" w:hAnsi="Times New Roman" w:cs="Times New Roman"/>
                <w:sz w:val="24"/>
                <w:szCs w:val="24"/>
              </w:rPr>
            </w:pPr>
            <w:r w:rsidRPr="00DD6A70">
              <w:rPr>
                <w:rFonts w:ascii="Times New Roman" w:hAnsi="Times New Roman" w:cs="Times New Roman"/>
                <w:sz w:val="24"/>
                <w:szCs w:val="24"/>
              </w:rPr>
              <w:t xml:space="preserve">Максимальный срок эксплуатации определяется как среднеарифметическое значение баллов по всем транспортным средствам. Округление количества баллов по критерию производится по методу "Округление к ближайшему </w:t>
            </w:r>
            <w:proofErr w:type="gramStart"/>
            <w:r w:rsidRPr="00DD6A70">
              <w:rPr>
                <w:rFonts w:ascii="Times New Roman" w:hAnsi="Times New Roman" w:cs="Times New Roman"/>
                <w:sz w:val="24"/>
                <w:szCs w:val="24"/>
              </w:rPr>
              <w:t>целому</w:t>
            </w:r>
            <w:proofErr w:type="gramEnd"/>
            <w:r w:rsidRPr="00DD6A70">
              <w:rPr>
                <w:rFonts w:ascii="Times New Roman" w:hAnsi="Times New Roman" w:cs="Times New Roman"/>
                <w:sz w:val="24"/>
                <w:szCs w:val="24"/>
              </w:rPr>
              <w:t>" - при котором число округляется до целого, модуль разности с которым у этого числа минимален. Если знак после "," &lt; 5, то целое число сохраняют, а все знаки после "</w:t>
            </w:r>
            <w:proofErr w:type="gramStart"/>
            <w:r w:rsidRPr="00DD6A70">
              <w:rPr>
                <w:rFonts w:ascii="Times New Roman" w:hAnsi="Times New Roman" w:cs="Times New Roman"/>
                <w:sz w:val="24"/>
                <w:szCs w:val="24"/>
              </w:rPr>
              <w:t>,"</w:t>
            </w:r>
            <w:proofErr w:type="gramEnd"/>
            <w:r w:rsidRPr="00DD6A70">
              <w:rPr>
                <w:rFonts w:ascii="Times New Roman" w:hAnsi="Times New Roman" w:cs="Times New Roman"/>
                <w:sz w:val="24"/>
                <w:szCs w:val="24"/>
              </w:rPr>
              <w:t xml:space="preserve"> обнуляют, если знаки после "," &gt;= 5, то целое число увеличивается на единицу и все знаки после "," обнуляют</w:t>
            </w: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Малый класс</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До 5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5 лет до 7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7 лет</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Средний класс</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До 6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6 лет до 8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8 лет</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Большой класс</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До 7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7 лет до 9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9 лет</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val="restart"/>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Особо большой класс</w:t>
            </w: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До 8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20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8 лет до 10 лет включительно</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10</w:t>
            </w:r>
          </w:p>
        </w:tc>
        <w:tc>
          <w:tcPr>
            <w:tcW w:w="6754" w:type="dxa"/>
            <w:vMerge/>
          </w:tcPr>
          <w:p w:rsidR="00252739" w:rsidRPr="00DD6A70" w:rsidRDefault="00252739">
            <w:pPr>
              <w:pStyle w:val="ConsPlusNormal"/>
              <w:rPr>
                <w:rFonts w:ascii="Times New Roman" w:hAnsi="Times New Roman" w:cs="Times New Roman"/>
                <w:sz w:val="24"/>
                <w:szCs w:val="24"/>
              </w:rPr>
            </w:pPr>
          </w:p>
        </w:tc>
      </w:tr>
      <w:tr w:rsidR="00252739" w:rsidRPr="00DD6A70" w:rsidTr="00DD6A70">
        <w:tc>
          <w:tcPr>
            <w:tcW w:w="624" w:type="dxa"/>
            <w:vMerge/>
          </w:tcPr>
          <w:p w:rsidR="00252739" w:rsidRPr="00DD6A70" w:rsidRDefault="00252739">
            <w:pPr>
              <w:pStyle w:val="ConsPlusNormal"/>
              <w:rPr>
                <w:rFonts w:ascii="Times New Roman" w:hAnsi="Times New Roman" w:cs="Times New Roman"/>
                <w:sz w:val="24"/>
                <w:szCs w:val="24"/>
              </w:rPr>
            </w:pPr>
          </w:p>
        </w:tc>
        <w:tc>
          <w:tcPr>
            <w:tcW w:w="1814" w:type="dxa"/>
            <w:vMerge/>
          </w:tcPr>
          <w:p w:rsidR="00252739" w:rsidRPr="00DD6A70" w:rsidRDefault="00252739">
            <w:pPr>
              <w:pStyle w:val="ConsPlusNormal"/>
              <w:rPr>
                <w:rFonts w:ascii="Times New Roman" w:hAnsi="Times New Roman" w:cs="Times New Roman"/>
                <w:sz w:val="24"/>
                <w:szCs w:val="24"/>
              </w:rPr>
            </w:pPr>
          </w:p>
        </w:tc>
        <w:tc>
          <w:tcPr>
            <w:tcW w:w="3855"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Свыше 10 лет</w:t>
            </w:r>
          </w:p>
        </w:tc>
        <w:tc>
          <w:tcPr>
            <w:tcW w:w="1474" w:type="dxa"/>
          </w:tcPr>
          <w:p w:rsidR="00252739" w:rsidRPr="00DD6A70" w:rsidRDefault="00252739">
            <w:pPr>
              <w:pStyle w:val="ConsPlusNormal"/>
              <w:jc w:val="center"/>
              <w:rPr>
                <w:rFonts w:ascii="Times New Roman" w:hAnsi="Times New Roman" w:cs="Times New Roman"/>
                <w:sz w:val="24"/>
                <w:szCs w:val="24"/>
              </w:rPr>
            </w:pPr>
            <w:r w:rsidRPr="00DD6A70">
              <w:rPr>
                <w:rFonts w:ascii="Times New Roman" w:hAnsi="Times New Roman" w:cs="Times New Roman"/>
                <w:sz w:val="24"/>
                <w:szCs w:val="24"/>
              </w:rPr>
              <w:t>0</w:t>
            </w:r>
          </w:p>
        </w:tc>
        <w:tc>
          <w:tcPr>
            <w:tcW w:w="6754" w:type="dxa"/>
            <w:vMerge/>
          </w:tcPr>
          <w:p w:rsidR="00252739" w:rsidRPr="00DD6A70" w:rsidRDefault="00252739">
            <w:pPr>
              <w:pStyle w:val="ConsPlusNormal"/>
              <w:rPr>
                <w:rFonts w:ascii="Times New Roman" w:hAnsi="Times New Roman" w:cs="Times New Roman"/>
                <w:sz w:val="24"/>
                <w:szCs w:val="24"/>
              </w:rPr>
            </w:pPr>
          </w:p>
        </w:tc>
      </w:tr>
    </w:tbl>
    <w:p w:rsidR="00252739" w:rsidRPr="00DD6A70" w:rsidRDefault="00252739">
      <w:pPr>
        <w:pStyle w:val="ConsPlusNormal"/>
        <w:rPr>
          <w:rFonts w:ascii="Times New Roman" w:hAnsi="Times New Roman" w:cs="Times New Roman"/>
          <w:sz w:val="24"/>
          <w:szCs w:val="24"/>
        </w:rPr>
      </w:pPr>
    </w:p>
    <w:p w:rsidR="00252739" w:rsidRPr="00DD6A70" w:rsidRDefault="00252739">
      <w:pPr>
        <w:pStyle w:val="ConsPlusNormal"/>
        <w:rPr>
          <w:rFonts w:ascii="Times New Roman" w:hAnsi="Times New Roman" w:cs="Times New Roman"/>
          <w:sz w:val="24"/>
          <w:szCs w:val="24"/>
        </w:rPr>
      </w:pPr>
    </w:p>
    <w:sectPr w:rsidR="00252739" w:rsidRPr="00DD6A70">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45E03"/>
    <w:multiLevelType w:val="hybridMultilevel"/>
    <w:tmpl w:val="5BFAD972"/>
    <w:lvl w:ilvl="0" w:tplc="3F40E84C">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39"/>
    <w:rsid w:val="00252739"/>
    <w:rsid w:val="00331C9B"/>
    <w:rsid w:val="003842C8"/>
    <w:rsid w:val="005C4EB0"/>
    <w:rsid w:val="008B21DE"/>
    <w:rsid w:val="009B6454"/>
    <w:rsid w:val="00AC4AE9"/>
    <w:rsid w:val="00B0232E"/>
    <w:rsid w:val="00BD0E7E"/>
    <w:rsid w:val="00DD6A70"/>
    <w:rsid w:val="00E816FA"/>
    <w:rsid w:val="00F40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54"/>
    <w:pPr>
      <w:widowControl w:val="0"/>
      <w:suppressAutoHyphens/>
      <w:spacing w:before="100" w:after="0" w:line="319" w:lineRule="auto"/>
      <w:ind w:left="40"/>
      <w:jc w:val="center"/>
    </w:pPr>
    <w:rPr>
      <w:rFonts w:ascii="Times New Roman" w:eastAsia="Times New Roman" w:hAnsi="Times New Roman" w:cs="Times New Roman"/>
      <w:b/>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27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273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5273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739"/>
    <w:rPr>
      <w:rFonts w:ascii="Tahoma" w:hAnsi="Tahoma" w:cs="Tahoma"/>
      <w:sz w:val="16"/>
      <w:szCs w:val="16"/>
    </w:rPr>
  </w:style>
  <w:style w:type="paragraph" w:styleId="a5">
    <w:name w:val="List Paragraph"/>
    <w:basedOn w:val="a"/>
    <w:uiPriority w:val="34"/>
    <w:qFormat/>
    <w:rsid w:val="009B64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454"/>
    <w:pPr>
      <w:widowControl w:val="0"/>
      <w:suppressAutoHyphens/>
      <w:spacing w:before="100" w:after="0" w:line="319" w:lineRule="auto"/>
      <w:ind w:left="40"/>
      <w:jc w:val="center"/>
    </w:pPr>
    <w:rPr>
      <w:rFonts w:ascii="Times New Roman" w:eastAsia="Times New Roman" w:hAnsi="Times New Roman" w:cs="Times New Roman"/>
      <w:b/>
      <w:sz w:val="1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2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5273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5273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25273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52739"/>
    <w:rPr>
      <w:rFonts w:ascii="Tahoma" w:hAnsi="Tahoma" w:cs="Tahoma"/>
      <w:sz w:val="16"/>
      <w:szCs w:val="16"/>
    </w:rPr>
  </w:style>
  <w:style w:type="paragraph" w:styleId="a5">
    <w:name w:val="List Paragraph"/>
    <w:basedOn w:val="a"/>
    <w:uiPriority w:val="34"/>
    <w:qFormat/>
    <w:rsid w:val="009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429C27EB04D605D5639623AA0811EC4EFDFD6A2072A50722630FBFF19AC34A3A987844A15A8E2C5F4057778E7BP4F"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1420</Words>
  <Characters>8098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Васильевич Зеткин</dc:creator>
  <cp:lastModifiedBy>Елена Николаевна Полякова</cp:lastModifiedBy>
  <cp:revision>12</cp:revision>
  <cp:lastPrinted>2023-06-01T06:57:00Z</cp:lastPrinted>
  <dcterms:created xsi:type="dcterms:W3CDTF">2023-06-01T05:15:00Z</dcterms:created>
  <dcterms:modified xsi:type="dcterms:W3CDTF">2023-06-09T08:50:00Z</dcterms:modified>
</cp:coreProperties>
</file>