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CA" w:rsidRDefault="004A0164" w:rsidP="007C3293">
      <w:pPr>
        <w:jc w:val="right"/>
        <w:rPr>
          <w:b/>
          <w:bCs/>
        </w:rPr>
      </w:pPr>
      <w:r w:rsidRPr="004A0164">
        <w:rPr>
          <w:b/>
          <w:bCs/>
        </w:rPr>
        <w:t xml:space="preserve">КОМИТЕТ ПО МОЛОДЕЖНОЙ ПОЛИТИКЕ </w:t>
      </w:r>
      <w:r w:rsidR="007C3293">
        <w:rPr>
          <w:b/>
          <w:bCs/>
        </w:rPr>
        <w:t xml:space="preserve">             </w:t>
      </w:r>
      <w:bookmarkStart w:id="0" w:name="_GoBack"/>
      <w:bookmarkEnd w:id="0"/>
      <w:r w:rsidR="007C3293">
        <w:rPr>
          <w:b/>
          <w:bCs/>
        </w:rPr>
        <w:t>ПРОЕКТ</w:t>
      </w:r>
    </w:p>
    <w:p w:rsidR="004A0164" w:rsidRPr="004A0164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>ЛЕНИНГРАДСКОЙ ОБЛАСТИ</w:t>
      </w:r>
    </w:p>
    <w:p w:rsidR="004A0164" w:rsidRPr="004A0164" w:rsidRDefault="004A0164" w:rsidP="004A0164">
      <w:pPr>
        <w:jc w:val="center"/>
        <w:rPr>
          <w:b/>
          <w:bCs/>
        </w:rPr>
      </w:pPr>
    </w:p>
    <w:p w:rsidR="004A0164" w:rsidRDefault="004A0164" w:rsidP="007C3293">
      <w:pPr>
        <w:jc w:val="center"/>
        <w:rPr>
          <w:b/>
          <w:bCs/>
        </w:rPr>
      </w:pPr>
      <w:r w:rsidRPr="004A0164">
        <w:rPr>
          <w:b/>
          <w:bCs/>
        </w:rPr>
        <w:t>ПРИКАЗ</w:t>
      </w:r>
    </w:p>
    <w:p w:rsidR="004A0164" w:rsidRDefault="004A0164" w:rsidP="004A0164">
      <w:pPr>
        <w:jc w:val="center"/>
        <w:rPr>
          <w:b/>
          <w:bCs/>
        </w:rPr>
      </w:pPr>
    </w:p>
    <w:p w:rsidR="004A0164" w:rsidRPr="004A0164" w:rsidRDefault="004A0164" w:rsidP="004A0164">
      <w:pPr>
        <w:jc w:val="center"/>
        <w:rPr>
          <w:b/>
          <w:bCs/>
        </w:rPr>
      </w:pPr>
      <w:r>
        <w:rPr>
          <w:b/>
          <w:bCs/>
        </w:rPr>
        <w:t>от _____ _______________ 20</w:t>
      </w:r>
      <w:r w:rsidR="00184EBA">
        <w:rPr>
          <w:b/>
          <w:bCs/>
        </w:rPr>
        <w:t>2</w:t>
      </w:r>
      <w:r w:rsidR="00D33624">
        <w:rPr>
          <w:b/>
          <w:bCs/>
        </w:rPr>
        <w:t>4</w:t>
      </w:r>
      <w:r w:rsidR="00006948">
        <w:rPr>
          <w:b/>
          <w:bCs/>
        </w:rPr>
        <w:t xml:space="preserve"> </w:t>
      </w:r>
      <w:r>
        <w:rPr>
          <w:b/>
          <w:bCs/>
        </w:rPr>
        <w:t>года № _______________</w:t>
      </w:r>
    </w:p>
    <w:p w:rsidR="006474F9" w:rsidRDefault="006474F9" w:rsidP="006474F9">
      <w:pPr>
        <w:jc w:val="both"/>
      </w:pPr>
    </w:p>
    <w:p w:rsidR="004A0164" w:rsidRPr="004A0164" w:rsidRDefault="006474F9" w:rsidP="004A0164">
      <w:pPr>
        <w:jc w:val="center"/>
        <w:rPr>
          <w:b/>
          <w:bCs/>
        </w:rPr>
      </w:pPr>
      <w:r w:rsidRPr="009F1543">
        <w:rPr>
          <w:b/>
        </w:rPr>
        <w:t xml:space="preserve">О </w:t>
      </w:r>
      <w:r w:rsidR="003661CE" w:rsidRPr="009F1543">
        <w:rPr>
          <w:b/>
        </w:rPr>
        <w:t>внесении изменени</w:t>
      </w:r>
      <w:r w:rsidR="00461F35" w:rsidRPr="009F1543">
        <w:rPr>
          <w:b/>
        </w:rPr>
        <w:t>й</w:t>
      </w:r>
      <w:r w:rsidR="009D5F0F" w:rsidRPr="009F1543">
        <w:rPr>
          <w:b/>
        </w:rPr>
        <w:t xml:space="preserve"> </w:t>
      </w:r>
      <w:r w:rsidR="00461F35" w:rsidRPr="009F1543">
        <w:rPr>
          <w:b/>
        </w:rPr>
        <w:t xml:space="preserve">в </w:t>
      </w:r>
      <w:r w:rsidR="00745ED8">
        <w:rPr>
          <w:b/>
        </w:rPr>
        <w:t>п</w:t>
      </w:r>
      <w:r w:rsidR="00461F35" w:rsidRPr="009F1543">
        <w:rPr>
          <w:b/>
        </w:rPr>
        <w:t xml:space="preserve">риказ </w:t>
      </w:r>
      <w:r w:rsidR="004A0164">
        <w:rPr>
          <w:b/>
        </w:rPr>
        <w:t xml:space="preserve">комитета по молодежной политике </w:t>
      </w:r>
      <w:r w:rsidR="00745ED8" w:rsidRPr="00745ED8">
        <w:rPr>
          <w:b/>
        </w:rPr>
        <w:t xml:space="preserve">Ленинградской области </w:t>
      </w:r>
      <w:r w:rsidR="00745ED8">
        <w:rPr>
          <w:b/>
        </w:rPr>
        <w:t xml:space="preserve">от </w:t>
      </w:r>
      <w:r w:rsidR="00184EBA">
        <w:rPr>
          <w:b/>
        </w:rPr>
        <w:t>28</w:t>
      </w:r>
      <w:r w:rsidR="00745ED8" w:rsidRPr="00745ED8">
        <w:rPr>
          <w:b/>
        </w:rPr>
        <w:t xml:space="preserve"> </w:t>
      </w:r>
      <w:r w:rsidR="00184EBA">
        <w:rPr>
          <w:b/>
        </w:rPr>
        <w:t>ма</w:t>
      </w:r>
      <w:r w:rsidR="00174AEE">
        <w:rPr>
          <w:b/>
        </w:rPr>
        <w:t>я</w:t>
      </w:r>
      <w:r w:rsidR="00745ED8" w:rsidRPr="00745ED8">
        <w:rPr>
          <w:b/>
        </w:rPr>
        <w:t xml:space="preserve"> 20</w:t>
      </w:r>
      <w:r w:rsidR="00184EBA">
        <w:rPr>
          <w:b/>
        </w:rPr>
        <w:t xml:space="preserve">20 </w:t>
      </w:r>
      <w:r w:rsidR="00174AEE">
        <w:rPr>
          <w:b/>
        </w:rPr>
        <w:t>года</w:t>
      </w:r>
      <w:r w:rsidR="00174AEE" w:rsidRPr="00174AEE">
        <w:rPr>
          <w:b/>
        </w:rPr>
        <w:t xml:space="preserve"> №</w:t>
      </w:r>
      <w:r w:rsidR="00174AEE">
        <w:rPr>
          <w:b/>
        </w:rPr>
        <w:t xml:space="preserve"> </w:t>
      </w:r>
      <w:r w:rsidR="00174AEE" w:rsidRPr="00174AEE">
        <w:rPr>
          <w:b/>
        </w:rPr>
        <w:t>О-</w:t>
      </w:r>
      <w:r w:rsidR="00184EBA">
        <w:rPr>
          <w:b/>
        </w:rPr>
        <w:t>2</w:t>
      </w:r>
      <w:r w:rsidR="00174AEE" w:rsidRPr="00174AEE">
        <w:rPr>
          <w:b/>
        </w:rPr>
        <w:t>/20</w:t>
      </w:r>
      <w:r w:rsidR="00184EBA">
        <w:rPr>
          <w:b/>
        </w:rPr>
        <w:t>20</w:t>
      </w:r>
      <w:r w:rsidR="00174AEE" w:rsidRPr="00174AEE">
        <w:rPr>
          <w:b/>
        </w:rPr>
        <w:t xml:space="preserve"> </w:t>
      </w:r>
      <w:r w:rsidR="004A0164">
        <w:rPr>
          <w:b/>
          <w:bCs/>
        </w:rPr>
        <w:t xml:space="preserve">«Об утверждении </w:t>
      </w:r>
      <w:r w:rsidR="004A0164" w:rsidRPr="004A0164">
        <w:rPr>
          <w:b/>
          <w:bCs/>
        </w:rPr>
        <w:t>состав</w:t>
      </w:r>
      <w:r w:rsidR="004A0164">
        <w:rPr>
          <w:b/>
          <w:bCs/>
        </w:rPr>
        <w:t>а</w:t>
      </w:r>
      <w:r w:rsidR="004A0164" w:rsidRPr="004A0164">
        <w:rPr>
          <w:b/>
          <w:bCs/>
        </w:rP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</w:t>
      </w:r>
      <w:r w:rsidR="006646FD">
        <w:rPr>
          <w:b/>
          <w:bCs/>
        </w:rPr>
        <w:t>Л</w:t>
      </w:r>
      <w:r w:rsidR="004A0164" w:rsidRPr="004A0164">
        <w:rPr>
          <w:b/>
          <w:bCs/>
        </w:rPr>
        <w:t xml:space="preserve">енинградской области </w:t>
      </w:r>
      <w:r w:rsidR="004A0164">
        <w:rPr>
          <w:b/>
          <w:bCs/>
        </w:rPr>
        <w:t>и утверждении п</w:t>
      </w:r>
      <w:r w:rsidR="004A0164" w:rsidRPr="004A0164">
        <w:rPr>
          <w:b/>
          <w:bCs/>
        </w:rPr>
        <w:t>орядк</w:t>
      </w:r>
      <w:r w:rsidR="004A0164">
        <w:rPr>
          <w:b/>
          <w:bCs/>
        </w:rPr>
        <w:t>а ее</w:t>
      </w:r>
      <w:r w:rsidR="004A0164" w:rsidRPr="004A0164">
        <w:rPr>
          <w:b/>
          <w:bCs/>
        </w:rPr>
        <w:t xml:space="preserve"> работы</w:t>
      </w:r>
      <w:r w:rsidR="004A0164">
        <w:rPr>
          <w:b/>
          <w:bCs/>
        </w:rPr>
        <w:t>»</w:t>
      </w:r>
    </w:p>
    <w:p w:rsidR="000F49E0" w:rsidRDefault="000F49E0" w:rsidP="00392F1E"/>
    <w:p w:rsidR="00392F1E" w:rsidRDefault="00757F18" w:rsidP="00757F18">
      <w:pPr>
        <w:pStyle w:val="a6"/>
        <w:ind w:left="0" w:firstLine="708"/>
        <w:jc w:val="both"/>
      </w:pPr>
      <w:r>
        <w:t xml:space="preserve">В целях приведения в соответствие с </w:t>
      </w:r>
      <w:r w:rsidR="00745ED8">
        <w:t>действующим</w:t>
      </w:r>
      <w:r>
        <w:t xml:space="preserve"> законодательством правовых актов</w:t>
      </w:r>
      <w:r w:rsidRPr="00757F18">
        <w:t xml:space="preserve"> </w:t>
      </w:r>
      <w:r w:rsidR="006646FD">
        <w:t>комитета по молодежной</w:t>
      </w:r>
      <w:r w:rsidR="0020035D">
        <w:t xml:space="preserve"> политике Ленинградской области</w:t>
      </w:r>
    </w:p>
    <w:p w:rsidR="006646FD" w:rsidRDefault="006646FD" w:rsidP="006646FD">
      <w:pPr>
        <w:pStyle w:val="a6"/>
        <w:ind w:left="0" w:firstLine="708"/>
        <w:jc w:val="center"/>
        <w:rPr>
          <w:b/>
        </w:rPr>
      </w:pPr>
    </w:p>
    <w:p w:rsidR="009F1543" w:rsidRDefault="00392F1E" w:rsidP="006646FD">
      <w:pPr>
        <w:pStyle w:val="a6"/>
        <w:ind w:left="0" w:firstLine="708"/>
        <w:jc w:val="center"/>
        <w:rPr>
          <w:b/>
        </w:rPr>
      </w:pPr>
      <w:r>
        <w:rPr>
          <w:b/>
        </w:rPr>
        <w:t>П</w:t>
      </w:r>
      <w:r w:rsidR="009F1543">
        <w:rPr>
          <w:b/>
        </w:rPr>
        <w:t>риказываю:</w:t>
      </w:r>
    </w:p>
    <w:p w:rsidR="00BC112C" w:rsidRPr="00745ED8" w:rsidRDefault="00BC112C" w:rsidP="00184EBA">
      <w:pPr>
        <w:jc w:val="both"/>
        <w:rPr>
          <w:bCs/>
        </w:rPr>
      </w:pPr>
    </w:p>
    <w:p w:rsidR="00184EBA" w:rsidRDefault="008B5286" w:rsidP="00184EBA">
      <w:pPr>
        <w:pStyle w:val="a6"/>
        <w:numPr>
          <w:ilvl w:val="0"/>
          <w:numId w:val="10"/>
        </w:numPr>
        <w:ind w:left="0" w:firstLine="709"/>
        <w:jc w:val="both"/>
      </w:pPr>
      <w:r w:rsidRPr="008B5286">
        <w:t>Внести в 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Ленинградской области, утвержденное приказом комитета по молодежной политике Ленинградской области</w:t>
      </w:r>
      <w:r>
        <w:t xml:space="preserve">, </w:t>
      </w:r>
      <w:r w:rsidR="00184EBA" w:rsidRPr="00184EBA">
        <w:t>от 28 мая 2020 года № О-2/2020</w:t>
      </w:r>
      <w:r w:rsidR="00184EBA">
        <w:t>,</w:t>
      </w:r>
      <w:r w:rsidR="00184EBA" w:rsidRPr="00184EBA">
        <w:t xml:space="preserve"> </w:t>
      </w:r>
      <w:r w:rsidR="00184EBA">
        <w:t xml:space="preserve">следующие </w:t>
      </w:r>
      <w:r w:rsidR="00184EBA" w:rsidRPr="008B5286">
        <w:t>изменения</w:t>
      </w:r>
      <w:r w:rsidR="00184EBA">
        <w:t>:</w:t>
      </w:r>
    </w:p>
    <w:p w:rsidR="00D33624" w:rsidRDefault="00D33624" w:rsidP="00D33624">
      <w:pPr>
        <w:ind w:firstLine="708"/>
        <w:jc w:val="both"/>
      </w:pPr>
      <w:r>
        <w:t>1) подпункт «а» пункта 1.3 изложить в следующей редакции:</w:t>
      </w:r>
    </w:p>
    <w:p w:rsidR="00582E91" w:rsidRDefault="00D33624" w:rsidP="00D33624">
      <w:pPr>
        <w:ind w:firstLine="708"/>
        <w:jc w:val="both"/>
      </w:pPr>
      <w:r>
        <w:t xml:space="preserve">«а) в обеспечении соблюдения государственными гражданскими служащими Ленинградской области в комитете по физической культуре и спорту Ленинградской области (далее - гражданские служащие) 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 декабря 2008 года № 273-ФЗ «О противодействии коррупции», другими федеральными законами в целях противодействия коррупции (далее - требования к служебному поведению </w:t>
      </w:r>
      <w:proofErr w:type="gramStart"/>
      <w:r>
        <w:t>и(</w:t>
      </w:r>
      <w:proofErr w:type="gramEnd"/>
      <w:r>
        <w:t>или) требования об урегулировании конфликта интересов)</w:t>
      </w:r>
      <w:proofErr w:type="gramStart"/>
      <w:r>
        <w:t>;»</w:t>
      </w:r>
      <w:proofErr w:type="gramEnd"/>
      <w:r>
        <w:t>;</w:t>
      </w:r>
    </w:p>
    <w:p w:rsidR="00461BCD" w:rsidRDefault="00461BCD" w:rsidP="00461BCD">
      <w:pPr>
        <w:ind w:firstLine="708"/>
        <w:jc w:val="both"/>
      </w:pPr>
      <w:r>
        <w:t>2) пункт 2.1 дополнить подпунктом «е» следующего содержания:</w:t>
      </w:r>
    </w:p>
    <w:p w:rsidR="00D33624" w:rsidRDefault="00461BCD" w:rsidP="00461BCD">
      <w:pPr>
        <w:ind w:firstLine="708"/>
        <w:jc w:val="both"/>
      </w:pPr>
      <w:r>
        <w:t xml:space="preserve">«е) поступившее в соответствии с частью 6 статьи 13 Федерального закона от 25 декабря 2008 года № 273-ФЗ «О противодействии коррупции» в комиссию уведомление гражданского служащего о возникновении не зависящих от него обстоятельств, препятствующих соблюдению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интересов.»;</w:t>
      </w:r>
    </w:p>
    <w:p w:rsidR="00EB79D0" w:rsidRDefault="00EB79D0" w:rsidP="00EB79D0">
      <w:pPr>
        <w:ind w:firstLine="708"/>
        <w:jc w:val="both"/>
      </w:pPr>
      <w:r>
        <w:t>3)</w:t>
      </w:r>
      <w:r>
        <w:tab/>
        <w:t>пункт 2.5-1 изложить в следующей редакции:</w:t>
      </w:r>
    </w:p>
    <w:p w:rsidR="00EB79D0" w:rsidRDefault="00EB79D0" w:rsidP="00EB79D0">
      <w:pPr>
        <w:ind w:firstLine="708"/>
        <w:jc w:val="both"/>
      </w:pPr>
      <w:r>
        <w:t>«2.5-1. Уведомления, указанные в абзаце пятом подпункта «б» и в подпункте «е» пункта 2.1 настоящего Положения, рассматриваются управлением профилактики коррупционных и иных правонарушений Администрации Губернатора и Правительства Ленинградской области, которое осуществляет подготовку мотивированных заключений по результатам рассмотрения уведомлений</w:t>
      </w:r>
      <w:proofErr w:type="gramStart"/>
      <w:r>
        <w:t>.»;</w:t>
      </w:r>
      <w:proofErr w:type="gramEnd"/>
    </w:p>
    <w:p w:rsidR="007C3293" w:rsidRDefault="007C3293" w:rsidP="00EB79D0">
      <w:pPr>
        <w:ind w:firstLine="708"/>
        <w:jc w:val="both"/>
      </w:pPr>
    </w:p>
    <w:p w:rsidR="007C3293" w:rsidRDefault="007C3293" w:rsidP="00EB79D0">
      <w:pPr>
        <w:ind w:firstLine="708"/>
        <w:jc w:val="both"/>
      </w:pPr>
    </w:p>
    <w:p w:rsidR="00EB79D0" w:rsidRDefault="00EB79D0" w:rsidP="00EB79D0">
      <w:pPr>
        <w:ind w:firstLine="708"/>
        <w:jc w:val="both"/>
      </w:pPr>
      <w:r>
        <w:lastRenderedPageBreak/>
        <w:t>4)</w:t>
      </w:r>
      <w:r>
        <w:tab/>
        <w:t>в пункте 2.5-2 слова «подпункте «д» пункта 2.1» заменить словами «подпунктах «д» и «е» пункта 2.1»;</w:t>
      </w:r>
    </w:p>
    <w:p w:rsidR="00582E91" w:rsidRDefault="00EB79D0" w:rsidP="000316BE">
      <w:pPr>
        <w:ind w:firstLine="708"/>
        <w:jc w:val="both"/>
      </w:pPr>
      <w:r>
        <w:t>5</w:t>
      </w:r>
      <w:r w:rsidR="00A074A1">
        <w:t>) дополнить пунктом 2.5-3 следующего содержания:</w:t>
      </w:r>
    </w:p>
    <w:p w:rsidR="00A074A1" w:rsidRDefault="00A074A1" w:rsidP="00A074A1">
      <w:pPr>
        <w:ind w:firstLine="708"/>
        <w:jc w:val="both"/>
      </w:pPr>
      <w:r>
        <w:t>«</w:t>
      </w:r>
      <w:r>
        <w:t>2.5-3. Мотивированные заключения, предусмотренные пунктами 2.3, 2.5 и 2.5-1 настоящего Положения, должны содержать:</w:t>
      </w:r>
    </w:p>
    <w:p w:rsidR="00A074A1" w:rsidRDefault="00A074A1" w:rsidP="00A074A1">
      <w:pPr>
        <w:ind w:firstLine="708"/>
        <w:jc w:val="both"/>
      </w:pPr>
      <w:r>
        <w:t xml:space="preserve">а) информацию, изложенную в обращениях или уведомлениях, указанных в абзацах втором и пятом подпункта </w:t>
      </w:r>
      <w:r>
        <w:t>«</w:t>
      </w:r>
      <w:r>
        <w:t>б</w:t>
      </w:r>
      <w:r>
        <w:t>»</w:t>
      </w:r>
      <w:r>
        <w:t xml:space="preserve"> и подпунктах </w:t>
      </w:r>
      <w:r>
        <w:t>«</w:t>
      </w:r>
      <w:r>
        <w:t>д</w:t>
      </w:r>
      <w:r>
        <w:t>»</w:t>
      </w:r>
      <w:r>
        <w:t xml:space="preserve"> и </w:t>
      </w:r>
      <w:r>
        <w:t>«</w:t>
      </w:r>
      <w:r>
        <w:t>е</w:t>
      </w:r>
      <w:r>
        <w:t>»</w:t>
      </w:r>
      <w:r>
        <w:t xml:space="preserve"> пункта 2.1 настоящего Положения;</w:t>
      </w:r>
    </w:p>
    <w:p w:rsidR="00A074A1" w:rsidRDefault="00A074A1" w:rsidP="00A074A1">
      <w:pPr>
        <w:ind w:firstLine="708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074A1" w:rsidRDefault="00A074A1" w:rsidP="00A074A1">
      <w:pPr>
        <w:ind w:firstLine="708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абзацах втором, пятом подпункта "б" и подпунктах </w:t>
      </w:r>
      <w:r>
        <w:t>«</w:t>
      </w:r>
      <w:r>
        <w:t>д</w:t>
      </w:r>
      <w:r>
        <w:t>»</w:t>
      </w:r>
      <w:r>
        <w:t xml:space="preserve"> и </w:t>
      </w:r>
      <w:r>
        <w:t>«</w:t>
      </w:r>
      <w:r>
        <w:t>е</w:t>
      </w:r>
      <w:r>
        <w:t>»</w:t>
      </w:r>
      <w:r>
        <w:t xml:space="preserve"> пункта 2.1 настоящего Положения, а также рекомендации для принятия одного из решений в соответствии с пунктами 7.3, 7.4-2, 7.4-4, 7.4-5 настоящего Положения или иного решения</w:t>
      </w:r>
      <w:proofErr w:type="gramStart"/>
      <w:r>
        <w:t>.</w:t>
      </w:r>
      <w:r>
        <w:t>»;</w:t>
      </w:r>
      <w:proofErr w:type="gramEnd"/>
    </w:p>
    <w:p w:rsidR="00A074A1" w:rsidRDefault="00EB79D0" w:rsidP="00796783">
      <w:pPr>
        <w:jc w:val="both"/>
      </w:pPr>
      <w:r>
        <w:tab/>
      </w:r>
      <w:r w:rsidR="008447DF">
        <w:t>6) пункт 2.6. изложить в следующей редакции:</w:t>
      </w:r>
    </w:p>
    <w:p w:rsidR="008447DF" w:rsidRDefault="008447DF" w:rsidP="00796783">
      <w:pPr>
        <w:jc w:val="both"/>
      </w:pPr>
      <w:r>
        <w:tab/>
        <w:t>«</w:t>
      </w:r>
      <w:r w:rsidRPr="008447DF">
        <w:t xml:space="preserve">2.6. Заседание комиссии по рассмотрению заявлений, указанных в абзацах третьем и четвертом подпункта </w:t>
      </w:r>
      <w:r>
        <w:t>«</w:t>
      </w:r>
      <w:r w:rsidRPr="008447DF">
        <w:t>б</w:t>
      </w:r>
      <w:r>
        <w:t>»</w:t>
      </w:r>
      <w:r w:rsidRPr="008447DF">
        <w:t xml:space="preserve"> пункта 2.1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proofErr w:type="gramStart"/>
      <w:r w:rsidRPr="008447DF">
        <w:t>.</w:t>
      </w:r>
      <w:r>
        <w:t>»;</w:t>
      </w:r>
      <w:proofErr w:type="gramEnd"/>
    </w:p>
    <w:p w:rsidR="008447DF" w:rsidRDefault="008447DF" w:rsidP="008447DF">
      <w:pPr>
        <w:jc w:val="both"/>
      </w:pPr>
      <w:r>
        <w:tab/>
        <w:t xml:space="preserve">7) </w:t>
      </w:r>
      <w:r>
        <w:t>пункт 2.7</w:t>
      </w:r>
      <w:r w:rsidR="00682E9E">
        <w:t>.</w:t>
      </w:r>
      <w:r>
        <w:t xml:space="preserve"> изложить в следующей редакции:</w:t>
      </w:r>
    </w:p>
    <w:p w:rsidR="008447DF" w:rsidRDefault="008447DF" w:rsidP="008447DF">
      <w:pPr>
        <w:ind w:firstLine="708"/>
        <w:jc w:val="both"/>
      </w:pPr>
      <w:r>
        <w:t>«</w:t>
      </w:r>
      <w:r>
        <w:t xml:space="preserve">2.7. </w:t>
      </w:r>
      <w:proofErr w:type="gramStart"/>
      <w:r>
        <w:t xml:space="preserve">Уведомления, указанные в подпунктах </w:t>
      </w:r>
      <w:r>
        <w:t>«</w:t>
      </w:r>
      <w:r>
        <w:t>д</w:t>
      </w:r>
      <w:r>
        <w:t>»</w:t>
      </w:r>
      <w:r>
        <w:t xml:space="preserve"> и </w:t>
      </w:r>
      <w:r>
        <w:t>«</w:t>
      </w:r>
      <w:r>
        <w:t>е</w:t>
      </w:r>
      <w:r>
        <w:t>»</w:t>
      </w:r>
      <w:r>
        <w:t xml:space="preserve"> пункта 2.1 настоящего Положения, рассматриваются на очередном (плановом) заседании комиссии.</w:t>
      </w:r>
      <w:r>
        <w:t>»</w:t>
      </w:r>
      <w:r>
        <w:t>;</w:t>
      </w:r>
      <w:proofErr w:type="gramEnd"/>
    </w:p>
    <w:p w:rsidR="008447DF" w:rsidRDefault="00682E9E" w:rsidP="008447DF">
      <w:pPr>
        <w:ind w:firstLine="708"/>
        <w:jc w:val="both"/>
      </w:pPr>
      <w:r>
        <w:t>8) пункт 2.8 признать утратившим силу;</w:t>
      </w:r>
    </w:p>
    <w:p w:rsidR="00682E9E" w:rsidRDefault="00682E9E" w:rsidP="00682E9E">
      <w:pPr>
        <w:ind w:firstLine="708"/>
        <w:jc w:val="both"/>
      </w:pPr>
      <w:r>
        <w:t xml:space="preserve">9) </w:t>
      </w:r>
      <w:r>
        <w:t xml:space="preserve">в пункте 6.3 слова </w:t>
      </w:r>
      <w:r>
        <w:t>«</w:t>
      </w:r>
      <w:r>
        <w:t xml:space="preserve">подпунктом </w:t>
      </w:r>
      <w:r>
        <w:t>«</w:t>
      </w:r>
      <w:r>
        <w:t>б</w:t>
      </w:r>
      <w:r>
        <w:t>»</w:t>
      </w:r>
      <w:r>
        <w:t xml:space="preserve"> пункта 2.1</w:t>
      </w:r>
      <w:r>
        <w:t>»</w:t>
      </w:r>
      <w:r>
        <w:t xml:space="preserve"> заменить словами </w:t>
      </w:r>
      <w:r w:rsidR="001D7071">
        <w:t>«</w:t>
      </w:r>
      <w:r>
        <w:t xml:space="preserve">подпунктами </w:t>
      </w:r>
      <w:r w:rsidR="001D7071">
        <w:t>«</w:t>
      </w:r>
      <w:r>
        <w:t>б</w:t>
      </w:r>
      <w:r w:rsidR="001D7071">
        <w:t>»</w:t>
      </w:r>
      <w:r>
        <w:t xml:space="preserve"> и </w:t>
      </w:r>
      <w:r w:rsidR="001D7071">
        <w:t>«</w:t>
      </w:r>
      <w:r>
        <w:t>е</w:t>
      </w:r>
      <w:r w:rsidR="001D7071">
        <w:t>»</w:t>
      </w:r>
      <w:r>
        <w:t xml:space="preserve"> пункта 2.1</w:t>
      </w:r>
      <w:r w:rsidR="001D7071">
        <w:t>»</w:t>
      </w:r>
      <w:r>
        <w:t>;</w:t>
      </w:r>
    </w:p>
    <w:p w:rsidR="00682E9E" w:rsidRDefault="00682E9E" w:rsidP="00682E9E">
      <w:pPr>
        <w:ind w:firstLine="708"/>
        <w:jc w:val="both"/>
      </w:pPr>
      <w:proofErr w:type="gramStart"/>
      <w:r>
        <w:t>10</w:t>
      </w:r>
      <w:r>
        <w:t xml:space="preserve">) в подпункте </w:t>
      </w:r>
      <w:r w:rsidR="001D7071">
        <w:t>«</w:t>
      </w:r>
      <w:r>
        <w:t>а</w:t>
      </w:r>
      <w:r w:rsidR="001D7071">
        <w:t>»</w:t>
      </w:r>
      <w:r>
        <w:t xml:space="preserve"> пункта 6.3-1 слова </w:t>
      </w:r>
      <w:r w:rsidR="001D7071">
        <w:t>«</w:t>
      </w:r>
      <w:r>
        <w:t xml:space="preserve">подпунктом </w:t>
      </w:r>
      <w:r w:rsidR="001D7071">
        <w:t>«</w:t>
      </w:r>
      <w:r>
        <w:t>б</w:t>
      </w:r>
      <w:r w:rsidR="001D7071">
        <w:t>»</w:t>
      </w:r>
      <w:r>
        <w:t xml:space="preserve"> пункта 2.1</w:t>
      </w:r>
      <w:r w:rsidR="001D7071">
        <w:t>»</w:t>
      </w:r>
      <w:r>
        <w:t xml:space="preserve"> заменить словами </w:t>
      </w:r>
      <w:r w:rsidR="001D7071">
        <w:t>«</w:t>
      </w:r>
      <w:r>
        <w:t xml:space="preserve">подпунктами </w:t>
      </w:r>
      <w:r w:rsidR="001D7071">
        <w:t>«</w:t>
      </w:r>
      <w:r>
        <w:t>б</w:t>
      </w:r>
      <w:r w:rsidR="001D7071">
        <w:t>»</w:t>
      </w:r>
      <w:r>
        <w:t xml:space="preserve"> и </w:t>
      </w:r>
      <w:r w:rsidR="001D7071">
        <w:t>«</w:t>
      </w:r>
      <w:r>
        <w:t>е</w:t>
      </w:r>
      <w:r w:rsidR="001D7071">
        <w:t>»</w:t>
      </w:r>
      <w:r>
        <w:t xml:space="preserve"> пункта 2.1</w:t>
      </w:r>
      <w:r w:rsidR="001D7071">
        <w:t>»</w:t>
      </w:r>
      <w:r>
        <w:t>;</w:t>
      </w:r>
      <w:proofErr w:type="gramEnd"/>
    </w:p>
    <w:p w:rsidR="00C0577B" w:rsidRDefault="00C0577B" w:rsidP="00C0577B">
      <w:pPr>
        <w:ind w:firstLine="708"/>
        <w:jc w:val="both"/>
      </w:pPr>
      <w:r>
        <w:t xml:space="preserve">11) </w:t>
      </w:r>
      <w:r>
        <w:t>дополнить пунктом 7.4-5 следующего содержания:</w:t>
      </w:r>
    </w:p>
    <w:p w:rsidR="00C0577B" w:rsidRDefault="00C0577B" w:rsidP="00C0577B">
      <w:pPr>
        <w:ind w:firstLine="708"/>
        <w:jc w:val="both"/>
      </w:pPr>
      <w:r>
        <w:t>«</w:t>
      </w:r>
      <w:r>
        <w:t xml:space="preserve">7.4-5. По итогам рассмотрения вопроса, указанного в подпункте </w:t>
      </w:r>
      <w:r>
        <w:t>«</w:t>
      </w:r>
      <w:r>
        <w:t>е</w:t>
      </w:r>
      <w:r>
        <w:t>»</w:t>
      </w:r>
      <w:r>
        <w:t xml:space="preserve"> пункта 2.1 настоящего Положения, комиссия принимает одно из следующих решений:</w:t>
      </w:r>
    </w:p>
    <w:p w:rsidR="00C0577B" w:rsidRDefault="00C0577B" w:rsidP="00C0577B">
      <w:pPr>
        <w:ind w:firstLine="708"/>
        <w:jc w:val="both"/>
      </w:pPr>
      <w:r>
        <w:t xml:space="preserve">а) признать наличие причинно-следственной связи между возникновением не зависящих от гражданского служащего обстоятельств и невозможностью соблюдения 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C0577B" w:rsidRDefault="00C0577B" w:rsidP="00C0577B">
      <w:pPr>
        <w:ind w:firstLine="708"/>
        <w:jc w:val="both"/>
      </w:pPr>
      <w:r>
        <w:t xml:space="preserve">б) признать отсутствие причинно-следственной связи между возникновением не зависящих от гражданского служащего обстоятельств и невозможностью соблюдения 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интересов.</w:t>
      </w:r>
      <w:r>
        <w:t>»</w:t>
      </w:r>
      <w:r>
        <w:t>;</w:t>
      </w:r>
    </w:p>
    <w:p w:rsidR="00C0577B" w:rsidRDefault="00C0577B" w:rsidP="00C0577B">
      <w:pPr>
        <w:ind w:firstLine="708"/>
        <w:jc w:val="both"/>
      </w:pPr>
      <w:r>
        <w:t>10) пункт 7.5 изложить в следующей редакции:</w:t>
      </w:r>
    </w:p>
    <w:p w:rsidR="00C0577B" w:rsidRDefault="00C0577B" w:rsidP="00C0577B">
      <w:pPr>
        <w:ind w:firstLine="708"/>
        <w:jc w:val="both"/>
      </w:pPr>
      <w:r>
        <w:t>«</w:t>
      </w:r>
      <w:r>
        <w:t xml:space="preserve">7.5. По итогам рассмотрения вопросов, предусмотренных подпунктами </w:t>
      </w:r>
      <w:r>
        <w:t>«</w:t>
      </w:r>
      <w:r>
        <w:t>а</w:t>
      </w:r>
      <w:r>
        <w:t>»</w:t>
      </w:r>
      <w:r>
        <w:t xml:space="preserve">, </w:t>
      </w:r>
      <w:r>
        <w:t>«</w:t>
      </w:r>
      <w:r>
        <w:t>б</w:t>
      </w:r>
      <w:r>
        <w:t>»</w:t>
      </w:r>
      <w:r>
        <w:t xml:space="preserve">, </w:t>
      </w:r>
      <w:r>
        <w:t>«</w:t>
      </w:r>
      <w:r>
        <w:t>г</w:t>
      </w:r>
      <w:r>
        <w:t>»</w:t>
      </w:r>
      <w:r>
        <w:t xml:space="preserve">, </w:t>
      </w:r>
      <w:r>
        <w:t>«</w:t>
      </w:r>
      <w:r>
        <w:t>д</w:t>
      </w:r>
      <w:r>
        <w:t>»</w:t>
      </w:r>
      <w:r>
        <w:t xml:space="preserve"> и </w:t>
      </w:r>
      <w:r>
        <w:t>«</w:t>
      </w:r>
      <w:r>
        <w:t>е</w:t>
      </w:r>
      <w:r>
        <w:t>»</w:t>
      </w:r>
      <w:r>
        <w:t xml:space="preserve"> пункта 2.1 настоящего Положения, при наличии к тому оснований комиссия может принять иное решение, чем предусмотрено пунктами 7.1 - 7.4-5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>
        <w:t>.</w:t>
      </w:r>
      <w:r>
        <w:t>»</w:t>
      </w:r>
      <w:r>
        <w:t>.</w:t>
      </w:r>
      <w:proofErr w:type="gramEnd"/>
    </w:p>
    <w:p w:rsidR="00A074A1" w:rsidRDefault="00A074A1" w:rsidP="00796783">
      <w:pPr>
        <w:jc w:val="both"/>
      </w:pPr>
    </w:p>
    <w:p w:rsidR="00796783" w:rsidRPr="00796783" w:rsidRDefault="00203A4C" w:rsidP="00796783">
      <w:pPr>
        <w:jc w:val="both"/>
      </w:pPr>
      <w:r>
        <w:t>П</w:t>
      </w:r>
      <w:r w:rsidR="00F60084">
        <w:t>редседател</w:t>
      </w:r>
      <w:r>
        <w:t>ь</w:t>
      </w:r>
      <w:r w:rsidR="00796783" w:rsidRPr="00796783">
        <w:t xml:space="preserve"> комитета </w:t>
      </w:r>
    </w:p>
    <w:p w:rsidR="00796783" w:rsidRPr="00796783" w:rsidRDefault="00796783" w:rsidP="00796783">
      <w:pPr>
        <w:jc w:val="both"/>
      </w:pPr>
      <w:r w:rsidRPr="00796783">
        <w:t xml:space="preserve">по молодежной политике </w:t>
      </w:r>
    </w:p>
    <w:p w:rsidR="00E72E18" w:rsidRDefault="00796783" w:rsidP="007C3293">
      <w:pPr>
        <w:jc w:val="both"/>
      </w:pPr>
      <w:r w:rsidRPr="00796783">
        <w:t>Ленинградской области</w:t>
      </w:r>
      <w:r w:rsidRPr="00796783">
        <w:tab/>
      </w:r>
      <w:r w:rsidRPr="00796783">
        <w:tab/>
      </w:r>
      <w:r w:rsidRPr="00796783">
        <w:tab/>
      </w:r>
      <w:r w:rsidRPr="00796783">
        <w:tab/>
      </w:r>
      <w:r w:rsidRPr="00796783">
        <w:tab/>
      </w:r>
      <w:r>
        <w:tab/>
      </w:r>
      <w:r w:rsidRPr="00796783">
        <w:tab/>
      </w:r>
      <w:r w:rsidR="00184EBA">
        <w:t xml:space="preserve">  М.А. Григорьева</w:t>
      </w:r>
    </w:p>
    <w:sectPr w:rsidR="00E72E18" w:rsidSect="007C3293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60B"/>
    <w:multiLevelType w:val="hybridMultilevel"/>
    <w:tmpl w:val="5532CBC4"/>
    <w:lvl w:ilvl="0" w:tplc="F494971A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202657"/>
    <w:multiLevelType w:val="hybridMultilevel"/>
    <w:tmpl w:val="8A9C19A4"/>
    <w:lvl w:ilvl="0" w:tplc="AFF82F6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33C59"/>
    <w:multiLevelType w:val="hybridMultilevel"/>
    <w:tmpl w:val="4280B128"/>
    <w:lvl w:ilvl="0" w:tplc="99283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77ADF"/>
    <w:multiLevelType w:val="multilevel"/>
    <w:tmpl w:val="99FAA1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19D40D10"/>
    <w:multiLevelType w:val="hybridMultilevel"/>
    <w:tmpl w:val="F132D32C"/>
    <w:lvl w:ilvl="0" w:tplc="11788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117C2A"/>
    <w:multiLevelType w:val="hybridMultilevel"/>
    <w:tmpl w:val="422603DE"/>
    <w:lvl w:ilvl="0" w:tplc="F690A5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18C5C14"/>
    <w:multiLevelType w:val="hybridMultilevel"/>
    <w:tmpl w:val="F8825612"/>
    <w:lvl w:ilvl="0" w:tplc="20A0E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480B5A"/>
    <w:multiLevelType w:val="hybridMultilevel"/>
    <w:tmpl w:val="C5784862"/>
    <w:lvl w:ilvl="0" w:tplc="058061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384089"/>
    <w:multiLevelType w:val="hybridMultilevel"/>
    <w:tmpl w:val="35F681E8"/>
    <w:lvl w:ilvl="0" w:tplc="D56E6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3DD41F2"/>
    <w:multiLevelType w:val="hybridMultilevel"/>
    <w:tmpl w:val="DA7A0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AF"/>
    <w:rsid w:val="00006948"/>
    <w:rsid w:val="000107E6"/>
    <w:rsid w:val="000316BE"/>
    <w:rsid w:val="00042EFD"/>
    <w:rsid w:val="00044FD5"/>
    <w:rsid w:val="00056875"/>
    <w:rsid w:val="000604C7"/>
    <w:rsid w:val="00062393"/>
    <w:rsid w:val="0006450E"/>
    <w:rsid w:val="000653A4"/>
    <w:rsid w:val="000A5D4A"/>
    <w:rsid w:val="000C284C"/>
    <w:rsid w:val="000C3E57"/>
    <w:rsid w:val="000D1BA7"/>
    <w:rsid w:val="000E6C64"/>
    <w:rsid w:val="000F14BD"/>
    <w:rsid w:val="000F49E0"/>
    <w:rsid w:val="00106712"/>
    <w:rsid w:val="00110521"/>
    <w:rsid w:val="00110561"/>
    <w:rsid w:val="00131B9A"/>
    <w:rsid w:val="00142859"/>
    <w:rsid w:val="0014316F"/>
    <w:rsid w:val="00174AEE"/>
    <w:rsid w:val="00182207"/>
    <w:rsid w:val="00184EBA"/>
    <w:rsid w:val="00186448"/>
    <w:rsid w:val="00193E6C"/>
    <w:rsid w:val="001A712E"/>
    <w:rsid w:val="001C45DE"/>
    <w:rsid w:val="001C4730"/>
    <w:rsid w:val="001D0704"/>
    <w:rsid w:val="001D4D57"/>
    <w:rsid w:val="001D6B53"/>
    <w:rsid w:val="001D7071"/>
    <w:rsid w:val="001E409A"/>
    <w:rsid w:val="0020035D"/>
    <w:rsid w:val="00203A4C"/>
    <w:rsid w:val="00215568"/>
    <w:rsid w:val="00255235"/>
    <w:rsid w:val="0027265B"/>
    <w:rsid w:val="002C2498"/>
    <w:rsid w:val="002D6D43"/>
    <w:rsid w:val="00304763"/>
    <w:rsid w:val="0031482A"/>
    <w:rsid w:val="0032036C"/>
    <w:rsid w:val="00327E74"/>
    <w:rsid w:val="003661CE"/>
    <w:rsid w:val="00392F1E"/>
    <w:rsid w:val="003A167D"/>
    <w:rsid w:val="003A34B4"/>
    <w:rsid w:val="003B6C10"/>
    <w:rsid w:val="003B741D"/>
    <w:rsid w:val="003D7B32"/>
    <w:rsid w:val="003E793E"/>
    <w:rsid w:val="00415CAA"/>
    <w:rsid w:val="00450D8E"/>
    <w:rsid w:val="00453C1C"/>
    <w:rsid w:val="004558D9"/>
    <w:rsid w:val="00461BCD"/>
    <w:rsid w:val="00461F35"/>
    <w:rsid w:val="00490E14"/>
    <w:rsid w:val="004A0164"/>
    <w:rsid w:val="004A06D6"/>
    <w:rsid w:val="004A382B"/>
    <w:rsid w:val="004D3D20"/>
    <w:rsid w:val="0050336D"/>
    <w:rsid w:val="0050658D"/>
    <w:rsid w:val="00516C30"/>
    <w:rsid w:val="005236AD"/>
    <w:rsid w:val="00527DA8"/>
    <w:rsid w:val="00536ABA"/>
    <w:rsid w:val="005451A5"/>
    <w:rsid w:val="0054533A"/>
    <w:rsid w:val="00560D67"/>
    <w:rsid w:val="00574257"/>
    <w:rsid w:val="00580A25"/>
    <w:rsid w:val="00582E91"/>
    <w:rsid w:val="00597BD4"/>
    <w:rsid w:val="005C1E66"/>
    <w:rsid w:val="005C39E6"/>
    <w:rsid w:val="005E2E3A"/>
    <w:rsid w:val="005E7E0D"/>
    <w:rsid w:val="005F31FD"/>
    <w:rsid w:val="005F44F6"/>
    <w:rsid w:val="0061240C"/>
    <w:rsid w:val="00613F8C"/>
    <w:rsid w:val="006474F9"/>
    <w:rsid w:val="00653BBB"/>
    <w:rsid w:val="006577CD"/>
    <w:rsid w:val="00660438"/>
    <w:rsid w:val="006646FD"/>
    <w:rsid w:val="00682CE2"/>
    <w:rsid w:val="00682E9E"/>
    <w:rsid w:val="00685246"/>
    <w:rsid w:val="00687E43"/>
    <w:rsid w:val="00692D30"/>
    <w:rsid w:val="00701AB6"/>
    <w:rsid w:val="007045E1"/>
    <w:rsid w:val="00721443"/>
    <w:rsid w:val="00745ED8"/>
    <w:rsid w:val="00757F18"/>
    <w:rsid w:val="007807F0"/>
    <w:rsid w:val="007941E1"/>
    <w:rsid w:val="00794863"/>
    <w:rsid w:val="00796783"/>
    <w:rsid w:val="007C3293"/>
    <w:rsid w:val="00810519"/>
    <w:rsid w:val="00813112"/>
    <w:rsid w:val="008447DF"/>
    <w:rsid w:val="00856BAB"/>
    <w:rsid w:val="0086210E"/>
    <w:rsid w:val="00871DD7"/>
    <w:rsid w:val="00893666"/>
    <w:rsid w:val="008940EC"/>
    <w:rsid w:val="008A7A79"/>
    <w:rsid w:val="008B5286"/>
    <w:rsid w:val="008C27C7"/>
    <w:rsid w:val="008C52BE"/>
    <w:rsid w:val="008C5796"/>
    <w:rsid w:val="008C7B66"/>
    <w:rsid w:val="008D5C64"/>
    <w:rsid w:val="008E4C02"/>
    <w:rsid w:val="008E6332"/>
    <w:rsid w:val="00911DA8"/>
    <w:rsid w:val="0095138A"/>
    <w:rsid w:val="00964B22"/>
    <w:rsid w:val="0096570C"/>
    <w:rsid w:val="009658B9"/>
    <w:rsid w:val="0097750E"/>
    <w:rsid w:val="00993305"/>
    <w:rsid w:val="00994203"/>
    <w:rsid w:val="009D54A4"/>
    <w:rsid w:val="009D5F0F"/>
    <w:rsid w:val="009E3C38"/>
    <w:rsid w:val="009F1543"/>
    <w:rsid w:val="00A01B4B"/>
    <w:rsid w:val="00A074A1"/>
    <w:rsid w:val="00A104A8"/>
    <w:rsid w:val="00A107CB"/>
    <w:rsid w:val="00A21E30"/>
    <w:rsid w:val="00A23950"/>
    <w:rsid w:val="00A30CA1"/>
    <w:rsid w:val="00A7276F"/>
    <w:rsid w:val="00A93BEA"/>
    <w:rsid w:val="00A97F4C"/>
    <w:rsid w:val="00AA741F"/>
    <w:rsid w:val="00B02FB8"/>
    <w:rsid w:val="00B33BBE"/>
    <w:rsid w:val="00B3503A"/>
    <w:rsid w:val="00B36536"/>
    <w:rsid w:val="00B368AF"/>
    <w:rsid w:val="00B43B05"/>
    <w:rsid w:val="00B653EE"/>
    <w:rsid w:val="00B701E9"/>
    <w:rsid w:val="00B82AC3"/>
    <w:rsid w:val="00BA3981"/>
    <w:rsid w:val="00BB5AC0"/>
    <w:rsid w:val="00BC112C"/>
    <w:rsid w:val="00BC208D"/>
    <w:rsid w:val="00BC7C10"/>
    <w:rsid w:val="00C0577B"/>
    <w:rsid w:val="00C07C4C"/>
    <w:rsid w:val="00C13C3A"/>
    <w:rsid w:val="00C16D05"/>
    <w:rsid w:val="00C26F06"/>
    <w:rsid w:val="00C4152B"/>
    <w:rsid w:val="00C511AE"/>
    <w:rsid w:val="00C5285B"/>
    <w:rsid w:val="00C6206E"/>
    <w:rsid w:val="00C73088"/>
    <w:rsid w:val="00C83325"/>
    <w:rsid w:val="00CA10E0"/>
    <w:rsid w:val="00CA36B8"/>
    <w:rsid w:val="00CB661E"/>
    <w:rsid w:val="00CB7761"/>
    <w:rsid w:val="00CC08BA"/>
    <w:rsid w:val="00CC767F"/>
    <w:rsid w:val="00CC78D9"/>
    <w:rsid w:val="00CD3579"/>
    <w:rsid w:val="00CD43C6"/>
    <w:rsid w:val="00CE6A47"/>
    <w:rsid w:val="00D013E1"/>
    <w:rsid w:val="00D039AE"/>
    <w:rsid w:val="00D17E4B"/>
    <w:rsid w:val="00D227F7"/>
    <w:rsid w:val="00D25ECE"/>
    <w:rsid w:val="00D3013B"/>
    <w:rsid w:val="00D326E4"/>
    <w:rsid w:val="00D33624"/>
    <w:rsid w:val="00D471AC"/>
    <w:rsid w:val="00D5080C"/>
    <w:rsid w:val="00D526CE"/>
    <w:rsid w:val="00D535A0"/>
    <w:rsid w:val="00D56C51"/>
    <w:rsid w:val="00D9142C"/>
    <w:rsid w:val="00D97DEF"/>
    <w:rsid w:val="00DA1650"/>
    <w:rsid w:val="00DB6172"/>
    <w:rsid w:val="00DD4D65"/>
    <w:rsid w:val="00DD6CA6"/>
    <w:rsid w:val="00DE75A1"/>
    <w:rsid w:val="00E02DD7"/>
    <w:rsid w:val="00E4309B"/>
    <w:rsid w:val="00E44328"/>
    <w:rsid w:val="00E5032C"/>
    <w:rsid w:val="00E61093"/>
    <w:rsid w:val="00E623FE"/>
    <w:rsid w:val="00E63390"/>
    <w:rsid w:val="00E72E18"/>
    <w:rsid w:val="00E867B3"/>
    <w:rsid w:val="00EB79D0"/>
    <w:rsid w:val="00EC5D48"/>
    <w:rsid w:val="00ED08E3"/>
    <w:rsid w:val="00F117C5"/>
    <w:rsid w:val="00F169FD"/>
    <w:rsid w:val="00F213F7"/>
    <w:rsid w:val="00F324E3"/>
    <w:rsid w:val="00F57F39"/>
    <w:rsid w:val="00F60084"/>
    <w:rsid w:val="00F62317"/>
    <w:rsid w:val="00F62454"/>
    <w:rsid w:val="00F66385"/>
    <w:rsid w:val="00F87E62"/>
    <w:rsid w:val="00FA5AC3"/>
    <w:rsid w:val="00FB4B0C"/>
    <w:rsid w:val="00FC6243"/>
    <w:rsid w:val="00FD24CA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  <w:style w:type="paragraph" w:customStyle="1" w:styleId="ConsPlusNormal">
    <w:name w:val="ConsPlusNormal"/>
    <w:rsid w:val="007941E1"/>
    <w:pPr>
      <w:autoSpaceDE w:val="0"/>
      <w:autoSpaceDN w:val="0"/>
      <w:adjustRightInd w:val="0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  <w:style w:type="paragraph" w:customStyle="1" w:styleId="ConsPlusNormal">
    <w:name w:val="ConsPlusNormal"/>
    <w:rsid w:val="007941E1"/>
    <w:pPr>
      <w:autoSpaceDE w:val="0"/>
      <w:autoSpaceDN w:val="0"/>
      <w:adjustRightInd w:val="0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063AF-BB97-44CF-A988-CF0F7A90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 Михайловна Терпигорева</cp:lastModifiedBy>
  <cp:revision>13</cp:revision>
  <cp:lastPrinted>2021-02-18T06:05:00Z</cp:lastPrinted>
  <dcterms:created xsi:type="dcterms:W3CDTF">2024-03-19T07:17:00Z</dcterms:created>
  <dcterms:modified xsi:type="dcterms:W3CDTF">2024-03-20T07:50:00Z</dcterms:modified>
</cp:coreProperties>
</file>