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21E1" w:rsidRPr="007D21E1" w:rsidRDefault="007D21E1" w:rsidP="007D2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1E1" w:rsidRPr="007D21E1" w:rsidRDefault="00136482" w:rsidP="007D2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</w:t>
      </w:r>
      <w:r w:rsidR="007D21E1" w:rsidRPr="007D2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1E1" w:rsidRPr="007D21E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7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21E1" w:rsidRPr="007D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D21E1" w:rsidRPr="007D21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193495" w:rsidRDefault="00193495" w:rsidP="007D2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B2A" w:rsidRDefault="00136482" w:rsidP="0019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21E1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E1" w:rsidRPr="007D21E1" w:rsidRDefault="00136482" w:rsidP="00193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D21E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193495">
        <w:rPr>
          <w:rFonts w:ascii="Times New Roman" w:hAnsi="Times New Roman" w:cs="Times New Roman"/>
          <w:sz w:val="28"/>
          <w:szCs w:val="28"/>
        </w:rPr>
        <w:t>от 9 декабря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9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495">
        <w:rPr>
          <w:rFonts w:ascii="Times New Roman" w:hAnsi="Times New Roman" w:cs="Times New Roman"/>
          <w:sz w:val="28"/>
          <w:szCs w:val="28"/>
        </w:rPr>
        <w:t xml:space="preserve"> 575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E1" w:rsidRDefault="007D21E1" w:rsidP="001364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2A" w:rsidRPr="007D21E1" w:rsidRDefault="005F6B2A" w:rsidP="001364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E1" w:rsidRPr="007D21E1" w:rsidRDefault="007D21E1" w:rsidP="001364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6416D2" w:rsidRPr="0075273F" w:rsidRDefault="006416D2" w:rsidP="00136482">
      <w:pPr>
        <w:pStyle w:val="ConsPlusTitlePage"/>
        <w:ind w:firstLine="540"/>
        <w:rPr>
          <w:rFonts w:ascii="Times New Roman" w:hAnsi="Times New Roman" w:cs="Times New Roman"/>
          <w:sz w:val="28"/>
          <w:szCs w:val="28"/>
        </w:rPr>
      </w:pPr>
    </w:p>
    <w:p w:rsidR="00193495" w:rsidRPr="0075273F" w:rsidRDefault="006416D2" w:rsidP="00136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3F">
        <w:rPr>
          <w:rFonts w:ascii="Times New Roman" w:hAnsi="Times New Roman" w:cs="Times New Roman"/>
          <w:sz w:val="28"/>
          <w:szCs w:val="28"/>
        </w:rPr>
        <w:t xml:space="preserve">1. </w:t>
      </w:r>
      <w:r w:rsidR="00193495" w:rsidRPr="0075273F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</w:t>
      </w:r>
      <w:r w:rsidR="00193495" w:rsidRPr="0075273F">
        <w:rPr>
          <w:rFonts w:ascii="Times New Roman" w:hAnsi="Times New Roman" w:cs="Times New Roman"/>
          <w:sz w:val="28"/>
          <w:szCs w:val="28"/>
        </w:rPr>
        <w:br/>
        <w:t xml:space="preserve">от 9 декабря 2014 года № 575 </w:t>
      </w:r>
      <w:r w:rsidR="005F6B2A" w:rsidRPr="0075273F">
        <w:rPr>
          <w:rFonts w:ascii="Times New Roman" w:hAnsi="Times New Roman" w:cs="Times New Roman"/>
          <w:sz w:val="28"/>
          <w:szCs w:val="28"/>
        </w:rPr>
        <w:t xml:space="preserve">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а также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мест на территории Ленинградской области и определении перечня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и порядка их предоставления» </w:t>
      </w:r>
      <w:r w:rsidR="00193495" w:rsidRPr="0075273F">
        <w:rPr>
          <w:rFonts w:ascii="Times New Roman" w:hAnsi="Times New Roman" w:cs="Times New Roman"/>
          <w:sz w:val="28"/>
          <w:szCs w:val="28"/>
        </w:rPr>
        <w:t>изменени</w:t>
      </w:r>
      <w:r w:rsidR="005F6B2A" w:rsidRPr="0075273F">
        <w:rPr>
          <w:rFonts w:ascii="Times New Roman" w:hAnsi="Times New Roman" w:cs="Times New Roman"/>
          <w:sz w:val="28"/>
          <w:szCs w:val="28"/>
        </w:rPr>
        <w:t>е</w:t>
      </w:r>
      <w:r w:rsidR="00193495" w:rsidRPr="0075273F">
        <w:rPr>
          <w:rFonts w:ascii="Times New Roman" w:hAnsi="Times New Roman" w:cs="Times New Roman"/>
          <w:sz w:val="28"/>
          <w:szCs w:val="28"/>
        </w:rPr>
        <w:t xml:space="preserve">, изложив приложение 2 </w:t>
      </w:r>
      <w:r w:rsidR="007D49E9" w:rsidRPr="0075273F">
        <w:rPr>
          <w:rFonts w:ascii="Times New Roman" w:hAnsi="Times New Roman" w:cs="Times New Roman"/>
          <w:sz w:val="28"/>
          <w:szCs w:val="28"/>
        </w:rPr>
        <w:t>(Перечень помещений, находящихся в</w:t>
      </w:r>
      <w:r w:rsidR="005F6B2A" w:rsidRPr="0075273F">
        <w:rPr>
          <w:rFonts w:ascii="Times New Roman" w:hAnsi="Times New Roman" w:cs="Times New Roman"/>
          <w:sz w:val="28"/>
          <w:szCs w:val="28"/>
        </w:rPr>
        <w:t> </w:t>
      </w:r>
      <w:r w:rsidR="007D49E9" w:rsidRPr="0075273F">
        <w:rPr>
          <w:rFonts w:ascii="Times New Roman" w:hAnsi="Times New Roman" w:cs="Times New Roman"/>
          <w:sz w:val="28"/>
          <w:szCs w:val="28"/>
        </w:rPr>
        <w:t>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</w:t>
      </w:r>
      <w:r w:rsidR="005F6B2A" w:rsidRPr="0075273F">
        <w:rPr>
          <w:rFonts w:ascii="Times New Roman" w:hAnsi="Times New Roman" w:cs="Times New Roman"/>
          <w:sz w:val="28"/>
          <w:szCs w:val="28"/>
        </w:rPr>
        <w:t> </w:t>
      </w:r>
      <w:r w:rsidR="007D49E9" w:rsidRPr="0075273F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Ленинградской области с избирателями) </w:t>
      </w:r>
      <w:r w:rsidR="005F6B2A" w:rsidRPr="0075273F">
        <w:rPr>
          <w:rFonts w:ascii="Times New Roman" w:hAnsi="Times New Roman" w:cs="Times New Roman"/>
          <w:sz w:val="28"/>
          <w:szCs w:val="28"/>
        </w:rPr>
        <w:t>в редакции согласно приложению к настоящему постановлению.</w:t>
      </w:r>
    </w:p>
    <w:p w:rsidR="006416D2" w:rsidRPr="0075273F" w:rsidRDefault="006416D2" w:rsidP="00136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3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7D21E1" w:rsidRPr="0075273F">
        <w:rPr>
          <w:rFonts w:ascii="Times New Roman" w:hAnsi="Times New Roman" w:cs="Times New Roman"/>
          <w:sz w:val="28"/>
          <w:szCs w:val="28"/>
        </w:rPr>
        <w:br/>
      </w:r>
      <w:r w:rsidRPr="0075273F">
        <w:rPr>
          <w:rFonts w:ascii="Times New Roman" w:hAnsi="Times New Roman" w:cs="Times New Roman"/>
          <w:sz w:val="28"/>
          <w:szCs w:val="28"/>
        </w:rPr>
        <w:t xml:space="preserve">на </w:t>
      </w:r>
      <w:r w:rsidR="00522CEC" w:rsidRPr="0075273F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внутренней политике</w:t>
      </w:r>
      <w:r w:rsidRPr="0075273F">
        <w:rPr>
          <w:rFonts w:ascii="Times New Roman" w:hAnsi="Times New Roman" w:cs="Times New Roman"/>
          <w:sz w:val="28"/>
          <w:szCs w:val="28"/>
        </w:rPr>
        <w:t>.</w:t>
      </w:r>
    </w:p>
    <w:p w:rsidR="006416D2" w:rsidRPr="007D21E1" w:rsidRDefault="006416D2" w:rsidP="001364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1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даты официального опубликования.</w:t>
      </w:r>
    </w:p>
    <w:p w:rsidR="006416D2" w:rsidRDefault="006416D2" w:rsidP="00136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B2A" w:rsidRPr="007D21E1" w:rsidRDefault="005F6B2A" w:rsidP="00136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6D2" w:rsidRPr="007D21E1" w:rsidRDefault="006416D2" w:rsidP="001731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1E1">
        <w:rPr>
          <w:rFonts w:ascii="Times New Roman" w:hAnsi="Times New Roman" w:cs="Times New Roman"/>
          <w:sz w:val="28"/>
          <w:szCs w:val="28"/>
        </w:rPr>
        <w:t>Губернатор</w:t>
      </w:r>
    </w:p>
    <w:p w:rsidR="006416D2" w:rsidRPr="007D21E1" w:rsidRDefault="006416D2" w:rsidP="001731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21E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="0017317F">
        <w:rPr>
          <w:rFonts w:ascii="Times New Roman" w:hAnsi="Times New Roman" w:cs="Times New Roman"/>
          <w:sz w:val="28"/>
          <w:szCs w:val="28"/>
        </w:rPr>
        <w:tab/>
      </w:r>
      <w:r w:rsidRPr="007D21E1">
        <w:rPr>
          <w:rFonts w:ascii="Times New Roman" w:hAnsi="Times New Roman" w:cs="Times New Roman"/>
          <w:sz w:val="28"/>
          <w:szCs w:val="28"/>
        </w:rPr>
        <w:t>А.</w:t>
      </w:r>
      <w:r w:rsidR="00563C32">
        <w:rPr>
          <w:rFonts w:ascii="Times New Roman" w:hAnsi="Times New Roman" w:cs="Times New Roman"/>
          <w:sz w:val="28"/>
          <w:szCs w:val="28"/>
        </w:rPr>
        <w:t> </w:t>
      </w:r>
      <w:r w:rsidRPr="007D21E1">
        <w:rPr>
          <w:rFonts w:ascii="Times New Roman" w:hAnsi="Times New Roman" w:cs="Times New Roman"/>
          <w:sz w:val="28"/>
          <w:szCs w:val="28"/>
        </w:rPr>
        <w:t>Дрозденко</w:t>
      </w:r>
    </w:p>
    <w:p w:rsidR="001C0337" w:rsidRPr="001C0337" w:rsidRDefault="001C0337"/>
    <w:p w:rsidR="00022B20" w:rsidRPr="00D275D0" w:rsidRDefault="00022B20">
      <w:pPr>
        <w:sectPr w:rsidR="00022B20" w:rsidRPr="00D275D0" w:rsidSect="0017317F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>ОПРЕДЕЛЕН</w:t>
      </w: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>постановлением Правительства</w:t>
      </w: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>Ленинградской области</w:t>
      </w: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>от 09.12.2014 N 575</w:t>
      </w:r>
    </w:p>
    <w:p w:rsid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>(приложение 2)</w:t>
      </w:r>
    </w:p>
    <w:p w:rsid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C00C2">
        <w:rPr>
          <w:rFonts w:ascii="Times New Roman" w:hAnsi="Times New Roman" w:cs="Times New Roman"/>
        </w:rPr>
        <w:t xml:space="preserve">(в редакции </w:t>
      </w:r>
      <w:r>
        <w:rPr>
          <w:rFonts w:ascii="Times New Roman" w:hAnsi="Times New Roman" w:cs="Times New Roman"/>
        </w:rPr>
        <w:t xml:space="preserve">постановления </w:t>
      </w:r>
    </w:p>
    <w:p w:rsid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Правительства </w:t>
      </w:r>
      <w:r w:rsidRPr="00AC00C2">
        <w:rPr>
          <w:rFonts w:ascii="Times New Roman" w:hAnsi="Times New Roman" w:cs="Times New Roman"/>
        </w:rPr>
        <w:t>Ленинградской области</w:t>
      </w:r>
    </w:p>
    <w:p w:rsidR="00AC00C2" w:rsidRPr="00AC00C2" w:rsidRDefault="00AC00C2" w:rsidP="00AC0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2024 года № ___)</w:t>
      </w:r>
    </w:p>
    <w:p w:rsid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63C32" w:rsidRPr="00AC00C2" w:rsidRDefault="00563C32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ПЕРЕЧЕНЬ</w:t>
      </w: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ПОМЕЩЕНИЙ, НАХОДЯЩИХСЯ В СОБСТВЕННОСТИ</w:t>
      </w: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ЛЕНИНГРАДСКОЙ ОБЛАСТИ, ПРЕДОСТАВЛЯЕМЫХ ДЛЯ ПРОВЕДЕНИЯ</w:t>
      </w: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ВСТРЕЧ ДЕПУТАТОВ ГОСУДАРСТВЕННОЙ ДУМЫ ФЕДЕРАЛЬНОГО СОБРАНИЯ</w:t>
      </w: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РОССИЙСКОЙ ФЕДЕРАЦИИ И ДЕПУТАТОВ ЗАКОНОДАТЕЛЬНОГО СОБРАНИЯ</w:t>
      </w:r>
    </w:p>
    <w:p w:rsidR="00022B20" w:rsidRPr="00625A22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22B20">
        <w:rPr>
          <w:rFonts w:ascii="Times New Roman" w:eastAsiaTheme="minorEastAsia" w:hAnsi="Times New Roman" w:cs="Times New Roman"/>
          <w:b/>
          <w:lang w:eastAsia="ru-RU"/>
        </w:rPr>
        <w:t>ЛЕНИНГРАДСКОЙ ОБЛАСТИ С ИЗБИРАТЕЛЯМИ</w:t>
      </w:r>
    </w:p>
    <w:p w:rsidR="00022B20" w:rsidRPr="00022B20" w:rsidRDefault="00022B20" w:rsidP="00022B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tbl>
      <w:tblPr>
        <w:tblW w:w="152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27"/>
        <w:gridCol w:w="2977"/>
        <w:gridCol w:w="2551"/>
        <w:gridCol w:w="2268"/>
        <w:gridCol w:w="2410"/>
        <w:gridCol w:w="1361"/>
      </w:tblGrid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за которым объект недвижимого имущества закреплен на праве оперативного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объекта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номер помещения (согласно техническому паспорту)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кв. м (согласно техническому паспорту)</w:t>
            </w:r>
          </w:p>
        </w:tc>
      </w:tr>
      <w:tr w:rsidR="00022B20" w:rsidRPr="00022B20" w:rsidTr="00563C32">
        <w:trPr>
          <w:trHeight w:val="2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"Всеволожский агропромышленный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Всеволожск, ул. </w:t>
            </w:r>
            <w:proofErr w:type="spellStart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Шишканя</w:t>
            </w:r>
            <w:proofErr w:type="spellEnd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47:07:1301086:23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А2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553,2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ЛО "Выборгский политехнический колледж "Александровский"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Выборг, пл. Школьная,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47:01:0101002:167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563C32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"Кировский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Кировск, ул. Новая, д.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учебно-производственных мастерских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47:16:0101005:346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конференц-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зала, помещение первого этажа №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3, 4, 5, 7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"Кингисеппский колледж технологии и сервиса"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Кингисепп, пр. Карла Маркса, д. 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учебного 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47:20:0903006:353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563C32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ЛО "Лужский агропромышленный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г. Луга, ш. </w:t>
            </w:r>
            <w:proofErr w:type="spellStart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Медведское</w:t>
            </w:r>
            <w:proofErr w:type="spellEnd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47:29:0106004:105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563C32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"Сланцевский индустриальный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Сланцы, ул. </w:t>
            </w:r>
            <w:proofErr w:type="spellStart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Климчука</w:t>
            </w:r>
            <w:proofErr w:type="spellEnd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Общественно-бытовой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47:28:0301013:109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563C32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271,8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"Волховский многопрофильный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Волхов, пр. Кировский, д.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учебного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47:10:0000000:13900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242,5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"Волховский многопрофильный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Волхов, ул. Воронежская, 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Трехэтажное учебное здание с лифтом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47:12:0000000:60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169,2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"Волховский многопрофильный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Волхов, ул. Дзержинского, д.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47:12:0101043:92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ЛО "Киришский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Кириши, ул. Ленинградская, д.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ГПТУ-222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47:27:0702004:387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"Лодейнопольский техникум промышленных технологий"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563C32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Лодейное Поле, ул. Гагарина, д. 10,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47:06:0102003:558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"Подпорожский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Подпорожье, ул. Некрасова, д.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Общественно-бытовой 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47:05:0103010:158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"Тихвинский медицинский колледж"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Тихвин, ул. Борисова, д. 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учебного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47:13:0000000:1528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</w:tr>
      <w:tr w:rsidR="00022B20" w:rsidRPr="00022B20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"Тосненский политехнический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 Тосно, ш. Барыбина, д.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общественно-бытового 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47:26:0607001:247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8" w:rsidRDefault="00845008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 </w:t>
            </w:r>
            <w:r w:rsidR="00022B20"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 </w:t>
            </w:r>
          </w:p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этаж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022B20" w:rsidRPr="00022B20" w:rsidTr="00BE09A1">
        <w:trPr>
          <w:trHeight w:val="5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АОУВО ЛО "Государственный институт экономики, финансов, права и технологий"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8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84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Гатчина, ул. </w:t>
            </w:r>
            <w:proofErr w:type="spellStart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нежилых зданий (учебные корпуса)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47:25:0111013:416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8" w:rsidRDefault="00845008" w:rsidP="008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 2,</w:t>
            </w:r>
          </w:p>
          <w:p w:rsidR="00022B20" w:rsidRPr="00022B20" w:rsidRDefault="00022B20" w:rsidP="0084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этаж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0" w:rsidRPr="00022B20" w:rsidRDefault="00022B20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255,3</w:t>
            </w:r>
          </w:p>
        </w:tc>
      </w:tr>
      <w:tr w:rsidR="00BE09A1" w:rsidRPr="00BE09A1" w:rsidTr="00BE09A1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022B20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ЛО "Сосновоборский политехнический колледж"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Бор, ул.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Космонавтов, д.22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Общественно-бытовой блок Здание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47:15:0101007:49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8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№50 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(актовый зал)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BE09A1" w:rsidRPr="00BE09A1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022B20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ЛО "Приозерский политехнический колледж"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4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Приозерск, </w:t>
            </w:r>
            <w:proofErr w:type="spellStart"/>
            <w:r w:rsidR="0084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ул.Чапаева</w:t>
            </w:r>
            <w:proofErr w:type="spellEnd"/>
            <w:r w:rsidR="0084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47:03:030100:177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</w:tr>
      <w:tr w:rsidR="00BE09A1" w:rsidRPr="00BE09A1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022B20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ЛО "</w:t>
            </w:r>
            <w:proofErr w:type="spellStart"/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Беседский</w:t>
            </w:r>
            <w:proofErr w:type="spellEnd"/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сельскохозяйственный техникум"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д.6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47:22:0000000:13699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Лекторий №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286,2</w:t>
            </w:r>
          </w:p>
        </w:tc>
      </w:tr>
      <w:tr w:rsidR="00BE09A1" w:rsidRPr="00BE09A1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ВО ЛО "Ленинградский государственный университет имени А.С. Пушкина"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институт (филиал)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Горбунки, д. 27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спортивного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47:00:0000000:1481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(112)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206,19</w:t>
            </w:r>
          </w:p>
        </w:tc>
      </w:tr>
      <w:tr w:rsidR="00BE09A1" w:rsidRPr="00BE09A1" w:rsidTr="006617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ВО ЛО "Ленинградский государственный университет имени А.С. Пушкина"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СПО (колледж) Бокситогорского института (филиала)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область, г.</w:t>
            </w:r>
            <w:r w:rsidR="00563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 38 (литера А 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32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корпус 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(литера А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</w:t>
            </w:r>
          </w:p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47-19-4/2001-149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№10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A1" w:rsidRPr="00BE09A1" w:rsidRDefault="00BE09A1" w:rsidP="00563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144,5</w:t>
            </w:r>
          </w:p>
        </w:tc>
      </w:tr>
    </w:tbl>
    <w:p w:rsidR="00022B20" w:rsidRDefault="00022B20" w:rsidP="00B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80" w:rsidRDefault="00D30580" w:rsidP="00B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80" w:rsidRDefault="00D30580" w:rsidP="00B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0580" w:rsidRDefault="00D305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30580" w:rsidSect="00022B2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561FD" w:rsidRPr="002561FD" w:rsidRDefault="002561FD" w:rsidP="002561F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</w:rPr>
      </w:pPr>
      <w:r w:rsidRPr="002561FD">
        <w:rPr>
          <w:rFonts w:ascii="Times New Roman" w:eastAsia="Calibri" w:hAnsi="Times New Roman" w:cs="Times New Roman"/>
          <w:sz w:val="28"/>
        </w:rPr>
        <w:lastRenderedPageBreak/>
        <w:t>ПОЯСНИТЕЛЬНАЯ ЗАПИСКА</w:t>
      </w:r>
    </w:p>
    <w:p w:rsidR="002561FD" w:rsidRPr="002561FD" w:rsidRDefault="002561FD" w:rsidP="0025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561FD">
        <w:rPr>
          <w:rFonts w:ascii="Times New Roman" w:eastAsia="Calibri" w:hAnsi="Times New Roman" w:cs="Times New Roman"/>
          <w:bCs/>
          <w:sz w:val="28"/>
        </w:rPr>
        <w:t xml:space="preserve">к проекту постановления Правительства Ленинградской области </w:t>
      </w:r>
    </w:p>
    <w:p w:rsidR="002561FD" w:rsidRPr="002561FD" w:rsidRDefault="002561FD" w:rsidP="0025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2561FD">
        <w:rPr>
          <w:rFonts w:ascii="Times New Roman" w:eastAsia="Calibri" w:hAnsi="Times New Roman" w:cs="Times New Roman"/>
          <w:bCs/>
          <w:sz w:val="28"/>
        </w:rPr>
        <w:t xml:space="preserve">«О внесении изменения в постановление Правительства </w:t>
      </w:r>
    </w:p>
    <w:p w:rsidR="002561FD" w:rsidRPr="002561FD" w:rsidRDefault="002561FD" w:rsidP="00256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1FD">
        <w:rPr>
          <w:rFonts w:ascii="Times New Roman" w:eastAsia="Calibri" w:hAnsi="Times New Roman" w:cs="Times New Roman"/>
          <w:bCs/>
          <w:sz w:val="28"/>
        </w:rPr>
        <w:t>Ленинградской области от 9 декабря 2014 года № 575»</w:t>
      </w:r>
    </w:p>
    <w:p w:rsidR="002561FD" w:rsidRPr="002561FD" w:rsidRDefault="002561FD" w:rsidP="002561F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2561FD" w:rsidRPr="002561FD" w:rsidRDefault="002561FD" w:rsidP="00256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561FD">
        <w:rPr>
          <w:rFonts w:ascii="Times New Roman" w:eastAsia="Calibri" w:hAnsi="Times New Roman" w:cs="Times New Roman"/>
          <w:sz w:val="28"/>
        </w:rPr>
        <w:t xml:space="preserve">В соответствии с частью 6 статьи 17 Федеральный закон от 21.12.2021 </w:t>
      </w:r>
      <w:r w:rsidRPr="002561FD">
        <w:rPr>
          <w:rFonts w:ascii="Times New Roman" w:eastAsia="Calibri" w:hAnsi="Times New Roman" w:cs="Times New Roman"/>
          <w:sz w:val="28"/>
        </w:rPr>
        <w:br/>
        <w:t>№ 414-ФЗ «Об общих принципах организации публичной власти в субъектах Российской Федерации» органы исполнительной власти субъекта Российской Федерации (органы местного самоуправления)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с избирателями, и порядок их предоставления.</w:t>
      </w:r>
    </w:p>
    <w:p w:rsidR="002561FD" w:rsidRPr="002561FD" w:rsidRDefault="002561FD" w:rsidP="00256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561FD">
        <w:rPr>
          <w:rFonts w:ascii="Times New Roman" w:eastAsia="Calibri" w:hAnsi="Times New Roman" w:cs="Times New Roman"/>
          <w:sz w:val="28"/>
        </w:rPr>
        <w:t xml:space="preserve">В утвержденном постановлением Правительства Ленинградской области </w:t>
      </w:r>
      <w:r w:rsidRPr="002561FD">
        <w:rPr>
          <w:rFonts w:ascii="Times New Roman" w:eastAsia="Calibri" w:hAnsi="Times New Roman" w:cs="Times New Roman"/>
          <w:sz w:val="28"/>
        </w:rPr>
        <w:br/>
        <w:t xml:space="preserve">от 09.12.2014 № 575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а также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</w:t>
      </w:r>
      <w:r w:rsidRPr="002561FD">
        <w:rPr>
          <w:rFonts w:ascii="Times New Roman" w:eastAsia="Calibri" w:hAnsi="Times New Roman" w:cs="Times New Roman"/>
          <w:sz w:val="28"/>
        </w:rPr>
        <w:br/>
        <w:t xml:space="preserve">с избирателями мест на территории Ленинградской области и определении перечня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и порядка их предоставления»  Перечне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(далее - Перечень) отсутствуют помещения  для проведения встреч на территории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Бокситогорского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Волосовского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, Ломоносовского,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Приозерского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 муниципальных районов и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Сосновоборского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 городского округа  Ленинградской области.</w:t>
      </w:r>
    </w:p>
    <w:p w:rsidR="002561FD" w:rsidRPr="002561FD" w:rsidRDefault="002561FD" w:rsidP="00256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561FD">
        <w:rPr>
          <w:rFonts w:ascii="Times New Roman" w:eastAsia="Calibri" w:hAnsi="Times New Roman" w:cs="Times New Roman"/>
          <w:sz w:val="28"/>
        </w:rPr>
        <w:t xml:space="preserve">Таким образом, проектом постановления Правительства Ленинградской области «О внесении изменения в постановление Правительства Ленинградской области от 9 декабря 2014 года № 575» (далее – Проект) актуализируется Перечень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избирателями, в том числе на территории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Бокситогорского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Волосовского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, Ломоносовского,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Приозерского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 муниципальных районов и </w:t>
      </w:r>
      <w:proofErr w:type="spellStart"/>
      <w:r w:rsidRPr="002561FD">
        <w:rPr>
          <w:rFonts w:ascii="Times New Roman" w:eastAsia="Calibri" w:hAnsi="Times New Roman" w:cs="Times New Roman"/>
          <w:sz w:val="28"/>
        </w:rPr>
        <w:t>Сосновоборского</w:t>
      </w:r>
      <w:proofErr w:type="spellEnd"/>
      <w:r w:rsidRPr="002561FD">
        <w:rPr>
          <w:rFonts w:ascii="Times New Roman" w:eastAsia="Calibri" w:hAnsi="Times New Roman" w:cs="Times New Roman"/>
          <w:sz w:val="28"/>
        </w:rPr>
        <w:t xml:space="preserve"> городского округа Ленинградской области.</w:t>
      </w:r>
    </w:p>
    <w:p w:rsidR="002561FD" w:rsidRPr="002561FD" w:rsidRDefault="002561FD" w:rsidP="00256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561FD">
        <w:rPr>
          <w:rFonts w:ascii="Times New Roman" w:eastAsia="Calibri" w:hAnsi="Times New Roman" w:cs="Times New Roman"/>
          <w:sz w:val="28"/>
        </w:rPr>
        <w:t xml:space="preserve">Проект не затрагивает вопросы осуществления предпринимательской деятельности, в связи с чем проведение оценки регулирующего воздействия </w:t>
      </w:r>
      <w:r w:rsidRPr="002561FD">
        <w:rPr>
          <w:rFonts w:ascii="Times New Roman" w:eastAsia="Calibri" w:hAnsi="Times New Roman" w:cs="Times New Roman"/>
          <w:sz w:val="28"/>
        </w:rPr>
        <w:br/>
        <w:t>не требуется.</w:t>
      </w:r>
    </w:p>
    <w:p w:rsidR="002561FD" w:rsidRPr="002561FD" w:rsidRDefault="002561FD" w:rsidP="00256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64" w:type="dxa"/>
        <w:tblLook w:val="04A0" w:firstRow="1" w:lastRow="0" w:firstColumn="1" w:lastColumn="0" w:noHBand="0" w:noVBand="1"/>
      </w:tblPr>
      <w:tblGrid>
        <w:gridCol w:w="5431"/>
        <w:gridCol w:w="5033"/>
      </w:tblGrid>
      <w:tr w:rsidR="002561FD" w:rsidRPr="002561FD" w:rsidTr="00767F6B">
        <w:trPr>
          <w:trHeight w:val="1320"/>
        </w:trPr>
        <w:tc>
          <w:tcPr>
            <w:tcW w:w="5431" w:type="dxa"/>
            <w:hideMark/>
          </w:tcPr>
          <w:p w:rsidR="002561FD" w:rsidRPr="002561FD" w:rsidRDefault="002561FD" w:rsidP="0076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местному самоуправлению, межнациональным и межконфессиональным отношениям Ленинградской области                                                               </w:t>
            </w:r>
          </w:p>
        </w:tc>
        <w:tc>
          <w:tcPr>
            <w:tcW w:w="5033" w:type="dxa"/>
            <w:vAlign w:val="bottom"/>
            <w:hideMark/>
          </w:tcPr>
          <w:p w:rsidR="002561FD" w:rsidRPr="002561FD" w:rsidRDefault="002561FD" w:rsidP="00767F6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Л.В. Бурак</w:t>
            </w:r>
          </w:p>
        </w:tc>
      </w:tr>
    </w:tbl>
    <w:p w:rsidR="00D30580" w:rsidRPr="00BE09A1" w:rsidRDefault="00D30580" w:rsidP="00D305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30580" w:rsidRPr="00BE09A1" w:rsidSect="002561FD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D2"/>
    <w:rsid w:val="00022B20"/>
    <w:rsid w:val="000656B6"/>
    <w:rsid w:val="00136482"/>
    <w:rsid w:val="0017317F"/>
    <w:rsid w:val="00193495"/>
    <w:rsid w:val="001B1D5F"/>
    <w:rsid w:val="001C0337"/>
    <w:rsid w:val="00207413"/>
    <w:rsid w:val="002561FD"/>
    <w:rsid w:val="003119ED"/>
    <w:rsid w:val="00522CEC"/>
    <w:rsid w:val="00563C32"/>
    <w:rsid w:val="00566205"/>
    <w:rsid w:val="005F6B2A"/>
    <w:rsid w:val="00625A22"/>
    <w:rsid w:val="006416D2"/>
    <w:rsid w:val="006F220D"/>
    <w:rsid w:val="0075273F"/>
    <w:rsid w:val="007C2704"/>
    <w:rsid w:val="007D21E1"/>
    <w:rsid w:val="007D49E9"/>
    <w:rsid w:val="00845008"/>
    <w:rsid w:val="009E06E4"/>
    <w:rsid w:val="00A130AE"/>
    <w:rsid w:val="00AC00C2"/>
    <w:rsid w:val="00BE09A1"/>
    <w:rsid w:val="00CF7131"/>
    <w:rsid w:val="00D275D0"/>
    <w:rsid w:val="00D30580"/>
    <w:rsid w:val="00E434B1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0E75-17B5-44B1-8A23-8805F404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Оксема Екатерина Константиновна</cp:lastModifiedBy>
  <cp:revision>3</cp:revision>
  <cp:lastPrinted>2022-04-07T12:45:00Z</cp:lastPrinted>
  <dcterms:created xsi:type="dcterms:W3CDTF">2024-03-21T08:28:00Z</dcterms:created>
  <dcterms:modified xsi:type="dcterms:W3CDTF">2024-03-21T08:43:00Z</dcterms:modified>
</cp:coreProperties>
</file>