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1C8" w:rsidRPr="009101C8" w:rsidRDefault="009101C8" w:rsidP="00910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18490" cy="73406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48000" contrast="78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49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01C8" w:rsidRPr="009101C8" w:rsidRDefault="009101C8" w:rsidP="00910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1C8" w:rsidRPr="009101C8" w:rsidRDefault="009101C8" w:rsidP="00910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ЛЕНИНГРАДСКОЙ ОБЛАСТИ</w:t>
      </w:r>
    </w:p>
    <w:p w:rsidR="009101C8" w:rsidRPr="009101C8" w:rsidRDefault="009101C8" w:rsidP="00910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1C8" w:rsidRPr="009101C8" w:rsidRDefault="009101C8" w:rsidP="00910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 ПО ВНЕШНИМ СВЯЗЯМ</w:t>
      </w:r>
    </w:p>
    <w:p w:rsidR="009101C8" w:rsidRPr="009101C8" w:rsidRDefault="009101C8" w:rsidP="00910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101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</w:t>
      </w:r>
    </w:p>
    <w:p w:rsidR="009101C8" w:rsidRPr="009101C8" w:rsidRDefault="009101C8" w:rsidP="009101C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101C8" w:rsidRPr="009101C8" w:rsidRDefault="009101C8" w:rsidP="009101C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91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9101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 И К А З </w:t>
      </w:r>
    </w:p>
    <w:p w:rsidR="009101C8" w:rsidRPr="009101C8" w:rsidRDefault="009101C8" w:rsidP="00910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C8" w:rsidRPr="0053651A" w:rsidRDefault="009101C8" w:rsidP="009101C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7397D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9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="003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</w:t>
      </w:r>
      <w:r w:rsidR="0037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="0037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97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5365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37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53651A" w:rsidRPr="0053651A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5365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_____</w:t>
      </w:r>
    </w:p>
    <w:p w:rsidR="009101C8" w:rsidRPr="009101C8" w:rsidRDefault="009101C8" w:rsidP="009101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97D" w:rsidRDefault="0037397D" w:rsidP="0037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внесении изменений в п</w:t>
      </w:r>
      <w:r w:rsidRPr="003739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риказ комитета по внешним связям </w:t>
      </w:r>
    </w:p>
    <w:p w:rsidR="009101C8" w:rsidRDefault="0037397D" w:rsidP="003739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39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 от 21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июля </w:t>
      </w:r>
      <w:r w:rsidRPr="003739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2021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года №</w:t>
      </w:r>
      <w:r w:rsidRPr="003739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</w:t>
      </w:r>
      <w:r w:rsidRPr="003739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области, утверждении порядка ее работы и признании </w:t>
      </w:r>
      <w:proofErr w:type="gramStart"/>
      <w:r w:rsidRPr="003739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утратившими</w:t>
      </w:r>
      <w:proofErr w:type="gramEnd"/>
      <w:r w:rsidRPr="0037397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силу отдельных приказов комитета по внешним связям Ленинградской области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37397D" w:rsidRPr="009101C8" w:rsidRDefault="0037397D" w:rsidP="003739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нормативных правовых актов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комитета по внешним связям 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Ленинградской области в соответствие с действующим законодательством </w:t>
      </w:r>
      <w:r>
        <w:rPr>
          <w:rFonts w:ascii="Times New Roman" w:eastAsia="Calibri" w:hAnsi="Times New Roman" w:cs="Times New Roman"/>
          <w:sz w:val="28"/>
          <w:szCs w:val="28"/>
        </w:rPr>
        <w:t>приказываю</w:t>
      </w:r>
      <w:r w:rsidRPr="0037397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7397D">
        <w:rPr>
          <w:rFonts w:ascii="Times New Roman" w:eastAsia="Calibri" w:hAnsi="Times New Roman" w:cs="Times New Roman"/>
          <w:sz w:val="28"/>
          <w:szCs w:val="28"/>
        </w:rPr>
        <w:t>внести в Положение о порядке работы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 по внешним связям Ленинградской области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397D">
        <w:rPr>
          <w:rFonts w:ascii="Times New Roman" w:eastAsia="Calibri" w:hAnsi="Times New Roman" w:cs="Times New Roman"/>
          <w:sz w:val="28"/>
          <w:szCs w:val="28"/>
        </w:rPr>
        <w:t>утвержденное приказ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Pr="0037397D">
        <w:rPr>
          <w:rFonts w:ascii="Times New Roman" w:eastAsia="Calibri" w:hAnsi="Times New Roman" w:cs="Times New Roman"/>
          <w:sz w:val="28"/>
          <w:szCs w:val="28"/>
        </w:rPr>
        <w:t>комитета по внешним связям Ленинградской области от 21 июля 2021 года № 1, следующие изменения:</w:t>
      </w:r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1) подпункт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7397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 пункта 1.3 изложить в следующей редакции:</w:t>
      </w:r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а) в обеспечении соблюдения государственными гражданскими служащими Ленинградской области в комитете по внешним связям Ленинградской области (далее - гражданские служащие) ограничений и запретов, требований </w:t>
      </w:r>
      <w:r w:rsidR="00FC42CD">
        <w:rPr>
          <w:rFonts w:ascii="Times New Roman" w:eastAsia="Calibri" w:hAnsi="Times New Roman" w:cs="Times New Roman"/>
          <w:sz w:val="28"/>
          <w:szCs w:val="28"/>
        </w:rPr>
        <w:br/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о предотвращении или об урегулировании конфликта интересов, исполнения обязанностей, установленных Федеральным законом от 25 декабря 2008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7397D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>, другими федеральными законами в целях противодействия коррупции (далее - требования к служебному поведению и(или) требования об урегулировании конфликта интересов);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2) пункт 2.1 дополнить подпунктом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739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«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е) поступившее в соответствии с частью 6 статьи 13 Федерального закона от 25 декабря 2008 года </w:t>
      </w:r>
      <w:r>
        <w:rPr>
          <w:rFonts w:ascii="Times New Roman" w:eastAsia="Calibri" w:hAnsi="Times New Roman" w:cs="Times New Roman"/>
          <w:sz w:val="28"/>
          <w:szCs w:val="28"/>
        </w:rPr>
        <w:t>№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 273-ФЗ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7397D">
        <w:rPr>
          <w:rFonts w:ascii="Times New Roman" w:eastAsia="Calibri" w:hAnsi="Times New Roman" w:cs="Times New Roman"/>
          <w:sz w:val="28"/>
          <w:szCs w:val="28"/>
        </w:rPr>
        <w:t>О противодействии коррупции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 в комиссию уведомление гражданского служащего о возникновении не зависящих от него </w:t>
      </w:r>
      <w:r w:rsidRPr="0037397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обстоятельств, препятствующих соблюдению требований к служебному поведению </w:t>
      </w:r>
      <w:proofErr w:type="gramStart"/>
      <w:r w:rsidRPr="0037397D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Pr="0037397D">
        <w:rPr>
          <w:rFonts w:ascii="Times New Roman" w:eastAsia="Calibri" w:hAnsi="Times New Roman" w:cs="Times New Roman"/>
          <w:sz w:val="28"/>
          <w:szCs w:val="28"/>
        </w:rPr>
        <w:t>или) требований об урегулировании конфликта интересов.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37397D">
        <w:rPr>
          <w:rFonts w:ascii="Times New Roman" w:eastAsia="Calibri" w:hAnsi="Times New Roman" w:cs="Times New Roman"/>
          <w:sz w:val="28"/>
          <w:szCs w:val="28"/>
        </w:rPr>
        <w:t>3) пункт 2.5-1 изложить в следующей редакции:</w:t>
      </w:r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«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2.5-1. Уведомления, указанные в абзаце пятом подпункта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7397D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 и в подпункте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739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 пункта 2.1 настоящего Положения, рассматриваются управлением профилактики коррупционных и иных правонарушений Администрации Губернатора и Правительства Ленинградской области, которое осуществляет подготовку мотивированных заключений по результатам рассмотрения уведомлений</w:t>
      </w:r>
      <w:proofErr w:type="gramStart"/>
      <w:r w:rsidRPr="003739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C42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4) в пункте 2.5-2 слова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подпункте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7397D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 пункта 2.1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7397D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739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 пункта 2.1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C42CD">
        <w:rPr>
          <w:rFonts w:ascii="Times New Roman" w:eastAsia="Calibri" w:hAnsi="Times New Roman" w:cs="Times New Roman"/>
          <w:sz w:val="28"/>
          <w:szCs w:val="28"/>
        </w:rPr>
        <w:t xml:space="preserve"> 5</w:t>
      </w:r>
      <w:r w:rsidRPr="0037397D">
        <w:rPr>
          <w:rFonts w:ascii="Times New Roman" w:eastAsia="Calibri" w:hAnsi="Times New Roman" w:cs="Times New Roman"/>
          <w:sz w:val="28"/>
          <w:szCs w:val="28"/>
        </w:rPr>
        <w:t>) пункт 2.7 изложить в следующей редакции:</w:t>
      </w:r>
    </w:p>
    <w:p w:rsidR="0037397D" w:rsidRPr="0037397D" w:rsidRDefault="0037397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«</w:t>
      </w:r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proofErr w:type="gramStart"/>
      <w:r w:rsidRPr="0037397D">
        <w:rPr>
          <w:rFonts w:ascii="Times New Roman" w:eastAsia="Calibri" w:hAnsi="Times New Roman" w:cs="Times New Roman"/>
          <w:sz w:val="28"/>
          <w:szCs w:val="28"/>
        </w:rPr>
        <w:t xml:space="preserve">Уведомления, указанные в подпунктах </w:t>
      </w:r>
      <w:r w:rsidR="00FC42CD">
        <w:rPr>
          <w:rFonts w:ascii="Times New Roman" w:eastAsia="Calibri" w:hAnsi="Times New Roman" w:cs="Times New Roman"/>
          <w:sz w:val="28"/>
          <w:szCs w:val="28"/>
        </w:rPr>
        <w:t>«</w:t>
      </w:r>
      <w:r w:rsidR="00FC42CD" w:rsidRPr="0037397D">
        <w:rPr>
          <w:rFonts w:ascii="Times New Roman" w:eastAsia="Calibri" w:hAnsi="Times New Roman" w:cs="Times New Roman"/>
          <w:sz w:val="28"/>
          <w:szCs w:val="28"/>
        </w:rPr>
        <w:t>д</w:t>
      </w:r>
      <w:r w:rsidR="00FC42CD">
        <w:rPr>
          <w:rFonts w:ascii="Times New Roman" w:eastAsia="Calibri" w:hAnsi="Times New Roman" w:cs="Times New Roman"/>
          <w:sz w:val="28"/>
          <w:szCs w:val="28"/>
        </w:rPr>
        <w:t>»</w:t>
      </w:r>
      <w:r w:rsidR="00FC42CD" w:rsidRPr="003739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FC42CD">
        <w:rPr>
          <w:rFonts w:ascii="Times New Roman" w:eastAsia="Calibri" w:hAnsi="Times New Roman" w:cs="Times New Roman"/>
          <w:sz w:val="28"/>
          <w:szCs w:val="28"/>
        </w:rPr>
        <w:t>«</w:t>
      </w:r>
      <w:r w:rsidR="00FC42CD" w:rsidRPr="0037397D">
        <w:rPr>
          <w:rFonts w:ascii="Times New Roman" w:eastAsia="Calibri" w:hAnsi="Times New Roman" w:cs="Times New Roman"/>
          <w:sz w:val="28"/>
          <w:szCs w:val="28"/>
        </w:rPr>
        <w:t>е</w:t>
      </w:r>
      <w:r w:rsidR="00FC42CD">
        <w:rPr>
          <w:rFonts w:ascii="Times New Roman" w:eastAsia="Calibri" w:hAnsi="Times New Roman" w:cs="Times New Roman"/>
          <w:sz w:val="28"/>
          <w:szCs w:val="28"/>
        </w:rPr>
        <w:t>»</w:t>
      </w:r>
      <w:r w:rsidR="00FC42CD" w:rsidRPr="0037397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7D">
        <w:rPr>
          <w:rFonts w:ascii="Times New Roman" w:eastAsia="Calibri" w:hAnsi="Times New Roman" w:cs="Times New Roman"/>
          <w:sz w:val="28"/>
          <w:szCs w:val="28"/>
        </w:rPr>
        <w:t>пункта 2.1 настоящего Положения, рассматриваются на очередном (плановом) заседании комиссии.</w:t>
      </w:r>
      <w:r w:rsidR="00FC42CD">
        <w:rPr>
          <w:rFonts w:ascii="Times New Roman" w:eastAsia="Calibri" w:hAnsi="Times New Roman" w:cs="Times New Roman"/>
          <w:sz w:val="28"/>
          <w:szCs w:val="28"/>
        </w:rPr>
        <w:t>»</w:t>
      </w:r>
      <w:r w:rsidRPr="0037397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7397D" w:rsidRPr="0037397D" w:rsidRDefault="00FC42C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6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) в пункте 6.3 слова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 пункта 2.1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подпунктами </w:t>
      </w:r>
      <w:r w:rsidRPr="00FC42CD">
        <w:rPr>
          <w:rFonts w:ascii="Times New Roman" w:eastAsia="Calibri" w:hAnsi="Times New Roman" w:cs="Times New Roman"/>
          <w:sz w:val="28"/>
          <w:szCs w:val="28"/>
        </w:rPr>
        <w:t xml:space="preserve">«д» и «е» 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пункта 2.1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397D" w:rsidRPr="0037397D" w:rsidRDefault="00FC42C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7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) в подпункте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 пункта 6.3-1 слова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подпунктом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 пункта 2.1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 заменить словами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подпунктами </w:t>
      </w:r>
      <w:r w:rsidRPr="00FC42CD">
        <w:rPr>
          <w:rFonts w:ascii="Times New Roman" w:eastAsia="Calibri" w:hAnsi="Times New Roman" w:cs="Times New Roman"/>
          <w:sz w:val="28"/>
          <w:szCs w:val="28"/>
        </w:rPr>
        <w:t xml:space="preserve">«д» и «е» 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пункта 2.1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37397D" w:rsidRPr="0037397D" w:rsidRDefault="00FC42C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8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) дополнить пунктом 7.4-5 следующего содержания:</w:t>
      </w:r>
    </w:p>
    <w:p w:rsidR="0037397D" w:rsidRPr="0037397D" w:rsidRDefault="00FC42C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7.4-5. По итогам рассмотрения вопроса, указанного в подпункте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 пункта 2.1 настоящего Положения, комиссия принимает одно из следующих решений:</w:t>
      </w:r>
    </w:p>
    <w:p w:rsidR="0037397D" w:rsidRPr="0037397D" w:rsidRDefault="00FC42C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а) признать наличие причинно-следственной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</w:t>
      </w:r>
      <w:proofErr w:type="gramStart"/>
      <w:r w:rsidR="0037397D" w:rsidRPr="0037397D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37397D" w:rsidRPr="0037397D">
        <w:rPr>
          <w:rFonts w:ascii="Times New Roman" w:eastAsia="Calibri" w:hAnsi="Times New Roman" w:cs="Times New Roman"/>
          <w:sz w:val="28"/>
          <w:szCs w:val="28"/>
        </w:rPr>
        <w:t>или) требований об урегулировании конфликта интересов;</w:t>
      </w:r>
    </w:p>
    <w:p w:rsidR="0037397D" w:rsidRPr="0037397D" w:rsidRDefault="00FC42C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б) признать отсутствие причинно-следственной связи между возникновением не зависящих от гражданского служащего обстоятельств и невозможностью соблюдения им требований к служебному поведению </w:t>
      </w:r>
      <w:proofErr w:type="gramStart"/>
      <w:r w:rsidR="0037397D" w:rsidRPr="0037397D">
        <w:rPr>
          <w:rFonts w:ascii="Times New Roman" w:eastAsia="Calibri" w:hAnsi="Times New Roman" w:cs="Times New Roman"/>
          <w:sz w:val="28"/>
          <w:szCs w:val="28"/>
        </w:rPr>
        <w:t>и(</w:t>
      </w:r>
      <w:proofErr w:type="gramEnd"/>
      <w:r w:rsidR="0037397D" w:rsidRPr="0037397D">
        <w:rPr>
          <w:rFonts w:ascii="Times New Roman" w:eastAsia="Calibri" w:hAnsi="Times New Roman" w:cs="Times New Roman"/>
          <w:sz w:val="28"/>
          <w:szCs w:val="28"/>
        </w:rPr>
        <w:t>или) требований об урегулировании конфликта интересов.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7397D" w:rsidRPr="0037397D" w:rsidRDefault="00FC42C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9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) пункт 7.5 изложить в следующей редакции:</w:t>
      </w:r>
    </w:p>
    <w:p w:rsidR="0037397D" w:rsidRPr="0037397D" w:rsidRDefault="00FC42CD" w:rsidP="0037397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7.5. По итогам рассмотрения вопросов, предусмотренных подпунктами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б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д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>
        <w:rPr>
          <w:rFonts w:ascii="Times New Roman" w:eastAsia="Calibri" w:hAnsi="Times New Roman" w:cs="Times New Roman"/>
          <w:sz w:val="28"/>
          <w:szCs w:val="28"/>
        </w:rPr>
        <w:t>«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 xml:space="preserve"> пункта 2.1 настоящего Положения, при наличии к тому оснований комиссия может принять иное решение, чем предусмотрено пунктами 7.1 - 7.4-5 настоящего Положения. Основания и мотивы принятия такого решения должны быть отражены в протоколе заседания комиссии</w:t>
      </w:r>
      <w:proofErr w:type="gramStart"/>
      <w:r w:rsidR="0037397D" w:rsidRPr="0037397D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="0037397D" w:rsidRPr="0037397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9101C8" w:rsidRPr="009101C8" w:rsidRDefault="009101C8" w:rsidP="003739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01C8" w:rsidRPr="009101C8" w:rsidRDefault="009101C8" w:rsidP="009101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C8" w:rsidRPr="009101C8" w:rsidRDefault="009101C8" w:rsidP="00910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комитета</w:t>
      </w:r>
    </w:p>
    <w:p w:rsidR="009101C8" w:rsidRPr="009101C8" w:rsidRDefault="009101C8" w:rsidP="00910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внешним связям </w:t>
      </w:r>
    </w:p>
    <w:p w:rsidR="009101C8" w:rsidRPr="009101C8" w:rsidRDefault="009101C8" w:rsidP="009101C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0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                                                                             </w:t>
      </w:r>
      <w:proofErr w:type="spellStart"/>
      <w:r w:rsidRPr="009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</w:t>
      </w:r>
      <w:proofErr w:type="gramStart"/>
      <w:r w:rsidRPr="009101C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Коновалов</w:t>
      </w:r>
      <w:proofErr w:type="spellEnd"/>
      <w:proofErr w:type="gramEnd"/>
    </w:p>
    <w:p w:rsidR="009101C8" w:rsidRPr="009101C8" w:rsidRDefault="009101C8" w:rsidP="009101C8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C8" w:rsidRPr="009101C8" w:rsidRDefault="009101C8" w:rsidP="009101C8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C8" w:rsidRPr="009101C8" w:rsidRDefault="009101C8" w:rsidP="009101C8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1C8" w:rsidRPr="009101C8" w:rsidRDefault="009101C8" w:rsidP="009101C8">
      <w:pPr>
        <w:tabs>
          <w:tab w:val="left" w:pos="843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01C8" w:rsidRPr="009101C8" w:rsidSect="00195FBB">
      <w:footerReference w:type="first" r:id="rId8"/>
      <w:pgSz w:w="11906" w:h="16838"/>
      <w:pgMar w:top="993" w:right="567" w:bottom="1418" w:left="1134" w:header="709" w:footer="37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E14" w:rsidRDefault="00684E14" w:rsidP="009101C8">
      <w:pPr>
        <w:spacing w:after="0" w:line="240" w:lineRule="auto"/>
      </w:pPr>
      <w:r>
        <w:separator/>
      </w:r>
    </w:p>
  </w:endnote>
  <w:endnote w:type="continuationSeparator" w:id="0">
    <w:p w:rsidR="00684E14" w:rsidRDefault="00684E14" w:rsidP="00910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BB" w:rsidRPr="00195FBB" w:rsidRDefault="00195FBB" w:rsidP="00195FBB">
    <w:pPr>
      <w:autoSpaceDE w:val="0"/>
      <w:autoSpaceDN w:val="0"/>
      <w:adjustRightInd w:val="0"/>
      <w:spacing w:after="0" w:line="240" w:lineRule="auto"/>
      <w:jc w:val="center"/>
    </w:pPr>
    <w:r w:rsidRPr="00195FBB">
      <w:rPr>
        <w:rFonts w:ascii="Times New Roman" w:hAnsi="Times New Roman" w:cs="Times New Roman"/>
        <w:sz w:val="20"/>
        <w:szCs w:val="20"/>
      </w:rPr>
      <w:t xml:space="preserve">                                                             </w:t>
    </w:r>
    <w:r w:rsidR="00FC42CD">
      <w:rPr>
        <w:rFonts w:ascii="Times New Roman" w:hAnsi="Times New Roman" w:cs="Times New Roman"/>
        <w:sz w:val="20"/>
        <w:szCs w:val="20"/>
      </w:rPr>
      <w:t xml:space="preserve">                       </w:t>
    </w:r>
    <w:r w:rsidRPr="00195FBB">
      <w:rPr>
        <w:rFonts w:ascii="Times New Roman" w:hAnsi="Times New Roman" w:cs="Times New Roman"/>
        <w:sz w:val="20"/>
        <w:szCs w:val="20"/>
      </w:rPr>
      <w:t>Государственный</w:t>
    </w:r>
    <w:r w:rsidRPr="00195FBB">
      <w:rPr>
        <w:rFonts w:ascii="Times Roman" w:hAnsi="Times Roman" w:cs="Arial"/>
        <w:sz w:val="20"/>
        <w:szCs w:val="20"/>
      </w:rPr>
      <w:t xml:space="preserve"> </w:t>
    </w:r>
    <w:r w:rsidRPr="00195FBB">
      <w:rPr>
        <w:rFonts w:ascii="Times New Roman" w:hAnsi="Times New Roman" w:cs="Times New Roman"/>
        <w:sz w:val="20"/>
        <w:szCs w:val="20"/>
      </w:rPr>
      <w:t>регистрационный</w:t>
    </w:r>
    <w:r w:rsidRPr="00195FBB">
      <w:rPr>
        <w:rFonts w:ascii="Times Roman" w:hAnsi="Times Roman"/>
        <w:sz w:val="20"/>
        <w:szCs w:val="20"/>
      </w:rPr>
      <w:t xml:space="preserve"> </w:t>
    </w:r>
    <w:r w:rsidRPr="00195FBB">
      <w:rPr>
        <w:rFonts w:ascii="Times New Roman" w:hAnsi="Times New Roman" w:cs="Times New Roman"/>
        <w:sz w:val="20"/>
        <w:szCs w:val="20"/>
      </w:rPr>
      <w:t>номер</w:t>
    </w:r>
    <w:r w:rsidRPr="00195FBB">
      <w:rPr>
        <w:rFonts w:ascii="Times Roman" w:hAnsi="Times Roman" w:cs="Arial"/>
        <w:sz w:val="20"/>
        <w:szCs w:val="20"/>
      </w:rPr>
      <w:t>:</w:t>
    </w:r>
    <w:r w:rsidRPr="00195FBB">
      <w:rPr>
        <w:rFonts w:ascii="Times Roman" w:hAnsi="Times Roman" w:cs="Arial"/>
        <w:sz w:val="28"/>
        <w:szCs w:val="28"/>
      </w:rPr>
      <w:t xml:space="preserve"> </w:t>
    </w:r>
  </w:p>
  <w:p w:rsidR="00195FBB" w:rsidRPr="00195FBB" w:rsidRDefault="00195FBB" w:rsidP="00195FBB">
    <w:pPr>
      <w:autoSpaceDE w:val="0"/>
      <w:autoSpaceDN w:val="0"/>
      <w:adjustRightInd w:val="0"/>
      <w:spacing w:after="0" w:line="240" w:lineRule="auto"/>
      <w:jc w:val="center"/>
      <w:rPr>
        <w:rFonts w:ascii="Times Roman" w:hAnsi="Times Roman" w:cs="Arial"/>
        <w:b/>
        <w:sz w:val="28"/>
        <w:szCs w:val="28"/>
      </w:rPr>
    </w:pPr>
    <w:r w:rsidRPr="00195FBB">
      <w:t xml:space="preserve">          </w:t>
    </w:r>
    <w:r w:rsidRPr="006B3E01">
      <w:t xml:space="preserve">                                                             </w:t>
    </w:r>
    <w:r w:rsidRPr="00195FBB">
      <w:rPr>
        <w:rFonts w:ascii="Times New Roman" w:hAnsi="Times New Roman" w:cs="Times New Roman"/>
        <w:sz w:val="20"/>
        <w:szCs w:val="20"/>
      </w:rPr>
      <w:t>Дата</w:t>
    </w:r>
    <w:r w:rsidRPr="00195FBB">
      <w:rPr>
        <w:rFonts w:ascii="Times Roman" w:hAnsi="Times Roman" w:cs="Arial"/>
        <w:sz w:val="20"/>
        <w:szCs w:val="20"/>
      </w:rPr>
      <w:t xml:space="preserve"> </w:t>
    </w:r>
    <w:r w:rsidRPr="00195FBB">
      <w:rPr>
        <w:rFonts w:ascii="Times New Roman" w:hAnsi="Times New Roman" w:cs="Times New Roman"/>
        <w:sz w:val="20"/>
        <w:szCs w:val="20"/>
      </w:rPr>
      <w:t>государственной</w:t>
    </w:r>
    <w:r w:rsidRPr="00195FBB">
      <w:rPr>
        <w:rFonts w:ascii="Times Roman" w:hAnsi="Times Roman" w:cs="Arial"/>
        <w:sz w:val="20"/>
        <w:szCs w:val="20"/>
      </w:rPr>
      <w:t xml:space="preserve"> </w:t>
    </w:r>
    <w:r w:rsidRPr="00195FBB">
      <w:rPr>
        <w:rFonts w:ascii="Times New Roman" w:hAnsi="Times New Roman" w:cs="Times New Roman"/>
        <w:sz w:val="20"/>
        <w:szCs w:val="20"/>
      </w:rPr>
      <w:t>регистрации</w:t>
    </w:r>
    <w:r w:rsidRPr="00195FBB">
      <w:rPr>
        <w:rFonts w:ascii="Times Roman" w:hAnsi="Times Roman" w:cs="Arial"/>
        <w:sz w:val="20"/>
        <w:szCs w:val="20"/>
      </w:rPr>
      <w:t>:</w:t>
    </w:r>
    <w:r w:rsidRPr="00195FBB">
      <w:rPr>
        <w:rFonts w:ascii="Times Roman" w:hAnsi="Times Roman" w:cs="Arial"/>
        <w:b/>
        <w:sz w:val="28"/>
        <w:szCs w:val="28"/>
      </w:rPr>
      <w:t xml:space="preserve"> </w:t>
    </w:r>
  </w:p>
  <w:p w:rsidR="00195FBB" w:rsidRPr="00195FBB" w:rsidRDefault="00195FBB" w:rsidP="00195FBB">
    <w:pPr>
      <w:pStyle w:val="aa"/>
      <w:rPr>
        <w:rFonts w:ascii="Times Roman" w:hAnsi="Times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E14" w:rsidRDefault="00684E14" w:rsidP="009101C8">
      <w:pPr>
        <w:spacing w:after="0" w:line="240" w:lineRule="auto"/>
      </w:pPr>
      <w:r>
        <w:separator/>
      </w:r>
    </w:p>
  </w:footnote>
  <w:footnote w:type="continuationSeparator" w:id="0">
    <w:p w:rsidR="00684E14" w:rsidRDefault="00684E14" w:rsidP="00910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C8"/>
    <w:rsid w:val="000E740F"/>
    <w:rsid w:val="00195FBB"/>
    <w:rsid w:val="001D019C"/>
    <w:rsid w:val="0037397D"/>
    <w:rsid w:val="0053651A"/>
    <w:rsid w:val="00684E14"/>
    <w:rsid w:val="006B3E01"/>
    <w:rsid w:val="00802A2C"/>
    <w:rsid w:val="008572DD"/>
    <w:rsid w:val="009101C8"/>
    <w:rsid w:val="00AA0D5B"/>
    <w:rsid w:val="00ED204B"/>
    <w:rsid w:val="00FC42CD"/>
    <w:rsid w:val="00FF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101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01C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9101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1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1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FBB"/>
  </w:style>
  <w:style w:type="paragraph" w:styleId="aa">
    <w:name w:val="footer"/>
    <w:basedOn w:val="a"/>
    <w:link w:val="ab"/>
    <w:uiPriority w:val="99"/>
    <w:unhideWhenUsed/>
    <w:rsid w:val="0019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FBB"/>
  </w:style>
  <w:style w:type="paragraph" w:styleId="ac">
    <w:name w:val="List Paragraph"/>
    <w:basedOn w:val="a"/>
    <w:uiPriority w:val="34"/>
    <w:qFormat/>
    <w:rsid w:val="00195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9101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9101C8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unhideWhenUsed/>
    <w:rsid w:val="009101C8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10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01C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5FBB"/>
  </w:style>
  <w:style w:type="paragraph" w:styleId="aa">
    <w:name w:val="footer"/>
    <w:basedOn w:val="a"/>
    <w:link w:val="ab"/>
    <w:uiPriority w:val="99"/>
    <w:unhideWhenUsed/>
    <w:rsid w:val="00195F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5FBB"/>
  </w:style>
  <w:style w:type="paragraph" w:styleId="ac">
    <w:name w:val="List Paragraph"/>
    <w:basedOn w:val="a"/>
    <w:uiPriority w:val="34"/>
    <w:qFormat/>
    <w:rsid w:val="00195F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 Морозова</dc:creator>
  <cp:lastModifiedBy>Ольга Александровна Морозова</cp:lastModifiedBy>
  <cp:revision>5</cp:revision>
  <cp:lastPrinted>2024-04-12T06:35:00Z</cp:lastPrinted>
  <dcterms:created xsi:type="dcterms:W3CDTF">2024-04-04T12:25:00Z</dcterms:created>
  <dcterms:modified xsi:type="dcterms:W3CDTF">2024-04-12T06:46:00Z</dcterms:modified>
</cp:coreProperties>
</file>