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D5" w:rsidRDefault="003405D5" w:rsidP="003405D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2125D9" wp14:editId="54B5C614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D5" w:rsidRPr="00163424" w:rsidRDefault="003405D5" w:rsidP="003405D5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3405D5" w:rsidRPr="00163424" w:rsidRDefault="003405D5" w:rsidP="003405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405D5" w:rsidRPr="00163424" w:rsidRDefault="003405D5" w:rsidP="0034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</w:t>
      </w:r>
      <w:r w:rsidRPr="001634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</w:t>
      </w:r>
    </w:p>
    <w:p w:rsidR="003405D5" w:rsidRPr="00163424" w:rsidRDefault="003405D5" w:rsidP="003405D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405D5" w:rsidRPr="00163424" w:rsidRDefault="003405D5" w:rsidP="003405D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40A65" w:rsidRPr="00940A65" w:rsidRDefault="003405D5" w:rsidP="0094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40A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приказ </w:t>
      </w:r>
      <w:r w:rsidRPr="00802741">
        <w:rPr>
          <w:rFonts w:ascii="Times New Roman" w:hAnsi="Times New Roman" w:cs="Times New Roman"/>
          <w:sz w:val="28"/>
          <w:szCs w:val="28"/>
        </w:rPr>
        <w:t xml:space="preserve">Комитета градостроительной политики Ленинградской области </w:t>
      </w:r>
      <w:r w:rsidR="00940A65">
        <w:rPr>
          <w:rFonts w:ascii="Times New Roman" w:hAnsi="Times New Roman" w:cs="Times New Roman"/>
          <w:sz w:val="28"/>
          <w:szCs w:val="28"/>
        </w:rPr>
        <w:t xml:space="preserve">от 10 сентября </w:t>
      </w:r>
      <w:r w:rsidR="00940A65" w:rsidRPr="00940A65">
        <w:rPr>
          <w:rFonts w:ascii="Times New Roman" w:hAnsi="Times New Roman" w:cs="Times New Roman"/>
          <w:sz w:val="28"/>
          <w:szCs w:val="28"/>
        </w:rPr>
        <w:t>2020</w:t>
      </w:r>
      <w:r w:rsidR="00940A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0A65" w:rsidRPr="00940A65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405D5" w:rsidRPr="008F61EC" w:rsidRDefault="00940A65" w:rsidP="0094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40A6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за исключением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</w:t>
      </w:r>
      <w:proofErr w:type="gramEnd"/>
      <w:r w:rsidRPr="00940A65">
        <w:rPr>
          <w:rFonts w:ascii="Times New Roman" w:hAnsi="Times New Roman" w:cs="Times New Roman"/>
          <w:sz w:val="28"/>
          <w:szCs w:val="28"/>
        </w:rPr>
        <w:t xml:space="preserve"> собственных нужд, документации по планировке территории для размещения линейных объектов в границах одного поселения,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05D5" w:rsidRDefault="003405D5" w:rsidP="00340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40A65" w:rsidRDefault="00940A65" w:rsidP="003405D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05D5" w:rsidRPr="00400AFC" w:rsidRDefault="003405D5" w:rsidP="00940A6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00AFC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Административный регламент </w:t>
      </w:r>
      <w:r w:rsidR="00940A65" w:rsidRPr="00940A6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за исключением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</w:t>
      </w:r>
      <w:proofErr w:type="gramEnd"/>
      <w:r w:rsidR="00940A65" w:rsidRPr="00940A65">
        <w:rPr>
          <w:rFonts w:ascii="Times New Roman" w:eastAsiaTheme="minorHAnsi" w:hAnsi="Times New Roman"/>
          <w:sz w:val="28"/>
          <w:szCs w:val="28"/>
          <w:lang w:eastAsia="en-US"/>
        </w:rPr>
        <w:t xml:space="preserve"> собственных нужд, документации по планировке территории для размещения линейных объектов в границах одно</w:t>
      </w:r>
      <w:r w:rsidR="00C72542">
        <w:rPr>
          <w:rFonts w:ascii="Times New Roman" w:eastAsiaTheme="minorHAnsi" w:hAnsi="Times New Roman"/>
          <w:sz w:val="28"/>
          <w:szCs w:val="28"/>
          <w:lang w:eastAsia="en-US"/>
        </w:rPr>
        <w:t>го поселения, городского округа</w:t>
      </w:r>
      <w:r w:rsidRPr="00400AF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400AFC">
        <w:rPr>
          <w:rFonts w:ascii="Times New Roman" w:eastAsiaTheme="minorHAnsi" w:hAnsi="Times New Roman"/>
          <w:sz w:val="28"/>
          <w:szCs w:val="28"/>
          <w:lang w:eastAsia="en-US"/>
        </w:rPr>
        <w:t>утвержденный</w:t>
      </w:r>
      <w:proofErr w:type="gramEnd"/>
      <w:r w:rsidRPr="00400AFC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Комитета градостроительной политики Ленинградской области от </w:t>
      </w:r>
      <w:r w:rsidR="00940A65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400AFC">
        <w:rPr>
          <w:rFonts w:ascii="Times New Roman" w:eastAsiaTheme="minorHAnsi" w:hAnsi="Times New Roman"/>
          <w:sz w:val="28"/>
          <w:szCs w:val="28"/>
          <w:lang w:eastAsia="en-US"/>
        </w:rPr>
        <w:t xml:space="preserve"> сентября 2020 года № 5</w:t>
      </w:r>
      <w:r w:rsidR="00940A6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00AFC">
        <w:rPr>
          <w:rFonts w:ascii="Times New Roman" w:eastAsiaTheme="minorHAnsi" w:hAnsi="Times New Roman"/>
          <w:sz w:val="28"/>
          <w:szCs w:val="28"/>
          <w:lang w:eastAsia="en-US"/>
        </w:rPr>
        <w:t>, следующ</w:t>
      </w:r>
      <w:r w:rsidR="00940A65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400AFC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</w:t>
      </w:r>
      <w:r w:rsidR="00940A6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400AF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405D5" w:rsidRPr="00400AFC" w:rsidRDefault="00940A65" w:rsidP="003405D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3405D5" w:rsidRPr="00400AFC">
        <w:rPr>
          <w:rFonts w:ascii="Times New Roman" w:eastAsiaTheme="minorHAnsi" w:hAnsi="Times New Roman"/>
          <w:sz w:val="28"/>
          <w:szCs w:val="28"/>
          <w:lang w:eastAsia="en-US"/>
        </w:rPr>
        <w:t xml:space="preserve">ополнить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разделом 6</w:t>
      </w:r>
      <w:r w:rsidR="003405D5" w:rsidRPr="00400AF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 </w:t>
      </w:r>
    </w:p>
    <w:p w:rsidR="00567B6C" w:rsidRDefault="00567B6C" w:rsidP="00940A65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40A65" w:rsidRDefault="00940A65" w:rsidP="00940A65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0663A" w:rsidRPr="00940A65" w:rsidRDefault="0020663A" w:rsidP="00066D5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6.1.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Комитетом.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6.2. В случае подачи документов в Комитет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1)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2) определяет предмет обращения;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3) формирует заявление о предоставлении государственной услуги на русском языке (кириллицей) и представляет его заявителю для подписания;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4) проводит проверку укомплектованности пакета документов;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 xml:space="preserve">5)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 (формат сканирования для документов: многостраничный </w:t>
      </w:r>
      <w:proofErr w:type="spellStart"/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pdf</w:t>
      </w:r>
      <w:proofErr w:type="spellEnd"/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 xml:space="preserve">, расширением 150 </w:t>
      </w:r>
      <w:proofErr w:type="spellStart"/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dpi</w:t>
      </w:r>
      <w:proofErr w:type="spellEnd"/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, в черно-белом или сером цвете, обеспечивающем сохранение всех аутентичных признаков подлинности);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6) заверяет каждый документ своей электронной подписью (далее - ЭП);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7) направляет копии документов и реестр документов в Комитет: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- в электронном виде (в составе пакетов электронных дел) в течение одного рабочего дня со дня обращения заявителя в МФЦ;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8) по окончании приема документов специалист МФЦ выдает заявителю расписку в приеме документов.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6.3. При указании заявителем места получения ответа (результата предоставления государственной услуги) посредством МФЦ ответственный за делопроизводство направляет результат предоставления государственной услуги в МФЦ для его последующей передачи заявителю: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- в электронном виде в течение одного рабочего дня со дня принятия решения о предоставлении (отказе в предоставлении) государственной услуги;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 с составлением описи передаваемых документов, с указанием даты, количества листов, но не позднее двух рабочих дней до окончания срока предоставления услуги.</w:t>
      </w:r>
    </w:p>
    <w:p w:rsidR="00940A65" w:rsidRPr="00940A6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Специалист МФЦ, ответственный за выдачу документов, полученных от Комитета по результатам рассмотрения представленных заявителем документов, не позднее двух дней с даты их получения от Комитета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405D5" w:rsidRDefault="00940A65" w:rsidP="00940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A65">
        <w:rPr>
          <w:rFonts w:ascii="Times New Roman" w:eastAsiaTheme="minorHAnsi" w:hAnsi="Times New Roman"/>
          <w:sz w:val="28"/>
          <w:szCs w:val="28"/>
          <w:lang w:eastAsia="en-US"/>
        </w:rPr>
        <w:t>6.4. Электронный документооборот между МФЦ и Комитетом осуществляется в порядке, установленном постановлением Правительства Ленинградской области.</w:t>
      </w:r>
    </w:p>
    <w:p w:rsidR="00A51B8E" w:rsidRPr="00A51B8E" w:rsidRDefault="00A51B8E" w:rsidP="00A51B8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1B8E">
        <w:rPr>
          <w:rFonts w:ascii="Times New Roman" w:eastAsiaTheme="minorHAnsi" w:hAnsi="Times New Roman"/>
          <w:sz w:val="28"/>
          <w:szCs w:val="28"/>
          <w:lang w:eastAsia="en-US"/>
        </w:rPr>
        <w:t>6.5. Заявитель вправе произвести оценку качества предоставления государственной услуги, направить иное сообщение в рамках обратной связи (далее – сообщение) в отношении предоставления государственной услуги в МФЦ на любом этапе ее предоставления и после получения результата.</w:t>
      </w:r>
    </w:p>
    <w:p w:rsidR="00A51B8E" w:rsidRPr="00A51B8E" w:rsidRDefault="00A51B8E" w:rsidP="00A51B8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1B8E">
        <w:rPr>
          <w:rFonts w:ascii="Times New Roman" w:eastAsiaTheme="minorHAnsi" w:hAnsi="Times New Roman"/>
          <w:sz w:val="28"/>
          <w:szCs w:val="28"/>
          <w:lang w:eastAsia="en-US"/>
        </w:rPr>
        <w:t>6.6. В случае получения сообщения заявителя, указанного в пункте 6.5, МФЦ:</w:t>
      </w:r>
    </w:p>
    <w:p w:rsidR="00A51B8E" w:rsidRPr="00A51B8E" w:rsidRDefault="00A51B8E" w:rsidP="00A51B8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1B8E">
        <w:rPr>
          <w:rFonts w:ascii="Times New Roman" w:eastAsiaTheme="minorHAnsi" w:hAnsi="Times New Roman"/>
          <w:sz w:val="28"/>
          <w:szCs w:val="28"/>
          <w:lang w:eastAsia="en-US"/>
        </w:rPr>
        <w:t>в случае если сообщение содержит обратную связь в отношении работы МФЦ, рассматривает сообщение в течение 5 рабочих дней, следующих за днем поступления сообщения, и направляет заявителю информацию  о результатах рассмотрения сообщения посредством почтовой связи или на электронный адрес, либо предоставляет лично в письменной форме;</w:t>
      </w:r>
    </w:p>
    <w:p w:rsidR="00A51B8E" w:rsidRPr="00A51B8E" w:rsidRDefault="00A51B8E" w:rsidP="00A51B8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1B8E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сообщение содержит </w:t>
      </w:r>
      <w:r w:rsidR="006838AE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обратную связь в отношении работы </w:t>
      </w:r>
      <w:bookmarkStart w:id="0" w:name="_GoBack"/>
      <w:bookmarkEnd w:id="0"/>
      <w:r w:rsidRPr="00A51B8E">
        <w:rPr>
          <w:rFonts w:ascii="Times New Roman" w:eastAsiaTheme="minorHAnsi" w:hAnsi="Times New Roman"/>
          <w:sz w:val="28"/>
          <w:szCs w:val="28"/>
          <w:lang w:eastAsia="en-US"/>
        </w:rPr>
        <w:t>Комитета, МФЦ не позднее рабочего дня, следующего за днем поступления сообщения, направляет поступившее сообщение по электронной почте на официальный электронный адрес Комитета.</w:t>
      </w:r>
    </w:p>
    <w:p w:rsidR="00A51B8E" w:rsidRPr="00400AFC" w:rsidRDefault="00A51B8E" w:rsidP="00A51B8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1B8E">
        <w:rPr>
          <w:rFonts w:ascii="Times New Roman" w:eastAsiaTheme="minorHAnsi" w:hAnsi="Times New Roman"/>
          <w:sz w:val="28"/>
          <w:szCs w:val="28"/>
          <w:lang w:eastAsia="en-US"/>
        </w:rPr>
        <w:t>6.7.  Комитет в течение 5 рабочих дней, следующих за днем поступления сообщения, рассматривает сообщение и направляет заявителю информацию  о результатах рассмотрения сообщения посредством почтовой связи или на электронный адрес</w:t>
      </w:r>
      <w:proofErr w:type="gramStart"/>
      <w:r w:rsidRPr="00A51B8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67B6C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3405D5" w:rsidRDefault="003405D5" w:rsidP="003405D5">
      <w:pPr>
        <w:pStyle w:val="ConsPlusNormal"/>
        <w:spacing w:before="2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405D5" w:rsidRDefault="003405D5" w:rsidP="003405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5D5" w:rsidRPr="008F61EC" w:rsidRDefault="003405D5" w:rsidP="003405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И.Я. Кулаков</w:t>
      </w:r>
    </w:p>
    <w:p w:rsidR="003405D5" w:rsidRDefault="003405D5" w:rsidP="003405D5"/>
    <w:p w:rsidR="00F54CF8" w:rsidRDefault="00F54CF8"/>
    <w:sectPr w:rsidR="00F5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5"/>
    <w:rsid w:val="00066D55"/>
    <w:rsid w:val="0020663A"/>
    <w:rsid w:val="003405D5"/>
    <w:rsid w:val="00567B6C"/>
    <w:rsid w:val="006838AE"/>
    <w:rsid w:val="007822F8"/>
    <w:rsid w:val="00940A65"/>
    <w:rsid w:val="00A51B8E"/>
    <w:rsid w:val="00C72542"/>
    <w:rsid w:val="00D477E4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05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05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12</cp:revision>
  <dcterms:created xsi:type="dcterms:W3CDTF">2024-04-15T12:46:00Z</dcterms:created>
  <dcterms:modified xsi:type="dcterms:W3CDTF">2024-04-15T13:30:00Z</dcterms:modified>
</cp:coreProperties>
</file>