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30" w:rsidRPr="004D2C28" w:rsidRDefault="00B32D30" w:rsidP="00B32D30">
      <w:pPr>
        <w:spacing w:after="0" w:line="240" w:lineRule="auto"/>
        <w:ind w:left="-142" w:right="140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4D2C28">
        <w:rPr>
          <w:rFonts w:ascii="Times New Roman" w:hAnsi="Times New Roman" w:cs="Times New Roman"/>
          <w:sz w:val="28"/>
          <w:szCs w:val="28"/>
        </w:rPr>
        <w:t>Проект</w:t>
      </w:r>
    </w:p>
    <w:p w:rsidR="00B32D30" w:rsidRPr="004D2C28" w:rsidRDefault="00B32D30" w:rsidP="00B32D30">
      <w:pPr>
        <w:spacing w:after="0" w:line="240" w:lineRule="auto"/>
        <w:ind w:left="-142" w:right="1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D30" w:rsidRPr="004D2C28" w:rsidRDefault="00B32D30" w:rsidP="00B32D30">
      <w:pPr>
        <w:spacing w:after="0" w:line="240" w:lineRule="auto"/>
        <w:ind w:left="-142" w:right="14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2D30" w:rsidRPr="004D2C28" w:rsidRDefault="00B32D30" w:rsidP="00B32D30">
      <w:pPr>
        <w:spacing w:after="0" w:line="240" w:lineRule="auto"/>
        <w:ind w:left="-142" w:right="14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32D30" w:rsidRPr="004D2C28" w:rsidRDefault="00B32D30" w:rsidP="00B32D30">
      <w:pPr>
        <w:spacing w:after="0" w:line="240" w:lineRule="auto"/>
        <w:ind w:left="-142" w:right="14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D2C28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</w:p>
    <w:p w:rsidR="00B32D30" w:rsidRPr="004D2C28" w:rsidRDefault="00B32D30" w:rsidP="00B32D30">
      <w:pPr>
        <w:spacing w:after="0" w:line="240" w:lineRule="auto"/>
        <w:ind w:left="-142" w:right="14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32D30" w:rsidRPr="004D2C28" w:rsidRDefault="00B32D30" w:rsidP="00B32D30">
      <w:pPr>
        <w:spacing w:after="0" w:line="240" w:lineRule="auto"/>
        <w:ind w:left="-142" w:right="14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D2C28">
        <w:rPr>
          <w:rFonts w:ascii="Times New Roman" w:hAnsi="Times New Roman" w:cs="Times New Roman"/>
          <w:sz w:val="28"/>
          <w:szCs w:val="28"/>
        </w:rPr>
        <w:t>от «____»______________20__года №______</w:t>
      </w:r>
    </w:p>
    <w:p w:rsidR="00B32D30" w:rsidRPr="004D2C28" w:rsidRDefault="00B32D30" w:rsidP="00B32D30">
      <w:pPr>
        <w:spacing w:after="0"/>
        <w:ind w:left="-142" w:right="14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A2292" w:rsidRDefault="00B32D30" w:rsidP="00B3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2C2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D2C28">
        <w:rPr>
          <w:rFonts w:ascii="Times New Roman" w:eastAsia="Calibri" w:hAnsi="Times New Roman" w:cs="Times New Roman"/>
          <w:b/>
          <w:sz w:val="28"/>
          <w:szCs w:val="28"/>
        </w:rPr>
        <w:t>единовременн</w:t>
      </w:r>
      <w:r w:rsidRPr="004D2C28">
        <w:rPr>
          <w:rFonts w:ascii="Times New Roman" w:hAnsi="Times New Roman" w:cs="Times New Roman"/>
          <w:b/>
          <w:sz w:val="28"/>
          <w:szCs w:val="28"/>
        </w:rPr>
        <w:t>ой</w:t>
      </w:r>
      <w:r w:rsidRPr="004D2C28">
        <w:rPr>
          <w:rFonts w:ascii="Times New Roman" w:eastAsia="Calibri" w:hAnsi="Times New Roman" w:cs="Times New Roman"/>
          <w:b/>
          <w:sz w:val="28"/>
          <w:szCs w:val="28"/>
        </w:rPr>
        <w:t xml:space="preserve"> денежн</w:t>
      </w:r>
      <w:r w:rsidRPr="004D2C28">
        <w:rPr>
          <w:rFonts w:ascii="Times New Roman" w:hAnsi="Times New Roman" w:cs="Times New Roman"/>
          <w:b/>
          <w:sz w:val="28"/>
          <w:szCs w:val="28"/>
        </w:rPr>
        <w:t>ой</w:t>
      </w:r>
      <w:r w:rsidRPr="004D2C28">
        <w:rPr>
          <w:rFonts w:ascii="Times New Roman" w:eastAsia="Calibri" w:hAnsi="Times New Roman" w:cs="Times New Roman"/>
          <w:b/>
          <w:sz w:val="28"/>
          <w:szCs w:val="28"/>
        </w:rPr>
        <w:t xml:space="preserve"> выплат</w:t>
      </w:r>
      <w:r w:rsidRPr="004D2C28">
        <w:rPr>
          <w:rFonts w:ascii="Times New Roman" w:hAnsi="Times New Roman" w:cs="Times New Roman"/>
          <w:b/>
          <w:sz w:val="28"/>
          <w:szCs w:val="28"/>
        </w:rPr>
        <w:t>е</w:t>
      </w:r>
      <w:r w:rsidRPr="004D2C28">
        <w:rPr>
          <w:rFonts w:ascii="Times New Roman" w:eastAsia="Calibri" w:hAnsi="Times New Roman" w:cs="Times New Roman"/>
          <w:b/>
          <w:sz w:val="28"/>
          <w:szCs w:val="28"/>
        </w:rPr>
        <w:t xml:space="preserve"> отдельным категориям граждан</w:t>
      </w:r>
    </w:p>
    <w:p w:rsidR="00F45BCE" w:rsidRDefault="007F6A90" w:rsidP="00B3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празднованием 79</w:t>
      </w:r>
      <w:r w:rsidR="00F45BCE" w:rsidRPr="00F4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-летия Победы </w:t>
      </w:r>
    </w:p>
    <w:p w:rsidR="00B32D30" w:rsidRDefault="00F45BCE" w:rsidP="00B3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Великой Отечественной Войне 1941-1945 годов</w:t>
      </w:r>
    </w:p>
    <w:p w:rsidR="00F45BCE" w:rsidRPr="000F43CC" w:rsidRDefault="00F45BCE" w:rsidP="00B3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B32D30" w:rsidRPr="004D2C28" w:rsidRDefault="00B32D30" w:rsidP="00BA2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C28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7F6A90">
        <w:rPr>
          <w:rFonts w:ascii="Times New Roman" w:hAnsi="Times New Roman" w:cs="Times New Roman"/>
          <w:sz w:val="28"/>
          <w:szCs w:val="28"/>
        </w:rPr>
        <w:t>с празднованием 79</w:t>
      </w:r>
      <w:r w:rsidR="00F45BCE" w:rsidRPr="00F45BCE">
        <w:rPr>
          <w:rFonts w:ascii="Times New Roman" w:hAnsi="Times New Roman" w:cs="Times New Roman"/>
          <w:sz w:val="28"/>
          <w:szCs w:val="28"/>
        </w:rPr>
        <w:t xml:space="preserve">-летия Победы в Великой Отечественной Войне 1941-1945 годов </w:t>
      </w:r>
      <w:r w:rsidRPr="004D2C28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</w:t>
      </w:r>
      <w:r w:rsidR="008F391B" w:rsidRPr="004D2C28">
        <w:rPr>
          <w:rFonts w:ascii="Times New Roman" w:hAnsi="Times New Roman" w:cs="Times New Roman"/>
          <w:sz w:val="28"/>
          <w:szCs w:val="28"/>
        </w:rPr>
        <w:t>:</w:t>
      </w:r>
    </w:p>
    <w:p w:rsidR="00F45BCE" w:rsidRDefault="00B32D30" w:rsidP="00F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28">
        <w:rPr>
          <w:rFonts w:ascii="Times New Roman" w:hAnsi="Times New Roman" w:cs="Times New Roman"/>
          <w:sz w:val="28"/>
          <w:szCs w:val="28"/>
        </w:rPr>
        <w:t xml:space="preserve">1. </w:t>
      </w:r>
      <w:r w:rsidR="008F391B" w:rsidRPr="004D2C2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7435B5" w:rsidRPr="00B643F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</w:t>
      </w:r>
      <w:r w:rsidR="00743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435B5" w:rsidRPr="00B6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743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435B5" w:rsidRPr="00B6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74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435B5" w:rsidRPr="00B64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категориям</w:t>
      </w:r>
      <w:r w:rsidR="0074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BCE"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имеющи</w:t>
      </w:r>
      <w:r w:rsid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45BCE"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жительства или место пребывания в Ленинградской области:</w:t>
      </w:r>
    </w:p>
    <w:p w:rsidR="007F6A90" w:rsidRPr="00F45BCE" w:rsidRDefault="007F6A90" w:rsidP="00F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размере 10 000</w:t>
      </w:r>
      <w:r w:rsidRPr="007F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5BCE" w:rsidRPr="00F45BCE" w:rsidRDefault="00F45BCE" w:rsidP="00F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инвалидам Великой Отечественной войны; </w:t>
      </w:r>
    </w:p>
    <w:p w:rsidR="00F45BCE" w:rsidRPr="00F45BCE" w:rsidRDefault="00F45BCE" w:rsidP="00F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</w:t>
      </w:r>
      <w:r w:rsidR="005D0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Великой Отечественной войны</w:t>
      </w:r>
      <w:bookmarkStart w:id="0" w:name="_GoBack"/>
      <w:bookmarkEnd w:id="0"/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5BCE" w:rsidRPr="00F45BCE" w:rsidRDefault="00F45BCE" w:rsidP="00F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работавшим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интернированных в начале Великой Отечественной в</w:t>
      </w:r>
      <w:r w:rsidR="007F6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ойны в портах других государств</w:t>
      </w: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5BCE" w:rsidRPr="00F45BCE" w:rsidRDefault="00F45BCE" w:rsidP="00F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награжденным знаком</w:t>
      </w:r>
      <w:r w:rsidR="007F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«Жителю блокадного Ленинграда»</w:t>
      </w: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5BCE" w:rsidRPr="00F45BCE" w:rsidRDefault="00F45BCE" w:rsidP="00F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ветеранам боевых действий из числа военнослужащих, в том числе уволенных в запас (отставку), лицам рядового и начальствующего состава органов внутренних дел и органов государственной безопасности, лицам, участвовавшим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</w:t>
      </w:r>
      <w:r w:rsidR="007F6A90">
        <w:rPr>
          <w:rFonts w:ascii="Times New Roman" w:eastAsia="Times New Roman" w:hAnsi="Times New Roman" w:cs="Times New Roman"/>
          <w:sz w:val="28"/>
          <w:szCs w:val="28"/>
          <w:lang w:eastAsia="ru-RU"/>
        </w:rPr>
        <w:t>45 года по 31 декабря 1957 года</w:t>
      </w: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5BCE" w:rsidRPr="00F45BCE" w:rsidRDefault="00F45BCE" w:rsidP="00F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СССР; лицам, награжденным орденами или медалями СССР за самоотверженный труд в период Великой Отече</w:t>
      </w:r>
      <w:r w:rsidR="007F6A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войны (труженики тыла)</w:t>
      </w: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5BCE" w:rsidRPr="00F45BCE" w:rsidRDefault="00F45BCE" w:rsidP="00F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бывшим несовершеннолетним узникам фашизма; </w:t>
      </w:r>
    </w:p>
    <w:p w:rsidR="00F45BCE" w:rsidRDefault="00F45BCE" w:rsidP="00F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гражданам, проживавшим в Ленинграде в период блокады Ленинграда с 8 сентября 1941 года по 27 января 1944 года менее четырех месяцев и не награжденным знаком «Жителю блокадного Ленинграда» и </w:t>
      </w:r>
      <w:r w:rsidR="007F6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 «За оборону Ленинграда»</w:t>
      </w: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6A90" w:rsidRPr="00F45BCE" w:rsidRDefault="007F6A90" w:rsidP="00F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размере 5 000 рублей:</w:t>
      </w:r>
    </w:p>
    <w:p w:rsidR="00F45BCE" w:rsidRPr="00F45BCE" w:rsidRDefault="00F45BCE" w:rsidP="00F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вдовам (вдовцам) военнослужащих, погибших в период войны с Финляндией, Великой Отечественной войны, войны с Японией, вдовам (вдовцам) </w:t>
      </w: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умерших инвалидов Великой Отечественной войны и участников Великой Отечественной войны;</w:t>
      </w:r>
    </w:p>
    <w:p w:rsidR="007F6A90" w:rsidRDefault="00F45BCE" w:rsidP="00F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гражданам Российской Федерации, родившимся в период с 3 сентября 1927 года по </w:t>
      </w:r>
      <w:r w:rsidR="00F131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1945 года и являвшимся несовершеннолетними детьми в период Великой Отечественной войн</w:t>
      </w:r>
      <w:r w:rsidR="007F6A90">
        <w:rPr>
          <w:rFonts w:ascii="Times New Roman" w:eastAsia="Times New Roman" w:hAnsi="Times New Roman" w:cs="Times New Roman"/>
          <w:sz w:val="28"/>
          <w:szCs w:val="28"/>
          <w:lang w:eastAsia="ru-RU"/>
        </w:rPr>
        <w:t>ы 1941-1945 годов (дети войны).</w:t>
      </w:r>
    </w:p>
    <w:p w:rsidR="00186A12" w:rsidRPr="00186A12" w:rsidRDefault="00083D3E" w:rsidP="00F45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A1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805EE" w:rsidRPr="00186A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E3318" w:rsidRPr="0018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6A12" w:rsidRPr="00186A1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прилагаемый Порядок</w:t>
      </w:r>
      <w:r w:rsidR="00F21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</w:t>
      </w:r>
      <w:r w:rsidR="00186A12" w:rsidRPr="0018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1F11">
        <w:rPr>
          <w:rFonts w:ascii="Times New Roman" w:eastAsia="Calibri" w:hAnsi="Times New Roman" w:cs="Times New Roman"/>
          <w:sz w:val="28"/>
          <w:szCs w:val="28"/>
          <w:lang w:eastAsia="ru-RU"/>
        </w:rPr>
        <w:t>единовременной</w:t>
      </w:r>
      <w:r w:rsidR="00186A12" w:rsidRPr="0018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денежн</w:t>
      </w:r>
      <w:r w:rsidR="00F21F11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186A12" w:rsidRPr="0018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</w:t>
      </w:r>
      <w:r w:rsidR="00F21F1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186A12" w:rsidRPr="0018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</w:t>
      </w:r>
      <w:r w:rsidR="007F6A90">
        <w:rPr>
          <w:rFonts w:ascii="Times New Roman" w:eastAsia="Calibri" w:hAnsi="Times New Roman" w:cs="Times New Roman"/>
          <w:sz w:val="28"/>
          <w:szCs w:val="28"/>
          <w:lang w:eastAsia="ru-RU"/>
        </w:rPr>
        <w:t>празднованием 79</w:t>
      </w:r>
      <w:r w:rsidR="00F45BCE" w:rsidRPr="00F45BCE">
        <w:rPr>
          <w:rFonts w:ascii="Times New Roman" w:eastAsia="Calibri" w:hAnsi="Times New Roman" w:cs="Times New Roman"/>
          <w:sz w:val="28"/>
          <w:szCs w:val="28"/>
          <w:lang w:eastAsia="ru-RU"/>
        </w:rPr>
        <w:t>-летия Победы в Великой Отечественной Войне 1941-1945 годов</w:t>
      </w:r>
      <w:r w:rsidR="00186A12" w:rsidRPr="0018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Порядок).</w:t>
      </w:r>
    </w:p>
    <w:p w:rsidR="00186A12" w:rsidRPr="00541658" w:rsidRDefault="00186A12" w:rsidP="00186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28C1" w:rsidRPr="004D2C28">
        <w:rPr>
          <w:rFonts w:ascii="Times New Roman" w:hAnsi="Times New Roman" w:cs="Times New Roman"/>
          <w:sz w:val="28"/>
          <w:szCs w:val="28"/>
        </w:rPr>
        <w:t xml:space="preserve">. </w:t>
      </w:r>
      <w:r w:rsidRPr="00186A12">
        <w:rPr>
          <w:rFonts w:ascii="Times New Roman" w:hAnsi="Times New Roman" w:cs="Times New Roman"/>
          <w:sz w:val="28"/>
          <w:szCs w:val="28"/>
        </w:rPr>
        <w:t xml:space="preserve">Ленинградскому областному государственному казенному учреждению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6A12">
        <w:rPr>
          <w:rFonts w:ascii="Times New Roman" w:hAnsi="Times New Roman" w:cs="Times New Roman"/>
          <w:sz w:val="28"/>
          <w:szCs w:val="28"/>
        </w:rPr>
        <w:t xml:space="preserve">Центр социальной защиты </w:t>
      </w:r>
      <w:r w:rsidRPr="00541658">
        <w:rPr>
          <w:rFonts w:ascii="Times New Roman" w:hAnsi="Times New Roman" w:cs="Times New Roman"/>
          <w:sz w:val="28"/>
          <w:szCs w:val="28"/>
        </w:rPr>
        <w:t>населения»:</w:t>
      </w:r>
    </w:p>
    <w:p w:rsidR="00425D4A" w:rsidRPr="00541658" w:rsidRDefault="00425D4A" w:rsidP="00425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58">
        <w:rPr>
          <w:rFonts w:ascii="Times New Roman" w:hAnsi="Times New Roman" w:cs="Times New Roman"/>
          <w:sz w:val="28"/>
          <w:szCs w:val="28"/>
        </w:rPr>
        <w:t>обеспечить формирование решения о предоставлении</w:t>
      </w:r>
      <w:r w:rsidR="003F5D78" w:rsidRPr="00541658">
        <w:rPr>
          <w:rFonts w:ascii="Times New Roman" w:hAnsi="Times New Roman" w:cs="Times New Roman"/>
          <w:sz w:val="28"/>
          <w:szCs w:val="28"/>
        </w:rPr>
        <w:t xml:space="preserve"> единовременной денежной</w:t>
      </w:r>
      <w:r w:rsidRPr="00541658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3F5D78" w:rsidRPr="00541658">
        <w:rPr>
          <w:rFonts w:ascii="Times New Roman" w:hAnsi="Times New Roman" w:cs="Times New Roman"/>
          <w:sz w:val="28"/>
          <w:szCs w:val="28"/>
        </w:rPr>
        <w:t xml:space="preserve">в беззаявительном порядке </w:t>
      </w:r>
      <w:r w:rsidRPr="00541658">
        <w:rPr>
          <w:rFonts w:ascii="Times New Roman" w:hAnsi="Times New Roman" w:cs="Times New Roman"/>
          <w:sz w:val="28"/>
          <w:szCs w:val="28"/>
        </w:rPr>
        <w:t xml:space="preserve">на основании сведений </w:t>
      </w:r>
      <w:r w:rsidR="00AB173A" w:rsidRPr="00541658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Ленинградской области «А</w:t>
      </w:r>
      <w:r w:rsidRPr="00541658">
        <w:rPr>
          <w:rFonts w:ascii="Times New Roman" w:hAnsi="Times New Roman" w:cs="Times New Roman"/>
          <w:sz w:val="28"/>
          <w:szCs w:val="28"/>
        </w:rPr>
        <w:t>втоматизированн</w:t>
      </w:r>
      <w:r w:rsidR="00AB173A" w:rsidRPr="00541658">
        <w:rPr>
          <w:rFonts w:ascii="Times New Roman" w:hAnsi="Times New Roman" w:cs="Times New Roman"/>
          <w:sz w:val="28"/>
          <w:szCs w:val="28"/>
        </w:rPr>
        <w:t>ая</w:t>
      </w:r>
      <w:r w:rsidRPr="0054165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B173A" w:rsidRPr="00541658">
        <w:rPr>
          <w:rFonts w:ascii="Times New Roman" w:hAnsi="Times New Roman" w:cs="Times New Roman"/>
          <w:sz w:val="28"/>
          <w:szCs w:val="28"/>
        </w:rPr>
        <w:t>ая</w:t>
      </w:r>
      <w:r w:rsidRPr="0054165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B173A" w:rsidRPr="00541658">
        <w:rPr>
          <w:rFonts w:ascii="Times New Roman" w:hAnsi="Times New Roman" w:cs="Times New Roman"/>
          <w:sz w:val="28"/>
          <w:szCs w:val="28"/>
        </w:rPr>
        <w:t>а</w:t>
      </w:r>
      <w:r w:rsidRPr="00541658">
        <w:rPr>
          <w:rFonts w:ascii="Times New Roman" w:hAnsi="Times New Roman" w:cs="Times New Roman"/>
          <w:sz w:val="28"/>
          <w:szCs w:val="28"/>
        </w:rPr>
        <w:t xml:space="preserve"> «Социальная защита Ленинградской области»</w:t>
      </w:r>
      <w:r w:rsidR="00AB173A" w:rsidRPr="00541658">
        <w:rPr>
          <w:rFonts w:ascii="Times New Roman" w:hAnsi="Times New Roman" w:cs="Times New Roman"/>
          <w:sz w:val="28"/>
          <w:szCs w:val="28"/>
        </w:rPr>
        <w:t xml:space="preserve"> </w:t>
      </w:r>
      <w:r w:rsidR="003F5D78" w:rsidRPr="00541658">
        <w:rPr>
          <w:rFonts w:ascii="Times New Roman" w:hAnsi="Times New Roman" w:cs="Times New Roman"/>
          <w:sz w:val="28"/>
          <w:szCs w:val="28"/>
        </w:rPr>
        <w:t>в соответствии с Порядком;</w:t>
      </w:r>
      <w:r w:rsidRPr="00541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A12" w:rsidRPr="00541658" w:rsidRDefault="00186A12" w:rsidP="00186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58">
        <w:rPr>
          <w:rFonts w:ascii="Times New Roman" w:hAnsi="Times New Roman" w:cs="Times New Roman"/>
          <w:sz w:val="28"/>
          <w:szCs w:val="28"/>
        </w:rPr>
        <w:t>организовать прием заявлений и документов в соответствии с Порядком;</w:t>
      </w:r>
    </w:p>
    <w:p w:rsidR="00186A12" w:rsidRPr="00541658" w:rsidRDefault="00186A12" w:rsidP="00186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58">
        <w:rPr>
          <w:rFonts w:ascii="Times New Roman" w:hAnsi="Times New Roman" w:cs="Times New Roman"/>
          <w:sz w:val="28"/>
          <w:szCs w:val="28"/>
        </w:rPr>
        <w:t>обеспечить принятие решения о предоставлении (отказе в предоставлении) единовременной денежной выплаты</w:t>
      </w:r>
      <w:r w:rsidR="003F5D78" w:rsidRPr="00541658">
        <w:rPr>
          <w:rFonts w:ascii="Times New Roman" w:hAnsi="Times New Roman" w:cs="Times New Roman"/>
          <w:sz w:val="28"/>
          <w:szCs w:val="28"/>
        </w:rPr>
        <w:t xml:space="preserve"> на основании заявлений</w:t>
      </w:r>
      <w:r w:rsidRPr="00541658">
        <w:rPr>
          <w:rFonts w:ascii="Times New Roman" w:hAnsi="Times New Roman" w:cs="Times New Roman"/>
          <w:sz w:val="28"/>
          <w:szCs w:val="28"/>
        </w:rPr>
        <w:t xml:space="preserve"> в соответствии с Порядком; </w:t>
      </w:r>
    </w:p>
    <w:p w:rsidR="007E1D75" w:rsidRPr="00541658" w:rsidRDefault="00C5653B" w:rsidP="007E1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перечисление денежных средств получателям на счета, открытые в кредитной организации, либо в отделения Управления Федеральной почтовой связи Санкт-Петербурга и 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нградской области </w:t>
      </w:r>
      <w:r w:rsidRPr="00186A12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АО «</w:t>
      </w:r>
      <w:r w:rsidRPr="00C56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6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5EE" w:rsidRDefault="00186A12" w:rsidP="00186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58">
        <w:rPr>
          <w:rFonts w:ascii="Times New Roman" w:hAnsi="Times New Roman" w:cs="Times New Roman"/>
          <w:sz w:val="28"/>
          <w:szCs w:val="28"/>
        </w:rPr>
        <w:t xml:space="preserve">4. </w:t>
      </w:r>
      <w:r w:rsidR="00C255EE" w:rsidRPr="00C255EE">
        <w:rPr>
          <w:rFonts w:ascii="Times New Roman" w:hAnsi="Times New Roman" w:cs="Times New Roman"/>
          <w:sz w:val="28"/>
          <w:szCs w:val="28"/>
        </w:rPr>
        <w:t>Единовременная денежная выплата, установленная настоящим постановлением, производится за счет средств резервного фонда Правительства Ленинградской области.</w:t>
      </w:r>
    </w:p>
    <w:p w:rsidR="00B32D30" w:rsidRPr="0049397A" w:rsidRDefault="00E649B7" w:rsidP="00C25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5</w:t>
      </w:r>
      <w:r w:rsidR="00B32D30" w:rsidRPr="0049397A">
        <w:rPr>
          <w:rFonts w:ascii="Times New Roman" w:hAnsi="Times New Roman" w:cs="Times New Roman"/>
          <w:sz w:val="28"/>
          <w:szCs w:val="28"/>
        </w:rPr>
        <w:t xml:space="preserve">. </w:t>
      </w:r>
      <w:r w:rsidR="00C255EE" w:rsidRPr="00541658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C255EE" w:rsidRPr="0049397A">
        <w:rPr>
          <w:rFonts w:ascii="Times New Roman" w:hAnsi="Times New Roman" w:cs="Times New Roman"/>
          <w:sz w:val="28"/>
          <w:szCs w:val="28"/>
        </w:rPr>
        <w:t xml:space="preserve">по социальной защите населения Ленинградской области обеспечить </w:t>
      </w:r>
      <w:r w:rsidR="00C255EE">
        <w:rPr>
          <w:rFonts w:ascii="Times New Roman" w:hAnsi="Times New Roman" w:cs="Times New Roman"/>
          <w:sz w:val="28"/>
          <w:szCs w:val="28"/>
        </w:rPr>
        <w:t>подготовку проекта</w:t>
      </w:r>
      <w:r w:rsidR="00C255EE" w:rsidRPr="0049397A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C255EE">
        <w:rPr>
          <w:rFonts w:ascii="Times New Roman" w:hAnsi="Times New Roman" w:cs="Times New Roman"/>
          <w:sz w:val="28"/>
          <w:szCs w:val="28"/>
        </w:rPr>
        <w:t>я</w:t>
      </w:r>
      <w:r w:rsidR="00C255EE" w:rsidRPr="0049397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об использовании бюджетных ассигнований резервного фонда Правительства Ленинградской области.</w:t>
      </w:r>
    </w:p>
    <w:p w:rsidR="00B32D30" w:rsidRPr="0049397A" w:rsidRDefault="00E649B7" w:rsidP="00BA2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6</w:t>
      </w:r>
      <w:r w:rsidR="00B32D30" w:rsidRPr="0049397A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</w:t>
      </w:r>
      <w:r w:rsidR="002D28C1" w:rsidRPr="0049397A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</w:t>
      </w:r>
      <w:r w:rsidR="00B32D30" w:rsidRPr="0049397A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2D28C1" w:rsidRPr="0049397A">
        <w:rPr>
          <w:rFonts w:ascii="Times New Roman" w:hAnsi="Times New Roman" w:cs="Times New Roman"/>
          <w:sz w:val="28"/>
          <w:szCs w:val="28"/>
        </w:rPr>
        <w:t>по социальным вопросам.</w:t>
      </w:r>
    </w:p>
    <w:p w:rsidR="00B32D30" w:rsidRPr="0049397A" w:rsidRDefault="00E649B7" w:rsidP="00BA231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397A">
        <w:rPr>
          <w:rFonts w:ascii="Times New Roman" w:eastAsiaTheme="minorHAnsi" w:hAnsi="Times New Roman"/>
          <w:sz w:val="28"/>
          <w:szCs w:val="28"/>
        </w:rPr>
        <w:t>7</w:t>
      </w:r>
      <w:r w:rsidR="002D28C1" w:rsidRPr="0049397A">
        <w:rPr>
          <w:rFonts w:ascii="Times New Roman" w:eastAsiaTheme="minorHAnsi" w:hAnsi="Times New Roman"/>
          <w:sz w:val="28"/>
          <w:szCs w:val="28"/>
        </w:rPr>
        <w:t xml:space="preserve">. </w:t>
      </w:r>
      <w:r w:rsidRPr="0049397A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 w:rsidR="00796312">
        <w:rPr>
          <w:rFonts w:ascii="Times New Roman" w:hAnsi="Times New Roman"/>
          <w:bCs/>
          <w:sz w:val="28"/>
          <w:szCs w:val="28"/>
        </w:rPr>
        <w:t xml:space="preserve">с даты официального опубликования </w:t>
      </w:r>
      <w:r w:rsidRPr="0049397A">
        <w:rPr>
          <w:rFonts w:ascii="Times New Roman" w:hAnsi="Times New Roman"/>
          <w:bCs/>
          <w:sz w:val="28"/>
          <w:szCs w:val="28"/>
        </w:rPr>
        <w:t>и действует до 31 декабря 202</w:t>
      </w:r>
      <w:r w:rsidR="007F6A90">
        <w:rPr>
          <w:rFonts w:ascii="Times New Roman" w:hAnsi="Times New Roman"/>
          <w:bCs/>
          <w:sz w:val="28"/>
          <w:szCs w:val="28"/>
        </w:rPr>
        <w:t>4</w:t>
      </w:r>
      <w:r w:rsidRPr="0049397A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E649B7" w:rsidRPr="0049397A" w:rsidRDefault="00E649B7" w:rsidP="00E649B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173A" w:rsidRPr="0049397A" w:rsidRDefault="00AB173A" w:rsidP="004D2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D30" w:rsidRPr="004D2C28" w:rsidRDefault="00B32D30" w:rsidP="004D2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Губернатор</w:t>
      </w:r>
    </w:p>
    <w:p w:rsidR="00186A12" w:rsidRDefault="00B32D30" w:rsidP="004D2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86A12" w:rsidSect="00F21F11">
          <w:pgSz w:w="11906" w:h="16838"/>
          <w:pgMar w:top="709" w:right="567" w:bottom="709" w:left="1134" w:header="709" w:footer="709" w:gutter="0"/>
          <w:cols w:space="708"/>
          <w:docGrid w:linePitch="360"/>
        </w:sectPr>
      </w:pPr>
      <w:r w:rsidRPr="004D2C28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</w:t>
      </w:r>
      <w:r w:rsidR="004D2C2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2C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6DF7" w:rsidRPr="004D2C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2C28">
        <w:rPr>
          <w:rFonts w:ascii="Times New Roman" w:hAnsi="Times New Roman" w:cs="Times New Roman"/>
          <w:sz w:val="28"/>
          <w:szCs w:val="28"/>
        </w:rPr>
        <w:t xml:space="preserve">   А.</w:t>
      </w:r>
      <w:r w:rsidR="00B86DF7" w:rsidRPr="004D2C28">
        <w:rPr>
          <w:rFonts w:ascii="Times New Roman" w:hAnsi="Times New Roman" w:cs="Times New Roman"/>
          <w:sz w:val="28"/>
          <w:szCs w:val="28"/>
        </w:rPr>
        <w:t xml:space="preserve"> </w:t>
      </w:r>
      <w:r w:rsidRPr="004D2C28">
        <w:rPr>
          <w:rFonts w:ascii="Times New Roman" w:hAnsi="Times New Roman" w:cs="Times New Roman"/>
          <w:sz w:val="28"/>
          <w:szCs w:val="28"/>
        </w:rPr>
        <w:t>Дрозденко</w:t>
      </w:r>
    </w:p>
    <w:p w:rsidR="00186A12" w:rsidRDefault="00186A12" w:rsidP="00186A1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186A12" w:rsidRPr="00034179" w:rsidRDefault="00186A12" w:rsidP="00186A1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034179">
        <w:rPr>
          <w:rFonts w:ascii="Times New Roman" w:hAnsi="Times New Roman" w:cs="Times New Roman"/>
          <w:bCs/>
          <w:sz w:val="28"/>
          <w:szCs w:val="28"/>
        </w:rPr>
        <w:t xml:space="preserve"> Правительства </w:t>
      </w:r>
    </w:p>
    <w:p w:rsidR="00186A12" w:rsidRDefault="00186A12" w:rsidP="00186A1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4179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186A12" w:rsidRDefault="00186A12" w:rsidP="00186A1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 № _________</w:t>
      </w:r>
    </w:p>
    <w:p w:rsidR="00186A12" w:rsidRPr="00034179" w:rsidRDefault="00186A12" w:rsidP="00186A1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(приложение)</w:t>
      </w:r>
    </w:p>
    <w:p w:rsidR="00186A12" w:rsidRDefault="00186A12" w:rsidP="00186A12">
      <w:pPr>
        <w:pStyle w:val="ConsPlusNormal"/>
        <w:jc w:val="right"/>
      </w:pPr>
    </w:p>
    <w:p w:rsidR="00F45BCE" w:rsidRDefault="00186A12" w:rsidP="00F21F1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034179">
        <w:rPr>
          <w:rFonts w:ascii="Times New Roman" w:hAnsi="Times New Roman" w:cs="Times New Roman"/>
          <w:sz w:val="28"/>
          <w:szCs w:val="28"/>
        </w:rPr>
        <w:t xml:space="preserve">Порядок предоставления единовременной денежной выплаты </w:t>
      </w:r>
    </w:p>
    <w:p w:rsidR="00F45BCE" w:rsidRDefault="00F21F11" w:rsidP="00F21F11">
      <w:pPr>
        <w:pStyle w:val="ConsPlusTitle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6A12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7F6A90">
        <w:rPr>
          <w:rFonts w:ascii="Times New Roman" w:eastAsia="Calibri" w:hAnsi="Times New Roman" w:cs="Times New Roman"/>
          <w:sz w:val="28"/>
          <w:szCs w:val="28"/>
        </w:rPr>
        <w:t>празднованием 79</w:t>
      </w:r>
      <w:r w:rsidR="00F45BCE" w:rsidRPr="00F45BCE">
        <w:rPr>
          <w:rFonts w:ascii="Times New Roman" w:eastAsia="Calibri" w:hAnsi="Times New Roman" w:cs="Times New Roman"/>
          <w:sz w:val="28"/>
          <w:szCs w:val="28"/>
        </w:rPr>
        <w:t xml:space="preserve">-летия Победы </w:t>
      </w:r>
    </w:p>
    <w:p w:rsidR="00B32D30" w:rsidRPr="004D2C28" w:rsidRDefault="00F45BCE" w:rsidP="00F21F1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5BCE">
        <w:rPr>
          <w:rFonts w:ascii="Times New Roman" w:eastAsia="Calibri" w:hAnsi="Times New Roman" w:cs="Times New Roman"/>
          <w:sz w:val="28"/>
          <w:szCs w:val="28"/>
        </w:rPr>
        <w:t>в Великой Отечественной Войне 1941-1945 годов</w:t>
      </w:r>
    </w:p>
    <w:p w:rsidR="00D262F4" w:rsidRPr="004D2C28" w:rsidRDefault="00D262F4" w:rsidP="00B32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F11" w:rsidRDefault="00F21F11" w:rsidP="00F45BCE">
      <w:pPr>
        <w:pStyle w:val="ConsPlusNormal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179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</w:t>
      </w:r>
      <w:r w:rsidRPr="00556763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 w:rsidRPr="00F21F11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F45BCE">
        <w:rPr>
          <w:rFonts w:ascii="Times New Roman" w:hAnsi="Times New Roman" w:cs="Times New Roman"/>
          <w:sz w:val="28"/>
          <w:szCs w:val="28"/>
        </w:rPr>
        <w:t xml:space="preserve">с </w:t>
      </w:r>
      <w:r w:rsidR="00F45BCE" w:rsidRPr="00F45BCE">
        <w:rPr>
          <w:rFonts w:ascii="Times New Roman" w:hAnsi="Times New Roman" w:cs="Times New Roman"/>
          <w:sz w:val="28"/>
          <w:szCs w:val="28"/>
        </w:rPr>
        <w:t xml:space="preserve">празднованием </w:t>
      </w:r>
      <w:r w:rsidR="007F6A90">
        <w:rPr>
          <w:rFonts w:ascii="Times New Roman" w:hAnsi="Times New Roman" w:cs="Times New Roman"/>
          <w:sz w:val="28"/>
          <w:szCs w:val="28"/>
        </w:rPr>
        <w:t>79</w:t>
      </w:r>
      <w:r w:rsidR="00F45BCE" w:rsidRPr="00F45BCE">
        <w:rPr>
          <w:rFonts w:ascii="Times New Roman" w:hAnsi="Times New Roman" w:cs="Times New Roman"/>
          <w:sz w:val="28"/>
          <w:szCs w:val="28"/>
        </w:rPr>
        <w:t>-летия Победы в Великой Отечественной Войне 1941-1945 годов</w:t>
      </w:r>
      <w:r>
        <w:rPr>
          <w:rFonts w:ascii="Times New Roman" w:hAnsi="Times New Roman" w:cs="Times New Roman"/>
          <w:sz w:val="28"/>
          <w:szCs w:val="28"/>
        </w:rPr>
        <w:t xml:space="preserve"> (далее – выплата) следующим категориям граждан:</w:t>
      </w:r>
    </w:p>
    <w:p w:rsidR="00F45BCE" w:rsidRPr="00F45BCE" w:rsidRDefault="00F45BCE" w:rsidP="00F45BCE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5BCE">
        <w:rPr>
          <w:sz w:val="28"/>
          <w:szCs w:val="28"/>
        </w:rPr>
        <w:t xml:space="preserve">- инвалидам Великой Отечественной войны; </w:t>
      </w:r>
    </w:p>
    <w:p w:rsidR="00F45BCE" w:rsidRPr="00F45BCE" w:rsidRDefault="00F45BCE" w:rsidP="00F45BCE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BCE">
        <w:rPr>
          <w:sz w:val="28"/>
          <w:szCs w:val="28"/>
        </w:rPr>
        <w:t>- участникам Великой Отечественной войны;</w:t>
      </w:r>
    </w:p>
    <w:p w:rsidR="00F45BCE" w:rsidRPr="00F45BCE" w:rsidRDefault="00F45BCE" w:rsidP="00F45BCE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BCE">
        <w:rPr>
          <w:sz w:val="28"/>
          <w:szCs w:val="28"/>
        </w:rPr>
        <w:t>- лицам, работавшим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интернированных в начале Великой Отечественной в</w:t>
      </w:r>
      <w:r>
        <w:rPr>
          <w:sz w:val="28"/>
          <w:szCs w:val="28"/>
        </w:rPr>
        <w:t>ойны в портах других государств</w:t>
      </w:r>
      <w:r w:rsidRPr="00F45BCE">
        <w:rPr>
          <w:sz w:val="28"/>
          <w:szCs w:val="28"/>
        </w:rPr>
        <w:t xml:space="preserve">; </w:t>
      </w:r>
    </w:p>
    <w:p w:rsidR="00F45BCE" w:rsidRPr="00F45BCE" w:rsidRDefault="00F45BCE" w:rsidP="00F45BCE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BCE">
        <w:rPr>
          <w:sz w:val="28"/>
          <w:szCs w:val="28"/>
        </w:rPr>
        <w:t>- лицам, награжденным знаком</w:t>
      </w:r>
      <w:r>
        <w:rPr>
          <w:sz w:val="28"/>
          <w:szCs w:val="28"/>
        </w:rPr>
        <w:t xml:space="preserve"> «Жителю блокадного Ленинграда»</w:t>
      </w:r>
      <w:r w:rsidRPr="00F45BCE">
        <w:rPr>
          <w:sz w:val="28"/>
          <w:szCs w:val="28"/>
        </w:rPr>
        <w:t xml:space="preserve">; </w:t>
      </w:r>
    </w:p>
    <w:p w:rsidR="00F45BCE" w:rsidRDefault="00F45BCE" w:rsidP="00F45BCE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BCE">
        <w:rPr>
          <w:sz w:val="28"/>
          <w:szCs w:val="28"/>
        </w:rPr>
        <w:t>- ветеранам боевых действий из числа военнослужащих, в том числе уволенных в запас (отставку), лицам рядового и начальствующего состава органов внутренних дел и органов государственной безопасности, лицам, участвовавшим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</w:r>
    </w:p>
    <w:p w:rsidR="00F45BCE" w:rsidRPr="00F45BCE" w:rsidRDefault="00F45BCE" w:rsidP="00F45BCE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BCE">
        <w:rPr>
          <w:sz w:val="28"/>
          <w:szCs w:val="28"/>
        </w:rPr>
        <w:t xml:space="preserve">-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СССР; лицам, награжденным орденами или медалями СССР за самоотверженный труд в период Великой Отечественной войны (труженики тыла); </w:t>
      </w:r>
    </w:p>
    <w:p w:rsidR="00F45BCE" w:rsidRPr="00F45BCE" w:rsidRDefault="00F45BCE" w:rsidP="00F45BCE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BCE">
        <w:rPr>
          <w:sz w:val="28"/>
          <w:szCs w:val="28"/>
        </w:rPr>
        <w:t xml:space="preserve">- бывшим несовершеннолетним узникам фашизма; </w:t>
      </w:r>
    </w:p>
    <w:p w:rsidR="00F45BCE" w:rsidRPr="00F45BCE" w:rsidRDefault="00F45BCE" w:rsidP="00F45BCE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BCE">
        <w:rPr>
          <w:sz w:val="28"/>
          <w:szCs w:val="28"/>
        </w:rPr>
        <w:t>- гражданам, проживавшим в Ленинграде в период блокады Ленинграда с 8 сентября 1941 года по 27 января 1944 года менее четырех месяцев и не награжденным знаком «Жителю блокадного Ленинграда» и медалью «За оборону Ленинграда»;</w:t>
      </w:r>
    </w:p>
    <w:p w:rsidR="00F45BCE" w:rsidRPr="00F45BCE" w:rsidRDefault="00F45BCE" w:rsidP="00F45BCE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BCE">
        <w:rPr>
          <w:sz w:val="28"/>
          <w:szCs w:val="28"/>
        </w:rPr>
        <w:t>- вдовам (вдовцам) военнослужащих, погибших в период войны с Финляндией, Великой Отечественной войны, войны с Японией, вдовам (вдовцам) умерших инвалидов Великой Отечественной войны и участников Великой Отечественной войны;</w:t>
      </w:r>
    </w:p>
    <w:p w:rsidR="00F45BCE" w:rsidRPr="00541658" w:rsidRDefault="00F45BCE" w:rsidP="00F45BCE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BCE">
        <w:rPr>
          <w:sz w:val="28"/>
          <w:szCs w:val="28"/>
        </w:rPr>
        <w:lastRenderedPageBreak/>
        <w:t xml:space="preserve">- гражданам Российской Федерации, родившимся в период с 3 сентября 1927 года по </w:t>
      </w:r>
      <w:r w:rsidR="00C44BE3">
        <w:rPr>
          <w:sz w:val="28"/>
          <w:szCs w:val="28"/>
        </w:rPr>
        <w:t>3</w:t>
      </w:r>
      <w:r w:rsidRPr="00F45BCE">
        <w:rPr>
          <w:sz w:val="28"/>
          <w:szCs w:val="28"/>
        </w:rPr>
        <w:t xml:space="preserve"> сентября 1945 года и являвшимся несовершеннолетними детьми в период </w:t>
      </w:r>
      <w:r w:rsidRPr="00541658">
        <w:rPr>
          <w:sz w:val="28"/>
          <w:szCs w:val="28"/>
        </w:rPr>
        <w:t>Великой Отечественной войны 1941-1945 годов (дети войны).</w:t>
      </w:r>
    </w:p>
    <w:p w:rsidR="00F21F11" w:rsidRPr="00F45BCE" w:rsidRDefault="00FA5BA3" w:rsidP="00F45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41658">
        <w:rPr>
          <w:rFonts w:ascii="Times New Roman" w:hAnsi="Times New Roman" w:cs="Times New Roman"/>
          <w:sz w:val="28"/>
          <w:szCs w:val="28"/>
        </w:rPr>
        <w:t xml:space="preserve">2. </w:t>
      </w:r>
      <w:r w:rsidR="005654CC" w:rsidRPr="00541658">
        <w:rPr>
          <w:rFonts w:ascii="Times New Roman" w:hAnsi="Times New Roman" w:cs="Times New Roman"/>
          <w:sz w:val="28"/>
          <w:szCs w:val="28"/>
        </w:rPr>
        <w:t>В</w:t>
      </w:r>
      <w:r w:rsidR="00186A12" w:rsidRPr="00541658">
        <w:rPr>
          <w:rFonts w:ascii="Times New Roman" w:hAnsi="Times New Roman" w:cs="Times New Roman"/>
          <w:sz w:val="28"/>
          <w:szCs w:val="28"/>
        </w:rPr>
        <w:t>ыплата предоставляется гражданам</w:t>
      </w:r>
      <w:r w:rsidR="00700325" w:rsidRPr="0054165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86A12" w:rsidRPr="00541658">
        <w:rPr>
          <w:rFonts w:ascii="Times New Roman" w:hAnsi="Times New Roman" w:cs="Times New Roman"/>
          <w:sz w:val="28"/>
          <w:szCs w:val="28"/>
        </w:rPr>
        <w:t>, указанным в пункте 1 настоящего</w:t>
      </w:r>
      <w:r w:rsidR="00186A12" w:rsidRPr="00F45BCE">
        <w:rPr>
          <w:rFonts w:ascii="Times New Roman" w:hAnsi="Times New Roman" w:cs="Times New Roman"/>
          <w:sz w:val="28"/>
          <w:szCs w:val="28"/>
        </w:rPr>
        <w:t xml:space="preserve"> </w:t>
      </w:r>
      <w:r w:rsidR="00F21F11" w:rsidRPr="00F45BCE">
        <w:rPr>
          <w:rFonts w:ascii="Times New Roman" w:hAnsi="Times New Roman" w:cs="Times New Roman"/>
          <w:sz w:val="28"/>
          <w:szCs w:val="28"/>
        </w:rPr>
        <w:t>Порядка</w:t>
      </w:r>
      <w:r w:rsidR="00186A12" w:rsidRPr="00F45BCE">
        <w:rPr>
          <w:rFonts w:ascii="Times New Roman" w:hAnsi="Times New Roman" w:cs="Times New Roman"/>
          <w:sz w:val="28"/>
          <w:szCs w:val="28"/>
        </w:rPr>
        <w:t xml:space="preserve">, имеющим место жительства или место пребывания в Ленинградской области по состоянию на </w:t>
      </w:r>
      <w:r w:rsidR="00AC7BF7">
        <w:rPr>
          <w:rFonts w:ascii="Times New Roman" w:hAnsi="Times New Roman" w:cs="Times New Roman"/>
          <w:sz w:val="28"/>
          <w:szCs w:val="28"/>
        </w:rPr>
        <w:t>дату вступления в силу настоящего Порядка</w:t>
      </w:r>
      <w:r w:rsidR="00087749">
        <w:rPr>
          <w:rFonts w:ascii="Times New Roman" w:hAnsi="Times New Roman" w:cs="Times New Roman"/>
          <w:sz w:val="28"/>
          <w:szCs w:val="28"/>
        </w:rPr>
        <w:t xml:space="preserve">, либо получающим на данную дату меры социальной поддержки, </w:t>
      </w:r>
      <w:r w:rsidR="00AC7BF7">
        <w:rPr>
          <w:rFonts w:ascii="Times New Roman" w:hAnsi="Times New Roman" w:cs="Times New Roman"/>
          <w:sz w:val="28"/>
          <w:szCs w:val="28"/>
        </w:rPr>
        <w:t>согласно сведениям</w:t>
      </w:r>
      <w:r w:rsidR="00AC7BF7" w:rsidRPr="00AC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информа</w:t>
      </w:r>
      <w:r w:rsidR="00AC7BF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системы</w:t>
      </w:r>
      <w:r w:rsidR="00AC7BF7" w:rsidRPr="00AC7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«Автоматизированная информационная система «Социальная защита Ленинградской области» </w:t>
      </w:r>
      <w:r w:rsidR="00AC7BF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АИС «Соцзащита»).</w:t>
      </w:r>
      <w:r w:rsidR="00186A12" w:rsidRPr="00F45BCE">
        <w:rPr>
          <w:sz w:val="28"/>
          <w:szCs w:val="28"/>
        </w:rPr>
        <w:t xml:space="preserve"> </w:t>
      </w:r>
    </w:p>
    <w:p w:rsidR="005654CC" w:rsidRDefault="00F21F11" w:rsidP="000F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11">
        <w:rPr>
          <w:rFonts w:ascii="Times New Roman" w:hAnsi="Times New Roman" w:cs="Times New Roman"/>
          <w:sz w:val="28"/>
          <w:szCs w:val="28"/>
        </w:rPr>
        <w:t>Место жительства и место пребывания гражданина устанавливаются на основании данных органов регистрационного учета, либо на основании решения суда.</w:t>
      </w:r>
      <w:r w:rsidR="005654CC" w:rsidRPr="00565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4CC" w:rsidRPr="004D2C28" w:rsidRDefault="005654CC" w:rsidP="000F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C28">
        <w:rPr>
          <w:rFonts w:ascii="Times New Roman" w:hAnsi="Times New Roman" w:cs="Times New Roman"/>
          <w:sz w:val="28"/>
          <w:szCs w:val="28"/>
        </w:rPr>
        <w:t xml:space="preserve">Гражданам, </w:t>
      </w:r>
      <w:r>
        <w:rPr>
          <w:rFonts w:ascii="Times New Roman" w:hAnsi="Times New Roman" w:cs="Times New Roman"/>
          <w:sz w:val="28"/>
          <w:szCs w:val="28"/>
        </w:rPr>
        <w:t>имеющим место пребывания</w:t>
      </w:r>
      <w:r w:rsidRPr="004D2C28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области, выплата предоставляется при условии неполучения аналогичной выплаты</w:t>
      </w:r>
      <w:r w:rsidR="009712DC">
        <w:rPr>
          <w:rFonts w:ascii="Times New Roman" w:hAnsi="Times New Roman" w:cs="Times New Roman"/>
          <w:sz w:val="28"/>
          <w:szCs w:val="28"/>
        </w:rPr>
        <w:t>,</w:t>
      </w:r>
      <w:r w:rsidRPr="004D2C28">
        <w:rPr>
          <w:rFonts w:ascii="Times New Roman" w:hAnsi="Times New Roman" w:cs="Times New Roman"/>
          <w:sz w:val="28"/>
          <w:szCs w:val="28"/>
        </w:rPr>
        <w:t xml:space="preserve"> предусмотренной нормативным правовым актом субъекта Российской Федерации,</w:t>
      </w:r>
      <w:r w:rsidR="001F60A4">
        <w:rPr>
          <w:rFonts w:ascii="Times New Roman" w:hAnsi="Times New Roman" w:cs="Times New Roman"/>
          <w:sz w:val="28"/>
          <w:szCs w:val="28"/>
        </w:rPr>
        <w:t xml:space="preserve"> </w:t>
      </w:r>
      <w:r w:rsidRPr="004D2C28">
        <w:rPr>
          <w:rFonts w:ascii="Times New Roman" w:hAnsi="Times New Roman" w:cs="Times New Roman"/>
          <w:sz w:val="28"/>
          <w:szCs w:val="28"/>
        </w:rPr>
        <w:t xml:space="preserve">в котором гражданин имеет регистрацию по месту жительства. </w:t>
      </w:r>
    </w:p>
    <w:p w:rsidR="005654CC" w:rsidRPr="00541658" w:rsidRDefault="005654CC" w:rsidP="000F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C28">
        <w:rPr>
          <w:rFonts w:ascii="Times New Roman" w:hAnsi="Times New Roman" w:cs="Times New Roman"/>
          <w:sz w:val="28"/>
          <w:szCs w:val="28"/>
        </w:rPr>
        <w:t xml:space="preserve">Право на получение </w:t>
      </w:r>
      <w:r w:rsidRPr="00541658">
        <w:rPr>
          <w:rFonts w:ascii="Times New Roman" w:hAnsi="Times New Roman" w:cs="Times New Roman"/>
          <w:sz w:val="28"/>
          <w:szCs w:val="28"/>
        </w:rPr>
        <w:t>выплаты имеют граждане без определенного места жительства, имевшие последнюю регистрацию по месту жительства на территории Ленинградской области.</w:t>
      </w:r>
    </w:p>
    <w:p w:rsidR="00186A12" w:rsidRPr="00541658" w:rsidRDefault="00FA5BA3" w:rsidP="000F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1F11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6A12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сведения о которых имеются в </w:t>
      </w:r>
      <w:r w:rsidR="00AC7BF7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«Соцзащита»</w:t>
      </w:r>
      <w:r w:rsidR="005654CC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6A12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назначается в беззаявительном порядке.</w:t>
      </w:r>
    </w:p>
    <w:p w:rsidR="00562985" w:rsidRPr="00541658" w:rsidRDefault="00562985" w:rsidP="000F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выплаты гражданам, указанным в абзаце </w:t>
      </w:r>
      <w:r w:rsidR="00AB173A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 </w:t>
      </w:r>
      <w:r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осуществляется по сформированным решениям на основании сведений АИС «Соцзащита» в срок до </w:t>
      </w:r>
      <w:r w:rsidR="007963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E22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79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537A2" w:rsidRPr="00B537A2" w:rsidRDefault="00FA5BA3" w:rsidP="00B53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78D8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B537A2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ыплаты предоставляются гражданам, указанным в пункте 2 настоящего </w:t>
      </w:r>
      <w:r w:rsidR="00E93352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7F6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получившим выплаты до 1 декабря 2024</w:t>
      </w:r>
      <w:r w:rsidR="00B537A2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причине возврата денежных средств в связи с изменениями персональных данных таких граждан, и обратившимся с заявлением о внесении изменений в сведения, влияющие на предоставление</w:t>
      </w:r>
      <w:r w:rsidR="003578D8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</w:t>
      </w:r>
      <w:r w:rsidR="00B537A2" w:rsidRPr="00B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 до </w:t>
      </w:r>
      <w:r w:rsidR="00C255E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F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</w:t>
      </w:r>
      <w:r w:rsidR="00B537A2" w:rsidRPr="00B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B537A2" w:rsidRDefault="00B537A2" w:rsidP="00B53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выплат гражданам, указанным в абзаце первом </w:t>
      </w:r>
      <w:r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осуществ</w:t>
      </w:r>
      <w:r w:rsidR="003578D8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</w:t>
      </w:r>
      <w:r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</w:t>
      </w:r>
      <w:r w:rsidR="00AC7BF7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7F6A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C5653B" w:rsidRPr="00541658" w:rsidRDefault="00C5653B" w:rsidP="00B53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58">
        <w:rPr>
          <w:rFonts w:ascii="Times New Roman" w:hAnsi="Times New Roman" w:cs="Times New Roman"/>
          <w:sz w:val="28"/>
          <w:szCs w:val="28"/>
        </w:rPr>
        <w:t>Ленинградское областное государственное казенное учреждение «Центр социальн</w:t>
      </w:r>
      <w:r>
        <w:rPr>
          <w:rFonts w:ascii="Times New Roman" w:hAnsi="Times New Roman" w:cs="Times New Roman"/>
          <w:sz w:val="28"/>
          <w:szCs w:val="28"/>
        </w:rPr>
        <w:t>ой защиты населения» (далее – ЛОГКУ «ЦСЗН») при необходимости проводит работу по получению актуальных персональных данных граждан, включая банковские реквизиты.</w:t>
      </w:r>
    </w:p>
    <w:p w:rsidR="00562985" w:rsidRPr="00541658" w:rsidRDefault="00FA5BA3" w:rsidP="0056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58">
        <w:rPr>
          <w:rFonts w:ascii="Times New Roman" w:hAnsi="Times New Roman" w:cs="Times New Roman"/>
          <w:sz w:val="28"/>
          <w:szCs w:val="28"/>
        </w:rPr>
        <w:t>5</w:t>
      </w:r>
      <w:r w:rsidR="00186A12" w:rsidRPr="00541658">
        <w:rPr>
          <w:rFonts w:ascii="Times New Roman" w:hAnsi="Times New Roman" w:cs="Times New Roman"/>
          <w:sz w:val="28"/>
          <w:szCs w:val="28"/>
        </w:rPr>
        <w:t xml:space="preserve">. Граждане, </w:t>
      </w:r>
      <w:r w:rsidR="00186A12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которых отсутствуют в АИС «Соцзащита», вправе обратиться за назначением выплаты </w:t>
      </w:r>
      <w:r w:rsidR="009712DC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подачи</w:t>
      </w:r>
      <w:r w:rsidR="00186A12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в </w:t>
      </w:r>
      <w:r w:rsidR="00C5653B">
        <w:rPr>
          <w:rFonts w:ascii="Times New Roman" w:hAnsi="Times New Roman" w:cs="Times New Roman"/>
          <w:sz w:val="28"/>
          <w:szCs w:val="28"/>
        </w:rPr>
        <w:t xml:space="preserve">ЛОГКУ «ЦСЗН» </w:t>
      </w:r>
      <w:r w:rsidR="007F6A90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186A12" w:rsidRPr="00541658">
        <w:rPr>
          <w:rFonts w:ascii="Times New Roman" w:hAnsi="Times New Roman" w:cs="Times New Roman"/>
          <w:sz w:val="28"/>
          <w:szCs w:val="28"/>
        </w:rPr>
        <w:t xml:space="preserve">1 </w:t>
      </w:r>
      <w:r w:rsidR="007F6A90">
        <w:rPr>
          <w:rFonts w:ascii="Times New Roman" w:hAnsi="Times New Roman" w:cs="Times New Roman"/>
          <w:sz w:val="28"/>
          <w:szCs w:val="28"/>
        </w:rPr>
        <w:t>ноября 2024</w:t>
      </w:r>
      <w:r w:rsidR="00186A12" w:rsidRPr="005416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5D4A" w:rsidRDefault="00425D4A" w:rsidP="00425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58">
        <w:rPr>
          <w:rFonts w:ascii="Times New Roman" w:hAnsi="Times New Roman" w:cs="Times New Roman"/>
          <w:sz w:val="28"/>
          <w:szCs w:val="28"/>
        </w:rPr>
        <w:t xml:space="preserve">В отношении лиц, указанных в абзаце </w:t>
      </w:r>
      <w:r w:rsidR="003578D8" w:rsidRPr="00541658"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541658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7E1D75" w:rsidRPr="00541658">
        <w:rPr>
          <w:rFonts w:ascii="Times New Roman" w:hAnsi="Times New Roman" w:cs="Times New Roman"/>
          <w:sz w:val="28"/>
          <w:szCs w:val="28"/>
        </w:rPr>
        <w:t>,</w:t>
      </w:r>
      <w:r w:rsidRPr="00541658">
        <w:rPr>
          <w:rFonts w:ascii="Times New Roman" w:hAnsi="Times New Roman" w:cs="Times New Roman"/>
          <w:sz w:val="28"/>
          <w:szCs w:val="28"/>
        </w:rPr>
        <w:t xml:space="preserve"> действует Порядок предоставления выплаты согласно пунктам </w:t>
      </w:r>
      <w:r w:rsidR="00FA5BA3" w:rsidRPr="00541658">
        <w:rPr>
          <w:rFonts w:ascii="Times New Roman" w:hAnsi="Times New Roman" w:cs="Times New Roman"/>
          <w:sz w:val="28"/>
          <w:szCs w:val="28"/>
        </w:rPr>
        <w:t>6</w:t>
      </w:r>
      <w:r w:rsidRPr="00541658">
        <w:rPr>
          <w:rFonts w:ascii="Times New Roman" w:hAnsi="Times New Roman" w:cs="Times New Roman"/>
          <w:sz w:val="28"/>
          <w:szCs w:val="28"/>
        </w:rPr>
        <w:t>-1</w:t>
      </w:r>
      <w:r w:rsidR="00FA5BA3" w:rsidRPr="00541658">
        <w:rPr>
          <w:rFonts w:ascii="Times New Roman" w:hAnsi="Times New Roman" w:cs="Times New Roman"/>
          <w:sz w:val="28"/>
          <w:szCs w:val="28"/>
        </w:rPr>
        <w:t>6</w:t>
      </w:r>
      <w:r w:rsidRPr="0054165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62985" w:rsidRPr="00541658" w:rsidRDefault="00562985" w:rsidP="0056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56298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еречисление выплаты гражданам, указанным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абзаце</w:t>
      </w:r>
      <w:r w:rsidRPr="005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56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основании сведений АИС «Соцзащита» в сроки</w:t>
      </w:r>
      <w:r w:rsidR="007E1D75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пунктом 1</w:t>
      </w:r>
      <w:r w:rsidR="003578D8"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21F11" w:rsidRPr="00541658" w:rsidRDefault="00FA5BA3" w:rsidP="000F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58">
        <w:rPr>
          <w:rFonts w:ascii="Times New Roman" w:hAnsi="Times New Roman" w:cs="Times New Roman"/>
          <w:sz w:val="28"/>
          <w:szCs w:val="28"/>
        </w:rPr>
        <w:t>6</w:t>
      </w:r>
      <w:r w:rsidR="00F21F11" w:rsidRPr="00541658">
        <w:rPr>
          <w:rFonts w:ascii="Times New Roman" w:hAnsi="Times New Roman" w:cs="Times New Roman"/>
          <w:sz w:val="28"/>
          <w:szCs w:val="28"/>
        </w:rPr>
        <w:t xml:space="preserve">. Для предоставления выплаты </w:t>
      </w:r>
      <w:r w:rsidR="006B6A73" w:rsidRPr="00541658">
        <w:rPr>
          <w:rFonts w:ascii="Times New Roman" w:hAnsi="Times New Roman" w:cs="Times New Roman"/>
          <w:sz w:val="28"/>
          <w:szCs w:val="28"/>
        </w:rPr>
        <w:t>лица</w:t>
      </w:r>
      <w:r w:rsidR="00F21F11" w:rsidRPr="00541658">
        <w:rPr>
          <w:rFonts w:ascii="Times New Roman" w:hAnsi="Times New Roman" w:cs="Times New Roman"/>
          <w:sz w:val="28"/>
          <w:szCs w:val="28"/>
        </w:rPr>
        <w:t>, указанны</w:t>
      </w:r>
      <w:r w:rsidR="000F43CC" w:rsidRPr="00541658">
        <w:rPr>
          <w:rFonts w:ascii="Times New Roman" w:hAnsi="Times New Roman" w:cs="Times New Roman"/>
          <w:sz w:val="28"/>
          <w:szCs w:val="28"/>
        </w:rPr>
        <w:t>е</w:t>
      </w:r>
      <w:r w:rsidR="00F21F11" w:rsidRPr="00541658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Pr="00541658">
        <w:rPr>
          <w:rFonts w:ascii="Times New Roman" w:hAnsi="Times New Roman" w:cs="Times New Roman"/>
          <w:sz w:val="28"/>
          <w:szCs w:val="28"/>
        </w:rPr>
        <w:t>5</w:t>
      </w:r>
      <w:r w:rsidR="003578D8" w:rsidRPr="005416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21F11" w:rsidRPr="00541658">
        <w:rPr>
          <w:rFonts w:ascii="Times New Roman" w:hAnsi="Times New Roman" w:cs="Times New Roman"/>
          <w:sz w:val="28"/>
          <w:szCs w:val="28"/>
        </w:rPr>
        <w:t xml:space="preserve">, подают заявление по </w:t>
      </w:r>
      <w:r w:rsidR="006B6A73" w:rsidRPr="00541658">
        <w:rPr>
          <w:rFonts w:ascii="Times New Roman" w:hAnsi="Times New Roman" w:cs="Times New Roman"/>
          <w:sz w:val="28"/>
          <w:szCs w:val="28"/>
        </w:rPr>
        <w:t xml:space="preserve">форме согласно приложению </w:t>
      </w:r>
      <w:r w:rsidR="00F21F11" w:rsidRPr="00541658">
        <w:rPr>
          <w:rFonts w:ascii="Times New Roman" w:hAnsi="Times New Roman" w:cs="Times New Roman"/>
          <w:sz w:val="28"/>
          <w:szCs w:val="28"/>
        </w:rPr>
        <w:t>к настоящему Порядку (далее - заявление):</w:t>
      </w:r>
    </w:p>
    <w:p w:rsidR="00F21F11" w:rsidRPr="00541658" w:rsidRDefault="00F21F11" w:rsidP="000F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58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F21F11" w:rsidRPr="00541658" w:rsidRDefault="00F21F11" w:rsidP="000F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58">
        <w:rPr>
          <w:rFonts w:ascii="Times New Roman" w:hAnsi="Times New Roman" w:cs="Times New Roman"/>
          <w:sz w:val="28"/>
          <w:szCs w:val="28"/>
        </w:rPr>
        <w:t xml:space="preserve">в филиалы </w:t>
      </w:r>
      <w:r w:rsidR="00C5653B">
        <w:rPr>
          <w:rFonts w:ascii="Times New Roman" w:hAnsi="Times New Roman" w:cs="Times New Roman"/>
          <w:sz w:val="28"/>
          <w:szCs w:val="28"/>
        </w:rPr>
        <w:t>ЛОГКУ «ЦСЗН»</w:t>
      </w:r>
      <w:r w:rsidRPr="00541658">
        <w:rPr>
          <w:rFonts w:ascii="Times New Roman" w:hAnsi="Times New Roman" w:cs="Times New Roman"/>
          <w:sz w:val="28"/>
          <w:szCs w:val="28"/>
        </w:rPr>
        <w:t>;</w:t>
      </w:r>
    </w:p>
    <w:p w:rsidR="00F21F11" w:rsidRPr="00541658" w:rsidRDefault="00F21F11" w:rsidP="000F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58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F21F11" w:rsidRPr="00541658" w:rsidRDefault="00F21F11" w:rsidP="000F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58">
        <w:rPr>
          <w:rFonts w:ascii="Times New Roman" w:hAnsi="Times New Roman" w:cs="Times New Roman"/>
          <w:sz w:val="28"/>
          <w:szCs w:val="28"/>
        </w:rPr>
        <w:t>почтовым отправлением в филиалы ЛОГКУ «ЦСЗН».</w:t>
      </w:r>
    </w:p>
    <w:p w:rsidR="00F21F11" w:rsidRPr="0049397A" w:rsidRDefault="00F21F11" w:rsidP="000F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58">
        <w:rPr>
          <w:rFonts w:ascii="Times New Roman" w:hAnsi="Times New Roman" w:cs="Times New Roman"/>
          <w:sz w:val="28"/>
          <w:szCs w:val="28"/>
        </w:rPr>
        <w:t xml:space="preserve">При направлении заявления в филиалы ЛОГКУ «ЦСЗН» по почте копии документов, указанных в подпунктах 1 </w:t>
      </w:r>
      <w:r w:rsidR="00EB35EA" w:rsidRPr="00541658">
        <w:rPr>
          <w:rFonts w:ascii="Times New Roman" w:hAnsi="Times New Roman" w:cs="Times New Roman"/>
          <w:sz w:val="28"/>
          <w:szCs w:val="28"/>
        </w:rPr>
        <w:t>–</w:t>
      </w:r>
      <w:r w:rsidRPr="00541658">
        <w:rPr>
          <w:rFonts w:ascii="Times New Roman" w:hAnsi="Times New Roman" w:cs="Times New Roman"/>
          <w:sz w:val="28"/>
          <w:szCs w:val="28"/>
        </w:rPr>
        <w:t xml:space="preserve"> </w:t>
      </w:r>
      <w:r w:rsidR="00EB35EA" w:rsidRPr="00541658">
        <w:rPr>
          <w:rFonts w:ascii="Times New Roman" w:hAnsi="Times New Roman" w:cs="Times New Roman"/>
          <w:sz w:val="28"/>
          <w:szCs w:val="28"/>
        </w:rPr>
        <w:t>4, 6</w:t>
      </w:r>
      <w:r w:rsidRPr="00541658">
        <w:rPr>
          <w:rFonts w:ascii="Times New Roman" w:hAnsi="Times New Roman" w:cs="Times New Roman"/>
          <w:sz w:val="28"/>
          <w:szCs w:val="28"/>
        </w:rPr>
        <w:t>, 7</w:t>
      </w:r>
      <w:r w:rsidR="00EB35EA" w:rsidRPr="00541658">
        <w:rPr>
          <w:rFonts w:ascii="Times New Roman" w:hAnsi="Times New Roman" w:cs="Times New Roman"/>
          <w:sz w:val="28"/>
          <w:szCs w:val="28"/>
        </w:rPr>
        <w:t xml:space="preserve"> </w:t>
      </w:r>
      <w:r w:rsidRPr="0054165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A5BA3" w:rsidRPr="00541658">
        <w:rPr>
          <w:rFonts w:ascii="Times New Roman" w:hAnsi="Times New Roman" w:cs="Times New Roman"/>
          <w:sz w:val="28"/>
          <w:szCs w:val="28"/>
        </w:rPr>
        <w:t>10</w:t>
      </w:r>
      <w:r w:rsidRPr="00541658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заверены заявителем нотариально или учреждением</w:t>
      </w:r>
      <w:r w:rsidRPr="00F21F11">
        <w:rPr>
          <w:rFonts w:ascii="Times New Roman" w:hAnsi="Times New Roman" w:cs="Times New Roman"/>
          <w:sz w:val="28"/>
          <w:szCs w:val="28"/>
        </w:rPr>
        <w:t xml:space="preserve"> (</w:t>
      </w:r>
      <w:r w:rsidRPr="0049397A">
        <w:rPr>
          <w:rFonts w:ascii="Times New Roman" w:hAnsi="Times New Roman" w:cs="Times New Roman"/>
          <w:sz w:val="28"/>
          <w:szCs w:val="28"/>
        </w:rPr>
        <w:t>организацией), выдавшим оригинал документа, личная подпись заявителя (представителя заявителя) на заявлении должна быть нотариально удостоверена. Обязанность подтверждения факта отправки документов лежит на заявителе.</w:t>
      </w:r>
    </w:p>
    <w:p w:rsidR="00F21F11" w:rsidRPr="0049397A" w:rsidRDefault="00FA5BA3" w:rsidP="000F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7</w:t>
      </w:r>
      <w:r w:rsidR="00F21F11" w:rsidRPr="0049397A">
        <w:rPr>
          <w:rFonts w:ascii="Times New Roman" w:hAnsi="Times New Roman" w:cs="Times New Roman"/>
          <w:sz w:val="28"/>
          <w:szCs w:val="28"/>
        </w:rPr>
        <w:t>. Заявителями, имеющими право обратиться с заявлением на получение выплаты, являются физические лица</w:t>
      </w:r>
      <w:r w:rsidR="00296F56" w:rsidRPr="0049397A">
        <w:rPr>
          <w:rFonts w:ascii="Times New Roman" w:hAnsi="Times New Roman" w:cs="Times New Roman"/>
          <w:sz w:val="28"/>
          <w:szCs w:val="28"/>
        </w:rPr>
        <w:t>, из числа</w:t>
      </w:r>
      <w:r w:rsidR="0049397A" w:rsidRPr="0049397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6F56" w:rsidRPr="0049397A">
        <w:rPr>
          <w:rFonts w:ascii="Times New Roman" w:hAnsi="Times New Roman" w:cs="Times New Roman"/>
          <w:sz w:val="28"/>
          <w:szCs w:val="28"/>
        </w:rPr>
        <w:t>, указанных в пункте 1 настоящего Порядка</w:t>
      </w:r>
      <w:r w:rsidR="00F21F11" w:rsidRPr="0049397A">
        <w:rPr>
          <w:rFonts w:ascii="Times New Roman" w:hAnsi="Times New Roman" w:cs="Times New Roman"/>
          <w:sz w:val="28"/>
          <w:szCs w:val="28"/>
        </w:rPr>
        <w:t>.</w:t>
      </w:r>
    </w:p>
    <w:p w:rsidR="00F21F11" w:rsidRPr="00541658" w:rsidRDefault="00FA5BA3" w:rsidP="000F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8</w:t>
      </w:r>
      <w:r w:rsidR="00F21F11" w:rsidRPr="0049397A">
        <w:rPr>
          <w:rFonts w:ascii="Times New Roman" w:hAnsi="Times New Roman" w:cs="Times New Roman"/>
          <w:sz w:val="28"/>
          <w:szCs w:val="28"/>
        </w:rPr>
        <w:t>. Представлять интересы заявителя имеют право</w:t>
      </w:r>
      <w:r w:rsidR="00F21F11" w:rsidRPr="00541658">
        <w:rPr>
          <w:rFonts w:ascii="Times New Roman" w:hAnsi="Times New Roman" w:cs="Times New Roman"/>
          <w:sz w:val="28"/>
          <w:szCs w:val="28"/>
        </w:rPr>
        <w:t xml:space="preserve"> (далее - представитель заявителя):</w:t>
      </w:r>
    </w:p>
    <w:p w:rsidR="00F21F11" w:rsidRPr="00541658" w:rsidRDefault="00F21F11" w:rsidP="000F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58">
        <w:rPr>
          <w:rFonts w:ascii="Times New Roman" w:hAnsi="Times New Roman" w:cs="Times New Roman"/>
          <w:sz w:val="28"/>
          <w:szCs w:val="28"/>
        </w:rPr>
        <w:t>законные представители недееспособных или не полностью дееспособных заявителей;</w:t>
      </w:r>
    </w:p>
    <w:p w:rsidR="00F21F11" w:rsidRPr="00541658" w:rsidRDefault="00F21F11" w:rsidP="000F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58">
        <w:rPr>
          <w:rFonts w:ascii="Times New Roman" w:hAnsi="Times New Roman" w:cs="Times New Roman"/>
          <w:sz w:val="28"/>
          <w:szCs w:val="28"/>
        </w:rPr>
        <w:t>уполномоченные лица, действующие в силу полномочий, основанных на доверенности, оформленной в соответствии с действующим законодательством и подтверждающей наличие у представителя прав действовать от лица заявителя.</w:t>
      </w:r>
    </w:p>
    <w:p w:rsidR="0043685F" w:rsidRPr="00541658" w:rsidRDefault="00FA5BA3" w:rsidP="000F43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58">
        <w:rPr>
          <w:rFonts w:ascii="Times New Roman" w:hAnsi="Times New Roman" w:cs="Times New Roman"/>
          <w:sz w:val="28"/>
          <w:szCs w:val="28"/>
        </w:rPr>
        <w:t>9</w:t>
      </w:r>
      <w:r w:rsidR="00F21F11" w:rsidRPr="00541658">
        <w:rPr>
          <w:rFonts w:ascii="Times New Roman" w:hAnsi="Times New Roman" w:cs="Times New Roman"/>
          <w:sz w:val="28"/>
          <w:szCs w:val="28"/>
        </w:rPr>
        <w:t xml:space="preserve">. </w:t>
      </w:r>
      <w:r w:rsidR="006B6A73" w:rsidRPr="00541658">
        <w:rPr>
          <w:rFonts w:ascii="Times New Roman" w:hAnsi="Times New Roman" w:cs="Times New Roman"/>
          <w:sz w:val="28"/>
          <w:szCs w:val="28"/>
        </w:rPr>
        <w:t>Выплата</w:t>
      </w:r>
      <w:r w:rsidR="00F21F11" w:rsidRPr="00541658">
        <w:rPr>
          <w:rFonts w:ascii="Times New Roman" w:hAnsi="Times New Roman" w:cs="Times New Roman"/>
          <w:sz w:val="28"/>
          <w:szCs w:val="28"/>
        </w:rPr>
        <w:t>, причитающаяся заявителям, являющимся недееспособными или не полностью дееспособными, перечисляется на счет, открытый на их имя законным представителем в кредитной организации.</w:t>
      </w:r>
    </w:p>
    <w:p w:rsidR="006B6A73" w:rsidRDefault="00FA5BA3" w:rsidP="000F43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541658">
        <w:rPr>
          <w:rFonts w:ascii="Times New Roman" w:hAnsi="Times New Roman" w:cs="Times New Roman"/>
          <w:sz w:val="28"/>
          <w:szCs w:val="28"/>
        </w:rPr>
        <w:t>10</w:t>
      </w:r>
      <w:r w:rsidR="006B6A73" w:rsidRPr="00541658">
        <w:rPr>
          <w:rFonts w:ascii="Times New Roman" w:hAnsi="Times New Roman" w:cs="Times New Roman"/>
          <w:sz w:val="28"/>
          <w:szCs w:val="28"/>
        </w:rPr>
        <w:t>. С заявлением</w:t>
      </w:r>
      <w:r w:rsidR="006B6A73" w:rsidRPr="006B6A73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6B6A73" w:rsidRPr="006B6A73" w:rsidRDefault="006B6A73" w:rsidP="000F43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A73">
        <w:rPr>
          <w:rFonts w:ascii="Times New Roman" w:hAnsi="Times New Roman" w:cs="Times New Roman"/>
          <w:sz w:val="28"/>
          <w:szCs w:val="28"/>
        </w:rPr>
        <w:t>1) документ, удостоверяющий личность гражданина Российской Федерации или иностранного гражданина в соответствии с законодательством Российской Федерации</w:t>
      </w:r>
      <w:r w:rsidR="007E1D75">
        <w:rPr>
          <w:rFonts w:ascii="Times New Roman" w:hAnsi="Times New Roman" w:cs="Times New Roman"/>
          <w:sz w:val="28"/>
          <w:szCs w:val="28"/>
        </w:rPr>
        <w:t>,</w:t>
      </w:r>
      <w:r w:rsidRPr="006B6A73">
        <w:rPr>
          <w:rFonts w:ascii="Times New Roman" w:hAnsi="Times New Roman" w:cs="Times New Roman"/>
          <w:sz w:val="28"/>
          <w:szCs w:val="28"/>
        </w:rPr>
        <w:t xml:space="preserve"> - для заявителя или представителя заявителя;</w:t>
      </w:r>
    </w:p>
    <w:p w:rsidR="006B6A73" w:rsidRPr="006B6A73" w:rsidRDefault="006B6A73" w:rsidP="000F43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A73">
        <w:rPr>
          <w:rFonts w:ascii="Times New Roman" w:hAnsi="Times New Roman" w:cs="Times New Roman"/>
          <w:sz w:val="28"/>
          <w:szCs w:val="28"/>
        </w:rPr>
        <w:t>2) документ, подтверждающий наличие у представителя заявителя прав действовать от лица заявителя, оформленный в соответствии с действующим законодательством, - для представителей заявителя;</w:t>
      </w:r>
    </w:p>
    <w:p w:rsidR="007D63F3" w:rsidRDefault="006B6A73" w:rsidP="000F43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A73">
        <w:rPr>
          <w:rFonts w:ascii="Times New Roman" w:hAnsi="Times New Roman" w:cs="Times New Roman"/>
          <w:sz w:val="28"/>
          <w:szCs w:val="28"/>
        </w:rPr>
        <w:t xml:space="preserve">3) документ, подтверждающий </w:t>
      </w:r>
      <w:r w:rsidR="006F2F7B">
        <w:rPr>
          <w:rFonts w:ascii="Times New Roman" w:hAnsi="Times New Roman" w:cs="Times New Roman"/>
          <w:sz w:val="28"/>
          <w:szCs w:val="28"/>
        </w:rPr>
        <w:t>отнесение к одной из категорий</w:t>
      </w:r>
      <w:r w:rsidR="0054165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F2F7B">
        <w:rPr>
          <w:rFonts w:ascii="Times New Roman" w:hAnsi="Times New Roman" w:cs="Times New Roman"/>
          <w:sz w:val="28"/>
          <w:szCs w:val="28"/>
        </w:rPr>
        <w:t>, указанных в пункте 1</w:t>
      </w:r>
      <w:r w:rsidR="00EB35EA">
        <w:rPr>
          <w:rFonts w:ascii="Times New Roman" w:hAnsi="Times New Roman" w:cs="Times New Roman"/>
          <w:sz w:val="28"/>
          <w:szCs w:val="28"/>
        </w:rPr>
        <w:t xml:space="preserve"> </w:t>
      </w:r>
      <w:r w:rsidR="001F60A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B35EA">
        <w:rPr>
          <w:rFonts w:ascii="Times New Roman" w:hAnsi="Times New Roman" w:cs="Times New Roman"/>
          <w:sz w:val="28"/>
          <w:szCs w:val="28"/>
        </w:rPr>
        <w:t>Порядка</w:t>
      </w:r>
      <w:r w:rsidR="006F2F7B">
        <w:rPr>
          <w:rFonts w:ascii="Times New Roman" w:hAnsi="Times New Roman" w:cs="Times New Roman"/>
          <w:sz w:val="28"/>
          <w:szCs w:val="28"/>
        </w:rPr>
        <w:t>:</w:t>
      </w:r>
      <w:r w:rsidR="00E93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BF7" w:rsidRDefault="00AC7BF7" w:rsidP="000F43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лиц, указанных в </w:t>
      </w:r>
      <w:r w:rsidR="001F60A4">
        <w:rPr>
          <w:rFonts w:ascii="Times New Roman" w:hAnsi="Times New Roman" w:cs="Times New Roman"/>
          <w:sz w:val="28"/>
          <w:szCs w:val="28"/>
        </w:rPr>
        <w:t xml:space="preserve">абзацах </w:t>
      </w:r>
      <w:r w:rsidR="007659ED">
        <w:rPr>
          <w:rFonts w:ascii="Times New Roman" w:hAnsi="Times New Roman" w:cs="Times New Roman"/>
          <w:sz w:val="28"/>
          <w:szCs w:val="28"/>
        </w:rPr>
        <w:t xml:space="preserve">втором – восьмом и десятом </w:t>
      </w:r>
      <w:r w:rsidR="007F6A90">
        <w:rPr>
          <w:rFonts w:ascii="Times New Roman" w:hAnsi="Times New Roman" w:cs="Times New Roman"/>
          <w:sz w:val="28"/>
          <w:szCs w:val="28"/>
        </w:rPr>
        <w:t xml:space="preserve">пункта 1 настоящего Порядка, </w:t>
      </w:r>
      <w:r w:rsidR="007659ED">
        <w:rPr>
          <w:rFonts w:ascii="Times New Roman" w:hAnsi="Times New Roman" w:cs="Times New Roman"/>
          <w:sz w:val="28"/>
          <w:szCs w:val="28"/>
        </w:rPr>
        <w:t>– удостоверение об отнесении к категории;</w:t>
      </w:r>
    </w:p>
    <w:p w:rsidR="00EB35EA" w:rsidRDefault="00EB35EA" w:rsidP="006F2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лиц,</w:t>
      </w:r>
      <w:r w:rsidR="006F2F7B" w:rsidRPr="0018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59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указанных в </w:t>
      </w:r>
      <w:r w:rsidR="001F6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абзаце </w:t>
      </w:r>
      <w:r w:rsidR="007659ED">
        <w:rPr>
          <w:rFonts w:ascii="Times New Roman" w:eastAsia="Calibri" w:hAnsi="Times New Roman" w:cs="Times New Roman"/>
          <w:sz w:val="28"/>
          <w:szCs w:val="28"/>
          <w:lang w:eastAsia="ru-RU"/>
        </w:rPr>
        <w:t>девятом</w:t>
      </w:r>
      <w:r w:rsidR="00541658" w:rsidRPr="00541658">
        <w:t xml:space="preserve"> </w:t>
      </w:r>
      <w:r w:rsidR="007F6A90">
        <w:rPr>
          <w:rFonts w:ascii="Times New Roman" w:hAnsi="Times New Roman" w:cs="Times New Roman"/>
          <w:sz w:val="28"/>
          <w:szCs w:val="28"/>
        </w:rPr>
        <w:t>пункта 1 настоящего Порядка</w:t>
      </w:r>
      <w:r w:rsidR="007F6A90" w:rsidRPr="00296F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1658" w:rsidRPr="00296F56">
        <w:rPr>
          <w:rFonts w:ascii="Times New Roman" w:eastAsia="Calibri" w:hAnsi="Times New Roman" w:cs="Times New Roman"/>
          <w:sz w:val="28"/>
          <w:szCs w:val="28"/>
          <w:lang w:eastAsia="ru-RU"/>
        </w:rPr>
        <w:t>(один или несколько документов из числа перечисленных, в совокупности подтверждающих указанный период проживания)</w:t>
      </w:r>
      <w:r w:rsidRPr="00296F5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B35EA" w:rsidRPr="00EB35EA" w:rsidRDefault="00EB35EA" w:rsidP="00EB35EA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35EA">
        <w:rPr>
          <w:sz w:val="28"/>
          <w:szCs w:val="28"/>
        </w:rPr>
        <w:lastRenderedPageBreak/>
        <w:t>паспорт гражданина со сведениями о дате и месте рождения в Ленинграде;</w:t>
      </w:r>
    </w:p>
    <w:p w:rsidR="00EB35EA" w:rsidRPr="00EB35EA" w:rsidRDefault="00EB35EA" w:rsidP="00EB35EA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35EA">
        <w:rPr>
          <w:sz w:val="28"/>
          <w:szCs w:val="28"/>
        </w:rPr>
        <w:t>выписка из акта записи о рождении гражданина в Ленинграде, свидетельство о рождении гражданина в Ленинграде;</w:t>
      </w:r>
    </w:p>
    <w:p w:rsidR="00EB35EA" w:rsidRPr="00EB35EA" w:rsidRDefault="00EB35EA" w:rsidP="00EB35EA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35EA">
        <w:rPr>
          <w:sz w:val="28"/>
          <w:szCs w:val="28"/>
        </w:rPr>
        <w:t>справка учреждения здравоохранения о рождении гражданина в Ленинграде;</w:t>
      </w:r>
    </w:p>
    <w:p w:rsidR="00EB35EA" w:rsidRPr="00EB35EA" w:rsidRDefault="00EB35EA" w:rsidP="00EB35EA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35EA">
        <w:rPr>
          <w:sz w:val="28"/>
          <w:szCs w:val="28"/>
        </w:rPr>
        <w:t>справка, выданная жилищной организацией или архивным учреждением о проживании гражданина в Ленинграде, выписка из домовой книги прописки граждан;</w:t>
      </w:r>
    </w:p>
    <w:p w:rsidR="00EB35EA" w:rsidRPr="00EB35EA" w:rsidRDefault="00EB35EA" w:rsidP="00EB35EA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35EA">
        <w:rPr>
          <w:sz w:val="28"/>
          <w:szCs w:val="28"/>
        </w:rPr>
        <w:t>справка об обучении гражданина в учебных заведениях (академии, университеты, институты, училища и др.) Ленинграда, аттестат, диплом об окончании учебного заведения Ленинграда;</w:t>
      </w:r>
    </w:p>
    <w:p w:rsidR="00EB35EA" w:rsidRPr="00EB35EA" w:rsidRDefault="00EB35EA" w:rsidP="00EB35EA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35EA">
        <w:rPr>
          <w:sz w:val="28"/>
          <w:szCs w:val="28"/>
        </w:rPr>
        <w:t>сведения о трудовой деятельности гражданина и(или) трудовая книжка;</w:t>
      </w:r>
    </w:p>
    <w:p w:rsidR="00EB35EA" w:rsidRPr="00EB35EA" w:rsidRDefault="00EB35EA" w:rsidP="00EB35EA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35EA">
        <w:rPr>
          <w:sz w:val="28"/>
          <w:szCs w:val="28"/>
        </w:rPr>
        <w:t>справка или иной документ, подтверждающий призыв военнослужащего в Ленинграде;</w:t>
      </w:r>
    </w:p>
    <w:p w:rsidR="00EB35EA" w:rsidRPr="00EB35EA" w:rsidRDefault="00EB35EA" w:rsidP="00EB35EA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35EA">
        <w:rPr>
          <w:sz w:val="28"/>
          <w:szCs w:val="28"/>
        </w:rPr>
        <w:t>справка или иной документ, подтверждающий нахождение гражданина в лечебном учреждении Ленинграда;</w:t>
      </w:r>
    </w:p>
    <w:p w:rsidR="00EB35EA" w:rsidRPr="00EB35EA" w:rsidRDefault="00EB35EA" w:rsidP="00EB35EA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35EA">
        <w:rPr>
          <w:sz w:val="28"/>
          <w:szCs w:val="28"/>
        </w:rPr>
        <w:t>документ, подтверждающий нахождение в детском доме Ленинграда;</w:t>
      </w:r>
    </w:p>
    <w:p w:rsidR="00EB35EA" w:rsidRPr="00EB35EA" w:rsidRDefault="00EB35EA" w:rsidP="00EB35EA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35EA">
        <w:rPr>
          <w:sz w:val="28"/>
          <w:szCs w:val="28"/>
        </w:rPr>
        <w:t>справка или иной документ об эвакуации гражданина из Ленинграда с детским дошкольным и школьным учреждением, эвакоудостоверение, справка об эвакуации;</w:t>
      </w:r>
    </w:p>
    <w:p w:rsidR="007E1D75" w:rsidRPr="007E1D75" w:rsidRDefault="00EB35EA" w:rsidP="00EB35EA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EB35EA">
        <w:rPr>
          <w:sz w:val="28"/>
          <w:szCs w:val="28"/>
        </w:rPr>
        <w:t>справка о прибытии в эвакуацию из Ленинграда, выданная государственным архивным учреждением либо организацией, располагающей такими сведениями</w:t>
      </w:r>
      <w:r w:rsidR="007E1D75">
        <w:rPr>
          <w:sz w:val="28"/>
          <w:szCs w:val="28"/>
        </w:rPr>
        <w:t>;</w:t>
      </w:r>
    </w:p>
    <w:p w:rsidR="006F2F7B" w:rsidRPr="0049397A" w:rsidRDefault="007E1D75" w:rsidP="00EB35EA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решение суда об определении места жительства в Ленинграде в </w:t>
      </w:r>
      <w:r w:rsidRPr="0049397A">
        <w:rPr>
          <w:sz w:val="28"/>
          <w:szCs w:val="28"/>
        </w:rPr>
        <w:t>период его блокады</w:t>
      </w:r>
      <w:r w:rsidR="007659ED" w:rsidRPr="0049397A">
        <w:rPr>
          <w:sz w:val="28"/>
          <w:szCs w:val="28"/>
        </w:rPr>
        <w:t>;</w:t>
      </w:r>
    </w:p>
    <w:p w:rsidR="006B6A73" w:rsidRPr="006B6A73" w:rsidRDefault="00EB35EA" w:rsidP="00765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4</w:t>
      </w:r>
      <w:r w:rsidR="006B6A73" w:rsidRPr="0049397A">
        <w:rPr>
          <w:rFonts w:ascii="Times New Roman" w:hAnsi="Times New Roman" w:cs="Times New Roman"/>
          <w:sz w:val="28"/>
          <w:szCs w:val="28"/>
        </w:rPr>
        <w:t>) копия решения суда об определении места жительства на территории</w:t>
      </w:r>
      <w:r w:rsidR="006B6A73" w:rsidRPr="006B6A73">
        <w:rPr>
          <w:rFonts w:ascii="Times New Roman" w:hAnsi="Times New Roman" w:cs="Times New Roman"/>
          <w:sz w:val="28"/>
          <w:szCs w:val="28"/>
        </w:rPr>
        <w:t xml:space="preserve"> Ленинградской области (при наличии);</w:t>
      </w:r>
    </w:p>
    <w:p w:rsidR="006B6A73" w:rsidRPr="006B6A73" w:rsidRDefault="00EB35EA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6A73" w:rsidRPr="006B6A73">
        <w:rPr>
          <w:rFonts w:ascii="Times New Roman" w:hAnsi="Times New Roman" w:cs="Times New Roman"/>
          <w:sz w:val="28"/>
          <w:szCs w:val="28"/>
        </w:rPr>
        <w:t>) справка (распечатка с сайта кредитной организации) о реквизитах кредитной организации и открытого в ней счета в рублях для перечисления выплаты;</w:t>
      </w:r>
    </w:p>
    <w:p w:rsidR="006B6A73" w:rsidRPr="006B6A73" w:rsidRDefault="00EB35EA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6A73" w:rsidRPr="006B6A73">
        <w:rPr>
          <w:rFonts w:ascii="Times New Roman" w:hAnsi="Times New Roman" w:cs="Times New Roman"/>
          <w:sz w:val="28"/>
          <w:szCs w:val="28"/>
        </w:rPr>
        <w:t>) нотариально заверенный в соответствии с законодательством Российской Федерации перевод на русский язык документов, удостоверяющих личность заявителя или представителя заявителя, а также документов, подтверждающих право заявителя на получение выплаты (в случае их выдачи компетентным органом иностранного государства), составленных на иностранном языке, заверенных печатью на иностранном языке, а также на языках народов Российской Федерации (при отсутствии дублирования в док</w:t>
      </w:r>
      <w:r w:rsidR="00F92AFF">
        <w:rPr>
          <w:rFonts w:ascii="Times New Roman" w:hAnsi="Times New Roman" w:cs="Times New Roman"/>
          <w:sz w:val="28"/>
          <w:szCs w:val="28"/>
        </w:rPr>
        <w:t>ументе текста на русском языке)</w:t>
      </w:r>
      <w:r w:rsidR="006B6A73" w:rsidRPr="006B6A73">
        <w:rPr>
          <w:rFonts w:ascii="Times New Roman" w:hAnsi="Times New Roman" w:cs="Times New Roman"/>
          <w:sz w:val="28"/>
          <w:szCs w:val="28"/>
        </w:rPr>
        <w:t>;</w:t>
      </w:r>
    </w:p>
    <w:p w:rsidR="006B6A73" w:rsidRPr="00032765" w:rsidRDefault="00EB35EA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6A73" w:rsidRPr="006B6A73">
        <w:rPr>
          <w:rFonts w:ascii="Times New Roman" w:hAnsi="Times New Roman" w:cs="Times New Roman"/>
          <w:sz w:val="28"/>
          <w:szCs w:val="28"/>
        </w:rPr>
        <w:t>) копия решения органа опеки и попечительства о назначении опекуна (попечителя) - для опекуна (попечителя), осуществлявшего опеку (</w:t>
      </w:r>
      <w:r w:rsidR="006B6A73" w:rsidRPr="00032765">
        <w:rPr>
          <w:rFonts w:ascii="Times New Roman" w:hAnsi="Times New Roman" w:cs="Times New Roman"/>
          <w:sz w:val="28"/>
          <w:szCs w:val="28"/>
        </w:rPr>
        <w:t>попечительство) в отношении заявителя</w:t>
      </w:r>
      <w:r w:rsidR="007E1D75" w:rsidRPr="00032765">
        <w:rPr>
          <w:rFonts w:ascii="Times New Roman" w:hAnsi="Times New Roman" w:cs="Times New Roman"/>
          <w:sz w:val="28"/>
          <w:szCs w:val="28"/>
        </w:rPr>
        <w:t>.</w:t>
      </w:r>
    </w:p>
    <w:p w:rsidR="006B6A73" w:rsidRPr="00032765" w:rsidRDefault="003578D8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6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A5BA3" w:rsidRPr="00032765">
        <w:rPr>
          <w:rFonts w:ascii="Times New Roman" w:hAnsi="Times New Roman" w:cs="Times New Roman"/>
          <w:sz w:val="28"/>
          <w:szCs w:val="28"/>
        </w:rPr>
        <w:t>1</w:t>
      </w:r>
      <w:r w:rsidR="006B6A73" w:rsidRPr="00032765">
        <w:rPr>
          <w:rFonts w:ascii="Times New Roman" w:hAnsi="Times New Roman" w:cs="Times New Roman"/>
          <w:sz w:val="28"/>
          <w:szCs w:val="28"/>
        </w:rPr>
        <w:t xml:space="preserve">. При поступлении заявления и документов, указанных в </w:t>
      </w:r>
      <w:hyperlink w:anchor="Par0" w:history="1">
        <w:r w:rsidR="006B6A73" w:rsidRPr="0003276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FA5BA3" w:rsidRPr="00032765">
        <w:rPr>
          <w:rFonts w:ascii="Times New Roman" w:hAnsi="Times New Roman" w:cs="Times New Roman"/>
          <w:sz w:val="28"/>
          <w:szCs w:val="28"/>
        </w:rPr>
        <w:t>10</w:t>
      </w:r>
      <w:r w:rsidR="006B6A73" w:rsidRPr="00032765">
        <w:rPr>
          <w:rFonts w:ascii="Times New Roman" w:hAnsi="Times New Roman" w:cs="Times New Roman"/>
          <w:sz w:val="28"/>
          <w:szCs w:val="28"/>
        </w:rPr>
        <w:t xml:space="preserve"> настоящего Порядка, работник ЛОГКУ </w:t>
      </w:r>
      <w:r w:rsidR="00EB35EA" w:rsidRPr="00032765">
        <w:rPr>
          <w:rFonts w:ascii="Times New Roman" w:hAnsi="Times New Roman" w:cs="Times New Roman"/>
          <w:sz w:val="28"/>
          <w:szCs w:val="28"/>
        </w:rPr>
        <w:t>«</w:t>
      </w:r>
      <w:r w:rsidR="006B6A73" w:rsidRPr="00032765">
        <w:rPr>
          <w:rFonts w:ascii="Times New Roman" w:hAnsi="Times New Roman" w:cs="Times New Roman"/>
          <w:sz w:val="28"/>
          <w:szCs w:val="28"/>
        </w:rPr>
        <w:t>ЦСЗН</w:t>
      </w:r>
      <w:r w:rsidR="00EB35EA" w:rsidRPr="00032765">
        <w:rPr>
          <w:rFonts w:ascii="Times New Roman" w:hAnsi="Times New Roman" w:cs="Times New Roman"/>
          <w:sz w:val="28"/>
          <w:szCs w:val="28"/>
        </w:rPr>
        <w:t>»</w:t>
      </w:r>
      <w:r w:rsidR="006B6A73" w:rsidRPr="00032765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действия:</w:t>
      </w:r>
    </w:p>
    <w:p w:rsidR="006B6A73" w:rsidRPr="00032765" w:rsidRDefault="006B6A73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65">
        <w:rPr>
          <w:rFonts w:ascii="Times New Roman" w:hAnsi="Times New Roman" w:cs="Times New Roman"/>
          <w:sz w:val="28"/>
          <w:szCs w:val="28"/>
        </w:rPr>
        <w:t>1) направляет запросы в рамках межведомственного информационного взаимодействия о представлении документов (сведений), необходимых для определения права на предоставление выплаты;</w:t>
      </w:r>
    </w:p>
    <w:p w:rsidR="006B6A73" w:rsidRPr="00032765" w:rsidRDefault="006B6A73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65">
        <w:rPr>
          <w:rFonts w:ascii="Times New Roman" w:hAnsi="Times New Roman" w:cs="Times New Roman"/>
          <w:sz w:val="28"/>
          <w:szCs w:val="28"/>
        </w:rPr>
        <w:t xml:space="preserve">2) проводит проверку соответствия представленных заявления и документов требованиям, установленным </w:t>
      </w:r>
      <w:hyperlink r:id="rId7" w:history="1">
        <w:r w:rsidRPr="0003276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FA5BA3" w:rsidRPr="00032765">
        <w:rPr>
          <w:rFonts w:ascii="Times New Roman" w:hAnsi="Times New Roman" w:cs="Times New Roman"/>
          <w:sz w:val="28"/>
          <w:szCs w:val="28"/>
        </w:rPr>
        <w:t>6</w:t>
      </w:r>
      <w:r w:rsidRPr="0003276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0" w:history="1">
        <w:r w:rsidR="00FA5BA3" w:rsidRPr="00032765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03276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B6A73" w:rsidRPr="00032765" w:rsidRDefault="006B6A73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65">
        <w:rPr>
          <w:rFonts w:ascii="Times New Roman" w:hAnsi="Times New Roman" w:cs="Times New Roman"/>
          <w:sz w:val="28"/>
          <w:szCs w:val="28"/>
        </w:rPr>
        <w:t xml:space="preserve">3) осуществляет сканирование представленных заявления и документов, формирует электронное дело АИС </w:t>
      </w:r>
      <w:r w:rsidR="00EB35EA" w:rsidRPr="00032765">
        <w:rPr>
          <w:rFonts w:ascii="Times New Roman" w:hAnsi="Times New Roman" w:cs="Times New Roman"/>
          <w:sz w:val="28"/>
          <w:szCs w:val="28"/>
        </w:rPr>
        <w:t>«</w:t>
      </w:r>
      <w:r w:rsidRPr="00032765">
        <w:rPr>
          <w:rFonts w:ascii="Times New Roman" w:hAnsi="Times New Roman" w:cs="Times New Roman"/>
          <w:sz w:val="28"/>
          <w:szCs w:val="28"/>
        </w:rPr>
        <w:t>Соцзащита</w:t>
      </w:r>
      <w:r w:rsidR="00EB35EA" w:rsidRPr="00032765">
        <w:rPr>
          <w:rFonts w:ascii="Times New Roman" w:hAnsi="Times New Roman" w:cs="Times New Roman"/>
          <w:sz w:val="28"/>
          <w:szCs w:val="28"/>
        </w:rPr>
        <w:t>»</w:t>
      </w:r>
      <w:r w:rsidRPr="00032765">
        <w:rPr>
          <w:rFonts w:ascii="Times New Roman" w:hAnsi="Times New Roman" w:cs="Times New Roman"/>
          <w:sz w:val="28"/>
          <w:szCs w:val="28"/>
        </w:rPr>
        <w:t>.</w:t>
      </w:r>
    </w:p>
    <w:p w:rsidR="006B6A73" w:rsidRPr="00032765" w:rsidRDefault="003578D8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"/>
      <w:bookmarkEnd w:id="3"/>
      <w:r w:rsidRPr="00032765">
        <w:rPr>
          <w:rFonts w:ascii="Times New Roman" w:hAnsi="Times New Roman" w:cs="Times New Roman"/>
          <w:sz w:val="28"/>
          <w:szCs w:val="28"/>
        </w:rPr>
        <w:t>1</w:t>
      </w:r>
      <w:r w:rsidR="00FA5BA3" w:rsidRPr="00032765">
        <w:rPr>
          <w:rFonts w:ascii="Times New Roman" w:hAnsi="Times New Roman" w:cs="Times New Roman"/>
          <w:sz w:val="28"/>
          <w:szCs w:val="28"/>
        </w:rPr>
        <w:t>2</w:t>
      </w:r>
      <w:r w:rsidR="006B6A73" w:rsidRPr="00032765">
        <w:rPr>
          <w:rFonts w:ascii="Times New Roman" w:hAnsi="Times New Roman" w:cs="Times New Roman"/>
          <w:sz w:val="28"/>
          <w:szCs w:val="28"/>
        </w:rPr>
        <w:t xml:space="preserve">. ЛОГКУ </w:t>
      </w:r>
      <w:r w:rsidR="00EB35EA" w:rsidRPr="00032765">
        <w:rPr>
          <w:rFonts w:ascii="Times New Roman" w:hAnsi="Times New Roman" w:cs="Times New Roman"/>
          <w:sz w:val="28"/>
          <w:szCs w:val="28"/>
        </w:rPr>
        <w:t>«</w:t>
      </w:r>
      <w:r w:rsidR="006B6A73" w:rsidRPr="00032765">
        <w:rPr>
          <w:rFonts w:ascii="Times New Roman" w:hAnsi="Times New Roman" w:cs="Times New Roman"/>
          <w:sz w:val="28"/>
          <w:szCs w:val="28"/>
        </w:rPr>
        <w:t>ЦСЗН</w:t>
      </w:r>
      <w:r w:rsidR="00EB35EA" w:rsidRPr="00032765">
        <w:rPr>
          <w:rFonts w:ascii="Times New Roman" w:hAnsi="Times New Roman" w:cs="Times New Roman"/>
          <w:sz w:val="28"/>
          <w:szCs w:val="28"/>
        </w:rPr>
        <w:t>»</w:t>
      </w:r>
      <w:r w:rsidR="006B6A73" w:rsidRPr="00032765">
        <w:rPr>
          <w:rFonts w:ascii="Times New Roman" w:hAnsi="Times New Roman" w:cs="Times New Roman"/>
          <w:sz w:val="28"/>
          <w:szCs w:val="28"/>
        </w:rPr>
        <w:t xml:space="preserve"> для определения права на предоставление выплаты</w:t>
      </w:r>
      <w:r w:rsidR="00BB599D" w:rsidRPr="00032765">
        <w:rPr>
          <w:rFonts w:ascii="Times New Roman" w:hAnsi="Times New Roman" w:cs="Times New Roman"/>
          <w:sz w:val="28"/>
          <w:szCs w:val="28"/>
        </w:rPr>
        <w:t xml:space="preserve"> при отсутствии сведений в АИС «Соцзащита»</w:t>
      </w:r>
      <w:r w:rsidR="006B6A73" w:rsidRPr="00032765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запрашивает следующие документы (сведения):</w:t>
      </w:r>
    </w:p>
    <w:p w:rsidR="006B6A73" w:rsidRPr="00032765" w:rsidRDefault="006B6A73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65">
        <w:rPr>
          <w:rFonts w:ascii="Times New Roman" w:hAnsi="Times New Roman" w:cs="Times New Roman"/>
          <w:sz w:val="28"/>
          <w:szCs w:val="28"/>
        </w:rPr>
        <w:t>1) сведения о действительности (недействительности) паспорта гражданина Российской Федерации (иного документа, удостоверяющего личность в соответствии с законодательством Российской Федерации) заявителя или представителя заявителя;</w:t>
      </w:r>
    </w:p>
    <w:p w:rsidR="006B6A73" w:rsidRPr="00032765" w:rsidRDefault="000B0D05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65">
        <w:rPr>
          <w:rFonts w:ascii="Times New Roman" w:hAnsi="Times New Roman" w:cs="Times New Roman"/>
          <w:sz w:val="28"/>
          <w:szCs w:val="28"/>
        </w:rPr>
        <w:t>2</w:t>
      </w:r>
      <w:r w:rsidR="006B6A73" w:rsidRPr="00032765">
        <w:rPr>
          <w:rFonts w:ascii="Times New Roman" w:hAnsi="Times New Roman" w:cs="Times New Roman"/>
          <w:sz w:val="28"/>
          <w:szCs w:val="28"/>
        </w:rPr>
        <w:t xml:space="preserve">) сведения о месте жительства </w:t>
      </w:r>
      <w:r w:rsidR="00EB35EA" w:rsidRPr="00032765">
        <w:rPr>
          <w:rFonts w:ascii="Times New Roman" w:hAnsi="Times New Roman" w:cs="Times New Roman"/>
          <w:sz w:val="28"/>
          <w:szCs w:val="28"/>
        </w:rPr>
        <w:t>или месте пребывания на территории Ленинградской области</w:t>
      </w:r>
      <w:r w:rsidR="006B6A73" w:rsidRPr="00032765">
        <w:rPr>
          <w:rFonts w:ascii="Times New Roman" w:hAnsi="Times New Roman" w:cs="Times New Roman"/>
          <w:sz w:val="28"/>
          <w:szCs w:val="28"/>
        </w:rPr>
        <w:t>;</w:t>
      </w:r>
    </w:p>
    <w:p w:rsidR="006B6A73" w:rsidRPr="00032765" w:rsidRDefault="000B0D05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65">
        <w:rPr>
          <w:rFonts w:ascii="Times New Roman" w:hAnsi="Times New Roman" w:cs="Times New Roman"/>
          <w:sz w:val="28"/>
          <w:szCs w:val="28"/>
        </w:rPr>
        <w:t>3</w:t>
      </w:r>
      <w:r w:rsidR="006B6A73" w:rsidRPr="00032765">
        <w:rPr>
          <w:rFonts w:ascii="Times New Roman" w:hAnsi="Times New Roman" w:cs="Times New Roman"/>
          <w:sz w:val="28"/>
          <w:szCs w:val="28"/>
        </w:rPr>
        <w:t>) сведения о получении страхового номера индивидуального лицевого счета;</w:t>
      </w:r>
    </w:p>
    <w:p w:rsidR="006B6A73" w:rsidRPr="006B6A73" w:rsidRDefault="000B0D05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65">
        <w:rPr>
          <w:rFonts w:ascii="Times New Roman" w:hAnsi="Times New Roman" w:cs="Times New Roman"/>
          <w:sz w:val="28"/>
          <w:szCs w:val="28"/>
        </w:rPr>
        <w:t>4</w:t>
      </w:r>
      <w:r w:rsidR="006B6A73" w:rsidRPr="00032765">
        <w:rPr>
          <w:rFonts w:ascii="Times New Roman" w:hAnsi="Times New Roman" w:cs="Times New Roman"/>
          <w:sz w:val="28"/>
          <w:szCs w:val="28"/>
        </w:rPr>
        <w:t xml:space="preserve">) сведения о государственной регистрации рождения (за исключением случаев </w:t>
      </w:r>
      <w:r w:rsidR="00EB35EA" w:rsidRPr="00032765">
        <w:rPr>
          <w:rFonts w:ascii="Times New Roman" w:hAnsi="Times New Roman" w:cs="Times New Roman"/>
          <w:sz w:val="28"/>
          <w:szCs w:val="28"/>
        </w:rPr>
        <w:t>когда регистрация рождения произведена компетентным органом иностранного государства</w:t>
      </w:r>
      <w:r w:rsidR="006B6A73" w:rsidRPr="00032765">
        <w:rPr>
          <w:rFonts w:ascii="Times New Roman" w:hAnsi="Times New Roman" w:cs="Times New Roman"/>
          <w:sz w:val="28"/>
          <w:szCs w:val="28"/>
        </w:rPr>
        <w:t>);</w:t>
      </w:r>
    </w:p>
    <w:p w:rsidR="006B6A73" w:rsidRPr="006B6A73" w:rsidRDefault="000B0D05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6A73" w:rsidRPr="006B6A73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заключения брака</w:t>
      </w:r>
      <w:r w:rsidR="00EB35EA">
        <w:rPr>
          <w:rFonts w:ascii="Times New Roman" w:hAnsi="Times New Roman" w:cs="Times New Roman"/>
          <w:sz w:val="28"/>
          <w:szCs w:val="28"/>
        </w:rPr>
        <w:t xml:space="preserve"> </w:t>
      </w:r>
      <w:r w:rsidR="00EB35EA" w:rsidRPr="006B6A73">
        <w:rPr>
          <w:rFonts w:ascii="Times New Roman" w:hAnsi="Times New Roman" w:cs="Times New Roman"/>
          <w:sz w:val="28"/>
          <w:szCs w:val="28"/>
        </w:rPr>
        <w:t xml:space="preserve">(за исключением случаев </w:t>
      </w:r>
      <w:r w:rsidR="00EB35E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EB35EA" w:rsidRPr="00EB35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5654CC">
        <w:rPr>
          <w:rFonts w:ascii="Times New Roman" w:hAnsi="Times New Roman" w:cs="Times New Roman"/>
          <w:sz w:val="28"/>
          <w:szCs w:val="28"/>
        </w:rPr>
        <w:t>заключения брака</w:t>
      </w:r>
      <w:r w:rsidR="00EB35EA" w:rsidRPr="00EB35EA">
        <w:rPr>
          <w:rFonts w:ascii="Times New Roman" w:hAnsi="Times New Roman" w:cs="Times New Roman"/>
          <w:sz w:val="28"/>
          <w:szCs w:val="28"/>
        </w:rPr>
        <w:t xml:space="preserve"> произведена компетентным органом иностранного госуд</w:t>
      </w:r>
      <w:r w:rsidR="00EB35EA">
        <w:rPr>
          <w:rFonts w:ascii="Times New Roman" w:hAnsi="Times New Roman" w:cs="Times New Roman"/>
          <w:sz w:val="28"/>
          <w:szCs w:val="28"/>
        </w:rPr>
        <w:t>арства</w:t>
      </w:r>
      <w:r w:rsidR="00EB35EA" w:rsidRPr="006B6A73">
        <w:rPr>
          <w:rFonts w:ascii="Times New Roman" w:hAnsi="Times New Roman" w:cs="Times New Roman"/>
          <w:sz w:val="28"/>
          <w:szCs w:val="28"/>
        </w:rPr>
        <w:t>)</w:t>
      </w:r>
      <w:r w:rsidR="006B6A73" w:rsidRPr="006B6A73">
        <w:rPr>
          <w:rFonts w:ascii="Times New Roman" w:hAnsi="Times New Roman" w:cs="Times New Roman"/>
          <w:sz w:val="28"/>
          <w:szCs w:val="28"/>
        </w:rPr>
        <w:t>;</w:t>
      </w:r>
    </w:p>
    <w:p w:rsidR="006B6A73" w:rsidRPr="006B6A73" w:rsidRDefault="000B0D05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6A73" w:rsidRPr="006B6A73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расторжения брака</w:t>
      </w:r>
      <w:r w:rsidR="00EB35EA">
        <w:rPr>
          <w:rFonts w:ascii="Times New Roman" w:hAnsi="Times New Roman" w:cs="Times New Roman"/>
          <w:sz w:val="28"/>
          <w:szCs w:val="28"/>
        </w:rPr>
        <w:t xml:space="preserve"> </w:t>
      </w:r>
      <w:r w:rsidR="005654CC">
        <w:rPr>
          <w:rFonts w:ascii="Times New Roman" w:hAnsi="Times New Roman" w:cs="Times New Roman"/>
          <w:sz w:val="28"/>
          <w:szCs w:val="28"/>
        </w:rPr>
        <w:br/>
      </w:r>
      <w:r w:rsidR="00EB35EA" w:rsidRPr="006B6A73">
        <w:rPr>
          <w:rFonts w:ascii="Times New Roman" w:hAnsi="Times New Roman" w:cs="Times New Roman"/>
          <w:sz w:val="28"/>
          <w:szCs w:val="28"/>
        </w:rPr>
        <w:t xml:space="preserve">(за исключением случаев </w:t>
      </w:r>
      <w:r w:rsidR="00EB35E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EB35EA" w:rsidRPr="00EB35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5654CC" w:rsidRPr="006B6A73">
        <w:rPr>
          <w:rFonts w:ascii="Times New Roman" w:hAnsi="Times New Roman" w:cs="Times New Roman"/>
          <w:sz w:val="28"/>
          <w:szCs w:val="28"/>
        </w:rPr>
        <w:t>расторжения брака</w:t>
      </w:r>
      <w:r w:rsidR="005654CC">
        <w:rPr>
          <w:rFonts w:ascii="Times New Roman" w:hAnsi="Times New Roman" w:cs="Times New Roman"/>
          <w:sz w:val="28"/>
          <w:szCs w:val="28"/>
        </w:rPr>
        <w:t xml:space="preserve"> </w:t>
      </w:r>
      <w:r w:rsidR="00EB35EA" w:rsidRPr="00EB35EA">
        <w:rPr>
          <w:rFonts w:ascii="Times New Roman" w:hAnsi="Times New Roman" w:cs="Times New Roman"/>
          <w:sz w:val="28"/>
          <w:szCs w:val="28"/>
        </w:rPr>
        <w:t>произведена компетентным органом иностранного госуд</w:t>
      </w:r>
      <w:r w:rsidR="00EB35EA">
        <w:rPr>
          <w:rFonts w:ascii="Times New Roman" w:hAnsi="Times New Roman" w:cs="Times New Roman"/>
          <w:sz w:val="28"/>
          <w:szCs w:val="28"/>
        </w:rPr>
        <w:t>арства</w:t>
      </w:r>
      <w:r w:rsidR="00EB35EA" w:rsidRPr="006B6A73">
        <w:rPr>
          <w:rFonts w:ascii="Times New Roman" w:hAnsi="Times New Roman" w:cs="Times New Roman"/>
          <w:sz w:val="28"/>
          <w:szCs w:val="28"/>
        </w:rPr>
        <w:t>)</w:t>
      </w:r>
      <w:r w:rsidR="007E1D75">
        <w:rPr>
          <w:rFonts w:ascii="Times New Roman" w:hAnsi="Times New Roman" w:cs="Times New Roman"/>
          <w:sz w:val="28"/>
          <w:szCs w:val="28"/>
        </w:rPr>
        <w:t>.</w:t>
      </w:r>
    </w:p>
    <w:p w:rsidR="006B6A73" w:rsidRPr="00032765" w:rsidRDefault="006B6A73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6"/>
      <w:bookmarkEnd w:id="4"/>
      <w:r w:rsidRPr="00032765">
        <w:rPr>
          <w:rFonts w:ascii="Times New Roman" w:hAnsi="Times New Roman" w:cs="Times New Roman"/>
          <w:sz w:val="28"/>
          <w:szCs w:val="28"/>
        </w:rPr>
        <w:t>1</w:t>
      </w:r>
      <w:r w:rsidR="00FA5BA3" w:rsidRPr="00032765">
        <w:rPr>
          <w:rFonts w:ascii="Times New Roman" w:hAnsi="Times New Roman" w:cs="Times New Roman"/>
          <w:sz w:val="28"/>
          <w:szCs w:val="28"/>
        </w:rPr>
        <w:t>3</w:t>
      </w:r>
      <w:r w:rsidRPr="00032765">
        <w:rPr>
          <w:rFonts w:ascii="Times New Roman" w:hAnsi="Times New Roman" w:cs="Times New Roman"/>
          <w:sz w:val="28"/>
          <w:szCs w:val="28"/>
        </w:rPr>
        <w:t xml:space="preserve">. Решение о предоставлении (отказе в предоставлении) выплаты принимается ЛОГКУ «ЦСЗН» в течение 9 рабочих дней со дня поступления заявления и полного комплекта документов, указанных в </w:t>
      </w:r>
      <w:hyperlink w:anchor="Par0" w:history="1">
        <w:r w:rsidRPr="00032765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FA5BA3" w:rsidRPr="00032765">
        <w:rPr>
          <w:rFonts w:ascii="Times New Roman" w:hAnsi="Times New Roman" w:cs="Times New Roman"/>
          <w:sz w:val="28"/>
          <w:szCs w:val="28"/>
        </w:rPr>
        <w:t>10</w:t>
      </w:r>
      <w:r w:rsidRPr="0003276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6" w:history="1">
        <w:r w:rsidR="00E57122" w:rsidRPr="0003276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A5BA3" w:rsidRPr="00032765">
        <w:rPr>
          <w:rFonts w:ascii="Times New Roman" w:hAnsi="Times New Roman" w:cs="Times New Roman"/>
          <w:sz w:val="28"/>
          <w:szCs w:val="28"/>
        </w:rPr>
        <w:t>2</w:t>
      </w:r>
      <w:r w:rsidRPr="00032765">
        <w:rPr>
          <w:rFonts w:ascii="Times New Roman" w:hAnsi="Times New Roman" w:cs="Times New Roman"/>
          <w:sz w:val="28"/>
          <w:szCs w:val="28"/>
        </w:rPr>
        <w:t xml:space="preserve"> настоящего Порядка, оформляется распоряжением ЛОГКУ «ЦСЗН» и направляется не позднее одного рабочего дня с даты принятия решения заявителю способом, указанным в заявлении.</w:t>
      </w:r>
    </w:p>
    <w:p w:rsidR="006B6A73" w:rsidRPr="00032765" w:rsidRDefault="006B6A73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65">
        <w:rPr>
          <w:rFonts w:ascii="Times New Roman" w:hAnsi="Times New Roman" w:cs="Times New Roman"/>
          <w:sz w:val="28"/>
          <w:szCs w:val="28"/>
        </w:rPr>
        <w:t>1</w:t>
      </w:r>
      <w:r w:rsidR="00FA5BA3" w:rsidRPr="00032765">
        <w:rPr>
          <w:rFonts w:ascii="Times New Roman" w:hAnsi="Times New Roman" w:cs="Times New Roman"/>
          <w:sz w:val="28"/>
          <w:szCs w:val="28"/>
        </w:rPr>
        <w:t>4</w:t>
      </w:r>
      <w:r w:rsidRPr="00032765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выплаты являются:</w:t>
      </w:r>
    </w:p>
    <w:p w:rsidR="006B6A73" w:rsidRPr="006B6A73" w:rsidRDefault="006B6A73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65">
        <w:rPr>
          <w:rFonts w:ascii="Times New Roman" w:hAnsi="Times New Roman" w:cs="Times New Roman"/>
          <w:sz w:val="28"/>
          <w:szCs w:val="28"/>
        </w:rPr>
        <w:t>1) отсутствие у заявителя права на получение выплаты;</w:t>
      </w:r>
    </w:p>
    <w:p w:rsidR="006B6A73" w:rsidRPr="00032765" w:rsidRDefault="006B6A73" w:rsidP="007659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65">
        <w:rPr>
          <w:rFonts w:ascii="Times New Roman" w:hAnsi="Times New Roman" w:cs="Times New Roman"/>
          <w:sz w:val="28"/>
          <w:szCs w:val="28"/>
        </w:rPr>
        <w:t xml:space="preserve">2) представление неполного комплекта документов, несоответствие представленных заявления и документов требованиям, установленным </w:t>
      </w:r>
      <w:hyperlink r:id="rId8" w:history="1">
        <w:r w:rsidRPr="0003276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FA5BA3" w:rsidRPr="00032765">
        <w:rPr>
          <w:rFonts w:ascii="Times New Roman" w:hAnsi="Times New Roman" w:cs="Times New Roman"/>
          <w:sz w:val="28"/>
          <w:szCs w:val="28"/>
        </w:rPr>
        <w:t>6</w:t>
      </w:r>
      <w:r w:rsidRPr="0003276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0" w:history="1">
        <w:r w:rsidR="00FA5BA3" w:rsidRPr="00032765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03276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B6A73" w:rsidRPr="00032765" w:rsidRDefault="006B6A73" w:rsidP="00765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65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заявителем (представителем заявителя) информации;</w:t>
      </w:r>
    </w:p>
    <w:p w:rsidR="006B6A73" w:rsidRPr="00032765" w:rsidRDefault="006B6A73" w:rsidP="00765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65">
        <w:rPr>
          <w:rFonts w:ascii="Times New Roman" w:hAnsi="Times New Roman" w:cs="Times New Roman"/>
          <w:sz w:val="28"/>
          <w:szCs w:val="28"/>
        </w:rPr>
        <w:lastRenderedPageBreak/>
        <w:t>4) получение аналогичной выплаты, предусмотренной нормативным правовым актом субъекта Российской Федерации, в котором гражданин имеет регистрацию по месту жительства.</w:t>
      </w:r>
    </w:p>
    <w:p w:rsidR="00562985" w:rsidRPr="00032765" w:rsidRDefault="00562985" w:rsidP="00765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65">
        <w:rPr>
          <w:rFonts w:ascii="Times New Roman" w:hAnsi="Times New Roman" w:cs="Times New Roman"/>
          <w:sz w:val="28"/>
          <w:szCs w:val="28"/>
        </w:rPr>
        <w:t>1</w:t>
      </w:r>
      <w:r w:rsidR="00FA5BA3" w:rsidRPr="00032765">
        <w:rPr>
          <w:rFonts w:ascii="Times New Roman" w:hAnsi="Times New Roman" w:cs="Times New Roman"/>
          <w:sz w:val="28"/>
          <w:szCs w:val="28"/>
        </w:rPr>
        <w:t>5</w:t>
      </w:r>
      <w:r w:rsidRPr="00032765">
        <w:rPr>
          <w:rFonts w:ascii="Times New Roman" w:hAnsi="Times New Roman" w:cs="Times New Roman"/>
          <w:sz w:val="28"/>
          <w:szCs w:val="28"/>
        </w:rPr>
        <w:t xml:space="preserve">. ЛОГКУ «ЦСЗН» обеспечивает перечисление денежных средств </w:t>
      </w:r>
      <w:r w:rsidR="007F793D" w:rsidRPr="00032765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032765">
        <w:rPr>
          <w:rFonts w:ascii="Times New Roman" w:hAnsi="Times New Roman" w:cs="Times New Roman"/>
          <w:sz w:val="28"/>
          <w:szCs w:val="28"/>
        </w:rPr>
        <w:t>заявителю на счет, открытый в кредитной организации, согласно реквизитам, указанным в заявлении,</w:t>
      </w:r>
      <w:r w:rsidR="00AB173A" w:rsidRPr="0003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отделения </w:t>
      </w:r>
      <w:r w:rsidR="00F2414D" w:rsidRPr="00F241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Федеральной почтовой связи Санкт-Петербурга и Ленинградской обла</w:t>
      </w:r>
      <w:r w:rsidR="00F2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– филиала АО «Почта России» </w:t>
      </w:r>
      <w:r w:rsidRPr="00032765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</w:t>
      </w:r>
      <w:r w:rsidR="007E1D75" w:rsidRPr="00032765">
        <w:rPr>
          <w:rFonts w:ascii="Times New Roman" w:hAnsi="Times New Roman" w:cs="Times New Roman"/>
          <w:sz w:val="28"/>
          <w:szCs w:val="28"/>
        </w:rPr>
        <w:t>со дня доведения бюджетных ассигнований на финансирование выплаты</w:t>
      </w:r>
      <w:r w:rsidRPr="00032765">
        <w:rPr>
          <w:rFonts w:ascii="Times New Roman" w:hAnsi="Times New Roman" w:cs="Times New Roman"/>
          <w:sz w:val="28"/>
          <w:szCs w:val="28"/>
        </w:rPr>
        <w:t>.</w:t>
      </w:r>
      <w:r w:rsidR="00E93352" w:rsidRPr="00032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D4A" w:rsidRPr="00032765" w:rsidRDefault="006B6A73" w:rsidP="00765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65">
        <w:rPr>
          <w:rFonts w:ascii="Times New Roman" w:hAnsi="Times New Roman" w:cs="Times New Roman"/>
          <w:sz w:val="28"/>
          <w:szCs w:val="28"/>
        </w:rPr>
        <w:t>1</w:t>
      </w:r>
      <w:r w:rsidR="00FA5BA3" w:rsidRPr="00032765">
        <w:rPr>
          <w:rFonts w:ascii="Times New Roman" w:hAnsi="Times New Roman" w:cs="Times New Roman"/>
          <w:sz w:val="28"/>
          <w:szCs w:val="28"/>
        </w:rPr>
        <w:t>6</w:t>
      </w:r>
      <w:r w:rsidRPr="00032765">
        <w:rPr>
          <w:rFonts w:ascii="Times New Roman" w:hAnsi="Times New Roman" w:cs="Times New Roman"/>
          <w:sz w:val="28"/>
          <w:szCs w:val="28"/>
        </w:rPr>
        <w:t xml:space="preserve">. </w:t>
      </w:r>
      <w:r w:rsidR="00425D4A" w:rsidRPr="00032765">
        <w:rPr>
          <w:rFonts w:ascii="Times New Roman" w:hAnsi="Times New Roman" w:cs="Times New Roman"/>
          <w:sz w:val="28"/>
          <w:szCs w:val="28"/>
        </w:rPr>
        <w:t>Гражданин, представивший недостоверные сведения и документы, на основании которых была необоснованно предоставлена выплата, обязан возвратить в бюджет Ленинградской области необоснованно полученные денежные средства.</w:t>
      </w:r>
    </w:p>
    <w:p w:rsidR="00425D4A" w:rsidRPr="00425D4A" w:rsidRDefault="00425D4A" w:rsidP="00765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765">
        <w:rPr>
          <w:rFonts w:ascii="Times New Roman" w:hAnsi="Times New Roman" w:cs="Times New Roman"/>
          <w:sz w:val="28"/>
          <w:szCs w:val="28"/>
        </w:rPr>
        <w:t>В случае установления факта необоснованной выплаты</w:t>
      </w:r>
      <w:r w:rsidRPr="00425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ЛОГКУ «ЦСЗН»</w:t>
      </w:r>
      <w:r w:rsidRPr="00425D4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принимает решение о возврате необоснованно выплаченных сумм выплаты (далее – решение о возврате), в котором указывается срок их возврата. Срок их возврата составляет 45 календарных дней со дня принятия решения о возврате.</w:t>
      </w:r>
    </w:p>
    <w:p w:rsidR="00425D4A" w:rsidRPr="00425D4A" w:rsidRDefault="00425D4A" w:rsidP="00765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4A">
        <w:rPr>
          <w:rFonts w:ascii="Times New Roman" w:hAnsi="Times New Roman" w:cs="Times New Roman"/>
          <w:sz w:val="28"/>
          <w:szCs w:val="28"/>
        </w:rPr>
        <w:t>Копия решения о воз</w:t>
      </w:r>
      <w:r>
        <w:rPr>
          <w:rFonts w:ascii="Times New Roman" w:hAnsi="Times New Roman" w:cs="Times New Roman"/>
          <w:sz w:val="28"/>
          <w:szCs w:val="28"/>
        </w:rPr>
        <w:t xml:space="preserve">врате направляется гражданину </w:t>
      </w:r>
      <w:r w:rsidRPr="00425D4A">
        <w:rPr>
          <w:rFonts w:ascii="Times New Roman" w:hAnsi="Times New Roman" w:cs="Times New Roman"/>
          <w:sz w:val="28"/>
          <w:szCs w:val="28"/>
        </w:rPr>
        <w:t>в течение семи рабочих дней со дня принятия решения о возврате.</w:t>
      </w:r>
    </w:p>
    <w:p w:rsidR="00032765" w:rsidRDefault="00425D4A" w:rsidP="007659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4A">
        <w:rPr>
          <w:rFonts w:ascii="Times New Roman" w:hAnsi="Times New Roman" w:cs="Times New Roman"/>
          <w:sz w:val="28"/>
          <w:szCs w:val="28"/>
        </w:rPr>
        <w:t xml:space="preserve">В случае если необоснованно (излишне) выплаченные суммы выплаты не возвращены гражданином в срок, указанный в решении о возврате, </w:t>
      </w:r>
      <w:r>
        <w:rPr>
          <w:rFonts w:ascii="Times New Roman" w:hAnsi="Times New Roman" w:cs="Times New Roman"/>
          <w:sz w:val="28"/>
          <w:szCs w:val="28"/>
        </w:rPr>
        <w:t>ЛОГКУ «ЦСЗН»</w:t>
      </w:r>
      <w:r w:rsidRPr="00425D4A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истечения указанного срока возврата направляет в суд исковое заявление о взыскании с гражданина необоснованно (излишне) выплаченных сумм выплаты.</w:t>
      </w:r>
      <w:r w:rsidR="00032765">
        <w:rPr>
          <w:rFonts w:ascii="Times New Roman" w:hAnsi="Times New Roman" w:cs="Times New Roman"/>
          <w:sz w:val="28"/>
          <w:szCs w:val="28"/>
        </w:rPr>
        <w:br w:type="page"/>
      </w:r>
    </w:p>
    <w:p w:rsidR="005654CC" w:rsidRPr="00B35446" w:rsidRDefault="005654CC" w:rsidP="005654C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35446">
        <w:rPr>
          <w:rFonts w:ascii="Times New Roman" w:hAnsi="Times New Roman" w:cs="Times New Roman"/>
          <w:sz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</w:rPr>
        <w:t xml:space="preserve"> </w:t>
      </w:r>
    </w:p>
    <w:p w:rsidR="005654CC" w:rsidRDefault="005654CC" w:rsidP="005654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35446">
        <w:rPr>
          <w:rFonts w:ascii="Times New Roman" w:hAnsi="Times New Roman" w:cs="Times New Roman"/>
          <w:sz w:val="20"/>
        </w:rPr>
        <w:t xml:space="preserve">к Порядку </w:t>
      </w:r>
      <w:r w:rsidRPr="005654CC">
        <w:rPr>
          <w:rFonts w:ascii="Times New Roman" w:hAnsi="Times New Roman" w:cs="Times New Roman"/>
          <w:sz w:val="20"/>
        </w:rPr>
        <w:t xml:space="preserve">предоставления </w:t>
      </w:r>
    </w:p>
    <w:p w:rsidR="005654CC" w:rsidRDefault="005654CC" w:rsidP="005654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654CC">
        <w:rPr>
          <w:rFonts w:ascii="Times New Roman" w:hAnsi="Times New Roman" w:cs="Times New Roman"/>
          <w:sz w:val="20"/>
        </w:rPr>
        <w:t xml:space="preserve">единовременной денежной </w:t>
      </w:r>
    </w:p>
    <w:p w:rsidR="000B2B1C" w:rsidRPr="000B2B1C" w:rsidRDefault="005654CC" w:rsidP="000B2B1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654CC">
        <w:rPr>
          <w:rFonts w:ascii="Times New Roman" w:hAnsi="Times New Roman" w:cs="Times New Roman"/>
          <w:sz w:val="20"/>
        </w:rPr>
        <w:t xml:space="preserve">выплаты в связи с </w:t>
      </w:r>
      <w:r w:rsidR="000B2B1C" w:rsidRPr="000B2B1C">
        <w:rPr>
          <w:rFonts w:ascii="Times New Roman" w:hAnsi="Times New Roman" w:cs="Times New Roman"/>
          <w:sz w:val="20"/>
        </w:rPr>
        <w:t xml:space="preserve">празднованием </w:t>
      </w:r>
    </w:p>
    <w:p w:rsidR="000B2B1C" w:rsidRDefault="000B2B1C" w:rsidP="000B2B1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B2B1C">
        <w:rPr>
          <w:rFonts w:ascii="Times New Roman" w:hAnsi="Times New Roman" w:cs="Times New Roman"/>
          <w:sz w:val="20"/>
        </w:rPr>
        <w:t>7</w:t>
      </w:r>
      <w:r w:rsidR="007F6A90">
        <w:rPr>
          <w:rFonts w:ascii="Times New Roman" w:hAnsi="Times New Roman" w:cs="Times New Roman"/>
          <w:sz w:val="20"/>
        </w:rPr>
        <w:t>9</w:t>
      </w:r>
      <w:r w:rsidRPr="000B2B1C">
        <w:rPr>
          <w:rFonts w:ascii="Times New Roman" w:hAnsi="Times New Roman" w:cs="Times New Roman"/>
          <w:sz w:val="20"/>
        </w:rPr>
        <w:t xml:space="preserve">-летия Победы в Великой Отечественной Войне </w:t>
      </w:r>
    </w:p>
    <w:p w:rsidR="005654CC" w:rsidRPr="000B2B1C" w:rsidRDefault="000B2B1C" w:rsidP="000B2B1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B2B1C">
        <w:rPr>
          <w:rFonts w:ascii="Times New Roman" w:hAnsi="Times New Roman" w:cs="Times New Roman"/>
          <w:sz w:val="20"/>
        </w:rPr>
        <w:t>1941-1945 годов</w:t>
      </w:r>
    </w:p>
    <w:tbl>
      <w:tblPr>
        <w:tblStyle w:val="aa"/>
        <w:tblW w:w="5332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3"/>
        <w:gridCol w:w="255"/>
        <w:gridCol w:w="143"/>
        <w:gridCol w:w="2531"/>
        <w:gridCol w:w="1031"/>
        <w:gridCol w:w="545"/>
        <w:gridCol w:w="143"/>
        <w:gridCol w:w="594"/>
        <w:gridCol w:w="429"/>
        <w:gridCol w:w="59"/>
        <w:gridCol w:w="2039"/>
        <w:gridCol w:w="1419"/>
        <w:gridCol w:w="388"/>
        <w:gridCol w:w="37"/>
        <w:gridCol w:w="141"/>
      </w:tblGrid>
      <w:tr w:rsidR="007C70A0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 w:val="restart"/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</w:tcPr>
          <w:p w:rsidR="005654CC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7C66E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ЛОГКУ </w:t>
            </w:r>
            <w:r w:rsidRPr="00E85922">
              <w:rPr>
                <w:rFonts w:ascii="Times New Roman" w:hAnsi="Times New Roman" w:cs="Times New Roman"/>
                <w:szCs w:val="22"/>
              </w:rPr>
              <w:t xml:space="preserve"> «Центр социальной защиты населения»</w:t>
            </w:r>
          </w:p>
          <w:p w:rsidR="005654CC" w:rsidRPr="00E85922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филиал в ____________________________________________</w:t>
            </w:r>
          </w:p>
        </w:tc>
      </w:tr>
      <w:tr w:rsidR="007C70A0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54CC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3"/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C66E7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заявителя</w:t>
            </w:r>
          </w:p>
        </w:tc>
        <w:tc>
          <w:tcPr>
            <w:tcW w:w="2414" w:type="pct"/>
            <w:gridSpan w:val="6"/>
            <w:tcBorders>
              <w:bottom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0A0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  <w:tcBorders>
              <w:bottom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7C70A0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654CC" w:rsidRPr="00A326E5" w:rsidRDefault="005654CC" w:rsidP="00C7603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326E5">
              <w:rPr>
                <w:rFonts w:ascii="Times New Roman" w:hAnsi="Times New Roman" w:cs="Times New Roman"/>
                <w:sz w:val="20"/>
              </w:rPr>
              <w:t>(фамилия, имя, отчество (при наличии)</w:t>
            </w:r>
          </w:p>
        </w:tc>
      </w:tr>
      <w:tr w:rsidR="007C70A0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  <w:tcBorders>
              <w:top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A0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  <w:tcBorders>
              <w:top w:val="single" w:sz="4" w:space="0" w:color="auto"/>
            </w:tcBorders>
          </w:tcPr>
          <w:p w:rsidR="005654CC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C66E7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представителя заявителя</w:t>
            </w:r>
          </w:p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0A0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  <w:tcBorders>
              <w:top w:val="single" w:sz="4" w:space="0" w:color="auto"/>
            </w:tcBorders>
          </w:tcPr>
          <w:p w:rsidR="005654CC" w:rsidRPr="00A326E5" w:rsidRDefault="005654CC" w:rsidP="00C7603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326E5">
              <w:rPr>
                <w:rFonts w:ascii="Times New Roman" w:hAnsi="Times New Roman" w:cs="Times New Roman"/>
                <w:sz w:val="20"/>
              </w:rPr>
              <w:t>(фамилия, имя, отчество заполняется  представителем заявителя)</w:t>
            </w:r>
          </w:p>
        </w:tc>
      </w:tr>
      <w:tr w:rsidR="007C70A0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  <w:tcBorders>
              <w:top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C66E7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имени заявителя</w:t>
            </w:r>
          </w:p>
        </w:tc>
      </w:tr>
      <w:tr w:rsidR="007C70A0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  <w:tcBorders>
              <w:top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0A0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  <w:tcBorders>
              <w:top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326E5">
              <w:rPr>
                <w:rFonts w:ascii="Times New Roman" w:hAnsi="Times New Roman" w:cs="Times New Roman"/>
                <w:sz w:val="20"/>
              </w:rPr>
              <w:t>указать фамилию, имя, отчество заявителя)</w:t>
            </w:r>
          </w:p>
        </w:tc>
      </w:tr>
      <w:tr w:rsidR="005654CC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  <w:gridSpan w:val="6"/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C66E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84" w:type="pct"/>
            <w:gridSpan w:val="3"/>
            <w:tcBorders>
              <w:bottom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7C70A0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C66E7">
              <w:rPr>
                <w:rFonts w:ascii="Times New Roman" w:hAnsi="Times New Roman" w:cs="Times New Roman"/>
              </w:rPr>
              <w:t>адрес регистрации</w:t>
            </w:r>
            <w:r>
              <w:rPr>
                <w:rFonts w:ascii="Times New Roman" w:hAnsi="Times New Roman" w:cs="Times New Roman"/>
              </w:rPr>
              <w:t xml:space="preserve"> по месту жительства</w:t>
            </w:r>
            <w:r w:rsidRPr="007C66E7">
              <w:rPr>
                <w:rFonts w:ascii="Times New Roman" w:hAnsi="Times New Roman" w:cs="Times New Roman"/>
              </w:rPr>
              <w:t>:</w:t>
            </w:r>
          </w:p>
        </w:tc>
      </w:tr>
      <w:tr w:rsidR="007C70A0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  <w:tcBorders>
              <w:bottom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0A0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0A0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54CC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654CC" w:rsidRPr="007C66E7" w:rsidRDefault="005654CC" w:rsidP="005654C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C66E7">
              <w:rPr>
                <w:rFonts w:ascii="Times New Roman" w:hAnsi="Times New Roman" w:cs="Times New Roman"/>
              </w:rPr>
              <w:t>адрес регистрации</w:t>
            </w:r>
            <w:r>
              <w:rPr>
                <w:rFonts w:ascii="Times New Roman" w:hAnsi="Times New Roman" w:cs="Times New Roman"/>
              </w:rPr>
              <w:t xml:space="preserve"> по месту пребывания</w:t>
            </w:r>
            <w:r w:rsidRPr="007C66E7">
              <w:rPr>
                <w:rFonts w:ascii="Times New Roman" w:hAnsi="Times New Roman" w:cs="Times New Roman"/>
              </w:rPr>
              <w:t>:</w:t>
            </w:r>
          </w:p>
        </w:tc>
      </w:tr>
      <w:tr w:rsidR="005654CC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54CC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0A0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  <w:gridSpan w:val="9"/>
            <w:tcBorders>
              <w:top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</w:tr>
      <w:tr w:rsidR="007C70A0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C66E7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5654CC" w:rsidRPr="007C66E7" w:rsidRDefault="005654CC" w:rsidP="00C7603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3" w:type="pct"/>
            <w:gridSpan w:val="4"/>
            <w:tcBorders>
              <w:bottom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54CC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571" w:type="pct"/>
            <w:gridSpan w:val="3"/>
            <w:tcBorders>
              <w:bottom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tcBorders>
              <w:bottom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5654CC">
              <w:rPr>
                <w:rFonts w:ascii="Times New Roman" w:hAnsi="Times New Roman" w:cs="Times New Roman"/>
              </w:rPr>
              <w:t>код подразделения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85" w:type="pct"/>
            <w:gridSpan w:val="2"/>
            <w:tcBorders>
              <w:bottom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54CC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  <w:gridSpan w:val="6"/>
            <w:tcBorders>
              <w:top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 (при наличии)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54CC" w:rsidRPr="007C66E7" w:rsidTr="0088419F">
        <w:trPr>
          <w:gridBefore w:val="1"/>
          <w:gridAfter w:val="2"/>
          <w:wBefore w:w="222" w:type="pct"/>
          <w:wAfter w:w="87" w:type="pct"/>
          <w:trHeight w:val="20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2" w:type="pct"/>
            <w:gridSpan w:val="6"/>
            <w:tcBorders>
              <w:top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C66E7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54CC" w:rsidRPr="007C66E7" w:rsidRDefault="005654CC" w:rsidP="00C7603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54CC" w:rsidRPr="007C66E7" w:rsidTr="0088419F">
        <w:trPr>
          <w:gridBefore w:val="1"/>
          <w:gridAfter w:val="11"/>
          <w:wBefore w:w="222" w:type="pct"/>
          <w:wAfter w:w="3343" w:type="pct"/>
          <w:trHeight w:val="253"/>
        </w:trPr>
        <w:tc>
          <w:tcPr>
            <w:tcW w:w="1435" w:type="pct"/>
            <w:gridSpan w:val="3"/>
            <w:vMerge/>
          </w:tcPr>
          <w:p w:rsidR="005654CC" w:rsidRPr="007C66E7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54CC" w:rsidRPr="007C66E7" w:rsidTr="0088419F">
        <w:trPr>
          <w:gridBefore w:val="1"/>
          <w:gridAfter w:val="1"/>
          <w:wBefore w:w="222" w:type="pct"/>
          <w:wAfter w:w="69" w:type="pct"/>
        </w:trPr>
        <w:tc>
          <w:tcPr>
            <w:tcW w:w="4709" w:type="pct"/>
            <w:gridSpan w:val="13"/>
          </w:tcPr>
          <w:p w:rsidR="005654CC" w:rsidRPr="007C66E7" w:rsidRDefault="005654CC" w:rsidP="00C7603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" w:name="P107"/>
            <w:bookmarkEnd w:id="5"/>
            <w:r w:rsidRPr="007C66E7">
              <w:rPr>
                <w:rFonts w:ascii="Times New Roman" w:hAnsi="Times New Roman" w:cs="Times New Roman"/>
                <w:b/>
              </w:rPr>
              <w:t xml:space="preserve">Заявление о предоставлении </w:t>
            </w:r>
            <w:r w:rsidRPr="00556763">
              <w:rPr>
                <w:rFonts w:ascii="Times New Roman" w:hAnsi="Times New Roman" w:cs="Times New Roman"/>
                <w:b/>
              </w:rPr>
              <w:t>единовременн</w:t>
            </w:r>
            <w:r>
              <w:rPr>
                <w:rFonts w:ascii="Times New Roman" w:hAnsi="Times New Roman" w:cs="Times New Roman"/>
                <w:b/>
              </w:rPr>
              <w:t>ой</w:t>
            </w:r>
            <w:r w:rsidRPr="00556763">
              <w:rPr>
                <w:rFonts w:ascii="Times New Roman" w:hAnsi="Times New Roman" w:cs="Times New Roman"/>
                <w:b/>
              </w:rPr>
              <w:t xml:space="preserve"> денежн</w:t>
            </w:r>
            <w:r>
              <w:rPr>
                <w:rFonts w:ascii="Times New Roman" w:hAnsi="Times New Roman" w:cs="Times New Roman"/>
                <w:b/>
              </w:rPr>
              <w:t>ой</w:t>
            </w:r>
            <w:r w:rsidRPr="00556763">
              <w:rPr>
                <w:rFonts w:ascii="Times New Roman" w:hAnsi="Times New Roman" w:cs="Times New Roman"/>
                <w:b/>
              </w:rPr>
              <w:t xml:space="preserve"> выпла</w:t>
            </w:r>
            <w:r>
              <w:rPr>
                <w:rFonts w:ascii="Times New Roman" w:hAnsi="Times New Roman" w:cs="Times New Roman"/>
                <w:b/>
              </w:rPr>
              <w:t>ты</w:t>
            </w:r>
          </w:p>
        </w:tc>
      </w:tr>
      <w:tr w:rsidR="005654CC" w:rsidRPr="007C66E7" w:rsidTr="0088419F">
        <w:trPr>
          <w:gridBefore w:val="1"/>
          <w:gridAfter w:val="1"/>
          <w:wBefore w:w="222" w:type="pct"/>
          <w:wAfter w:w="69" w:type="pct"/>
        </w:trPr>
        <w:tc>
          <w:tcPr>
            <w:tcW w:w="4709" w:type="pct"/>
            <w:gridSpan w:val="13"/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54CC" w:rsidRPr="007C66E7" w:rsidTr="0088419F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5654CC" w:rsidRPr="007C66E7" w:rsidRDefault="005654CC" w:rsidP="0088419F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C66E7">
              <w:rPr>
                <w:rFonts w:ascii="Times New Roman" w:hAnsi="Times New Roman" w:cs="Times New Roman"/>
              </w:rPr>
              <w:t xml:space="preserve">Прошу предоставить </w:t>
            </w:r>
            <w:r>
              <w:rPr>
                <w:rFonts w:ascii="Times New Roman" w:hAnsi="Times New Roman" w:cs="Times New Roman"/>
              </w:rPr>
              <w:t>единовременную денежную выплату</w:t>
            </w:r>
            <w:r w:rsidRPr="007C66E7">
              <w:rPr>
                <w:rFonts w:ascii="Times New Roman" w:hAnsi="Times New Roman" w:cs="Times New Roman"/>
              </w:rPr>
              <w:t xml:space="preserve"> в связи с </w:t>
            </w:r>
            <w:r w:rsidR="0088419F" w:rsidRPr="0088419F">
              <w:rPr>
                <w:rFonts w:ascii="Times New Roman" w:hAnsi="Times New Roman" w:cs="Times New Roman"/>
              </w:rPr>
              <w:t xml:space="preserve">празднованием </w:t>
            </w:r>
            <w:r w:rsidR="0088419F">
              <w:rPr>
                <w:rFonts w:ascii="Times New Roman" w:hAnsi="Times New Roman" w:cs="Times New Roman"/>
              </w:rPr>
              <w:br/>
            </w:r>
            <w:r w:rsidR="007F6A90">
              <w:rPr>
                <w:rFonts w:ascii="Times New Roman" w:hAnsi="Times New Roman" w:cs="Times New Roman"/>
              </w:rPr>
              <w:t>79</w:t>
            </w:r>
            <w:r w:rsidR="0088419F" w:rsidRPr="0088419F">
              <w:rPr>
                <w:rFonts w:ascii="Times New Roman" w:hAnsi="Times New Roman" w:cs="Times New Roman"/>
              </w:rPr>
              <w:t>-летия Победы в Великой Отечественной Войне 1941-1945 годов</w:t>
            </w:r>
            <w:r>
              <w:rPr>
                <w:rFonts w:ascii="Times New Roman" w:hAnsi="Times New Roman" w:cs="Times New Roman"/>
              </w:rPr>
              <w:t xml:space="preserve"> как</w:t>
            </w:r>
            <w:r w:rsidR="00BA0147">
              <w:rPr>
                <w:rFonts w:ascii="Times New Roman" w:hAnsi="Times New Roman" w:cs="Times New Roman"/>
              </w:rPr>
              <w:t xml:space="preserve"> </w:t>
            </w:r>
            <w:r w:rsidR="00BA0147" w:rsidRPr="00BA0147">
              <w:rPr>
                <w:rFonts w:ascii="Times New Roman" w:hAnsi="Times New Roman" w:cs="Times New Roman"/>
              </w:rPr>
              <w:t xml:space="preserve">(поставить отметку(и) </w:t>
            </w:r>
            <w:r w:rsidR="00BA0147">
              <w:rPr>
                <w:rFonts w:ascii="Times New Roman" w:hAnsi="Times New Roman" w:cs="Times New Roman"/>
              </w:rPr>
              <w:t>«</w:t>
            </w:r>
            <w:r w:rsidR="00BA0147" w:rsidRPr="00BA0147">
              <w:rPr>
                <w:rFonts w:ascii="Times New Roman" w:hAnsi="Times New Roman" w:cs="Times New Roman"/>
              </w:rPr>
              <w:t>V</w:t>
            </w:r>
            <w:r w:rsidR="00BA0147">
              <w:rPr>
                <w:rFonts w:ascii="Times New Roman" w:hAnsi="Times New Roman" w:cs="Times New Roman"/>
              </w:rPr>
              <w:t>»</w:t>
            </w:r>
            <w:r w:rsidR="00BA0147" w:rsidRPr="00BA014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8419F" w:rsidRPr="007C66E7" w:rsidTr="000B2B1C">
        <w:trPr>
          <w:gridAfter w:val="1"/>
          <w:wAfter w:w="69" w:type="pct"/>
        </w:trPr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7C66E7" w:rsidRDefault="0088419F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0B2B1C" w:rsidRDefault="0088419F" w:rsidP="00CD3AEE">
            <w:pPr>
              <w:rPr>
                <w:rFonts w:ascii="Times New Roman" w:hAnsi="Times New Roman" w:cs="Times New Roman"/>
              </w:rPr>
            </w:pPr>
            <w:r w:rsidRPr="000B2B1C">
              <w:rPr>
                <w:rFonts w:ascii="Times New Roman" w:hAnsi="Times New Roman" w:cs="Times New Roman"/>
              </w:rPr>
              <w:t xml:space="preserve">- инвалиду Великой Отечественной войны; </w:t>
            </w:r>
          </w:p>
        </w:tc>
      </w:tr>
      <w:tr w:rsidR="0088419F" w:rsidRPr="007C66E7" w:rsidTr="000B2B1C">
        <w:trPr>
          <w:gridAfter w:val="1"/>
          <w:wAfter w:w="69" w:type="pct"/>
        </w:trPr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7C66E7" w:rsidRDefault="0088419F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0B2B1C" w:rsidRDefault="0088419F" w:rsidP="0088419F">
            <w:pPr>
              <w:rPr>
                <w:rFonts w:ascii="Times New Roman" w:hAnsi="Times New Roman" w:cs="Times New Roman"/>
              </w:rPr>
            </w:pPr>
            <w:r w:rsidRPr="000B2B1C">
              <w:rPr>
                <w:rFonts w:ascii="Times New Roman" w:hAnsi="Times New Roman" w:cs="Times New Roman"/>
              </w:rPr>
              <w:t>- участнику Великой Отечественной войны;</w:t>
            </w:r>
          </w:p>
        </w:tc>
      </w:tr>
      <w:tr w:rsidR="0088419F" w:rsidRPr="007C66E7" w:rsidTr="000B2B1C">
        <w:trPr>
          <w:gridAfter w:val="1"/>
          <w:wAfter w:w="69" w:type="pct"/>
        </w:trPr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7C66E7" w:rsidRDefault="0088419F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0B2B1C" w:rsidRDefault="0088419F" w:rsidP="0088419F">
            <w:pPr>
              <w:rPr>
                <w:rFonts w:ascii="Times New Roman" w:hAnsi="Times New Roman" w:cs="Times New Roman"/>
              </w:rPr>
            </w:pPr>
            <w:r w:rsidRPr="000B2B1C">
              <w:rPr>
                <w:rFonts w:ascii="Times New Roman" w:hAnsi="Times New Roman" w:cs="Times New Roman"/>
              </w:rPr>
              <w:t xml:space="preserve">- лицу, работавшему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члену экипажей судов транспортного флота, интернированному в начале Великой Отечественной войны в портах других государств; </w:t>
            </w:r>
          </w:p>
        </w:tc>
      </w:tr>
      <w:tr w:rsidR="0088419F" w:rsidRPr="007C66E7" w:rsidTr="000B2B1C">
        <w:trPr>
          <w:gridAfter w:val="1"/>
          <w:wAfter w:w="69" w:type="pct"/>
        </w:trPr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7C66E7" w:rsidRDefault="0088419F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0B2B1C" w:rsidRDefault="0088419F" w:rsidP="0088419F">
            <w:pPr>
              <w:rPr>
                <w:rFonts w:ascii="Times New Roman" w:hAnsi="Times New Roman" w:cs="Times New Roman"/>
              </w:rPr>
            </w:pPr>
            <w:r w:rsidRPr="000B2B1C">
              <w:rPr>
                <w:rFonts w:ascii="Times New Roman" w:hAnsi="Times New Roman" w:cs="Times New Roman"/>
              </w:rPr>
              <w:t xml:space="preserve">- лицу, награжденному знаком «Жителю блокадного Ленинграда»; </w:t>
            </w:r>
          </w:p>
        </w:tc>
      </w:tr>
      <w:tr w:rsidR="0088419F" w:rsidRPr="007C66E7" w:rsidTr="000B2B1C">
        <w:trPr>
          <w:gridAfter w:val="1"/>
          <w:wAfter w:w="69" w:type="pct"/>
        </w:trPr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7C66E7" w:rsidRDefault="0088419F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0B2B1C" w:rsidRDefault="0088419F" w:rsidP="0088419F">
            <w:pPr>
              <w:rPr>
                <w:rFonts w:ascii="Times New Roman" w:hAnsi="Times New Roman" w:cs="Times New Roman"/>
              </w:rPr>
            </w:pPr>
            <w:r w:rsidRPr="000B2B1C">
              <w:rPr>
                <w:rFonts w:ascii="Times New Roman" w:hAnsi="Times New Roman" w:cs="Times New Roman"/>
              </w:rPr>
              <w:t>- ветерану боевых действий из числа военнослужащих, в том числе уволенных в запас (отставку), лицу рядового и начальствующего состава органов внутренних дел и органов государственной безопасности, лицу, участвовавшему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      </w:r>
          </w:p>
        </w:tc>
      </w:tr>
      <w:tr w:rsidR="0088419F" w:rsidRPr="007C66E7" w:rsidTr="000B2B1C">
        <w:trPr>
          <w:gridAfter w:val="1"/>
          <w:wAfter w:w="69" w:type="pct"/>
        </w:trPr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7C66E7" w:rsidRDefault="0088419F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0B2B1C" w:rsidRDefault="0088419F" w:rsidP="0088419F">
            <w:pPr>
              <w:rPr>
                <w:rFonts w:ascii="Times New Roman" w:hAnsi="Times New Roman" w:cs="Times New Roman"/>
              </w:rPr>
            </w:pPr>
            <w:r w:rsidRPr="000B2B1C">
              <w:rPr>
                <w:rFonts w:ascii="Times New Roman" w:hAnsi="Times New Roman" w:cs="Times New Roman"/>
              </w:rPr>
              <w:t xml:space="preserve">- лицу, проработавшему в тылу в период с 22 июня 1941 года по 9 мая 1945 года не менее шести месяцев, исключая период работы на временно оккупированных территориях СССР; лицу, награжденному орденами или медалями СССР за самоотверженный труд в период Великой Отечественной войны (труженики тыла); </w:t>
            </w:r>
          </w:p>
        </w:tc>
      </w:tr>
      <w:tr w:rsidR="0088419F" w:rsidRPr="007C66E7" w:rsidTr="000B2B1C">
        <w:trPr>
          <w:gridAfter w:val="1"/>
          <w:wAfter w:w="69" w:type="pct"/>
        </w:trPr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7C66E7" w:rsidRDefault="0088419F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0B2B1C" w:rsidRDefault="0088419F" w:rsidP="0088419F">
            <w:pPr>
              <w:rPr>
                <w:rFonts w:ascii="Times New Roman" w:hAnsi="Times New Roman" w:cs="Times New Roman"/>
              </w:rPr>
            </w:pPr>
            <w:r w:rsidRPr="000B2B1C">
              <w:rPr>
                <w:rFonts w:ascii="Times New Roman" w:hAnsi="Times New Roman" w:cs="Times New Roman"/>
              </w:rPr>
              <w:t xml:space="preserve">- бывшему несовершеннолетнему узнику фашизма; </w:t>
            </w:r>
          </w:p>
        </w:tc>
      </w:tr>
      <w:tr w:rsidR="0088419F" w:rsidRPr="007C66E7" w:rsidTr="000B2B1C">
        <w:trPr>
          <w:gridAfter w:val="1"/>
          <w:wAfter w:w="69" w:type="pct"/>
        </w:trPr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7C66E7" w:rsidRDefault="0088419F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0B2B1C" w:rsidRDefault="0088419F" w:rsidP="0088419F">
            <w:pPr>
              <w:rPr>
                <w:rFonts w:ascii="Times New Roman" w:hAnsi="Times New Roman" w:cs="Times New Roman"/>
              </w:rPr>
            </w:pPr>
            <w:r w:rsidRPr="000B2B1C">
              <w:rPr>
                <w:rFonts w:ascii="Times New Roman" w:hAnsi="Times New Roman" w:cs="Times New Roman"/>
              </w:rPr>
              <w:t>- гражданину, проживавшему в Ленинграде в период блокады Ленинграда с 8 сентября 1941 года по 27 января 1944 года менее четырех месяцев и не награжденному</w:t>
            </w:r>
            <w:r w:rsidR="000B2B1C">
              <w:rPr>
                <w:rFonts w:ascii="Times New Roman" w:hAnsi="Times New Roman" w:cs="Times New Roman"/>
              </w:rPr>
              <w:t xml:space="preserve"> </w:t>
            </w:r>
            <w:r w:rsidRPr="000B2B1C">
              <w:rPr>
                <w:rFonts w:ascii="Times New Roman" w:hAnsi="Times New Roman" w:cs="Times New Roman"/>
              </w:rPr>
              <w:t>знаком «Жителю блокадного Ленинграда» и медалью «За оборону Ленинграда»;</w:t>
            </w:r>
          </w:p>
        </w:tc>
      </w:tr>
      <w:tr w:rsidR="0088419F" w:rsidRPr="007C66E7" w:rsidTr="000B2B1C">
        <w:trPr>
          <w:gridAfter w:val="1"/>
          <w:wAfter w:w="69" w:type="pct"/>
        </w:trPr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7C66E7" w:rsidRDefault="0088419F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0B2B1C" w:rsidRDefault="0088419F" w:rsidP="0088419F">
            <w:pPr>
              <w:rPr>
                <w:rFonts w:ascii="Times New Roman" w:hAnsi="Times New Roman" w:cs="Times New Roman"/>
              </w:rPr>
            </w:pPr>
            <w:r w:rsidRPr="000B2B1C">
              <w:rPr>
                <w:rFonts w:ascii="Times New Roman" w:hAnsi="Times New Roman" w:cs="Times New Roman"/>
              </w:rPr>
              <w:t>- вдове (вдовцу) военнослужащего, погибшего в период войны с Финляндией, Великой Отечественной войны, войны с Японией, вдове (вдовцу) умершего инвалида Великой Отечественной войны и участника Великой Отечественной войны;</w:t>
            </w:r>
          </w:p>
        </w:tc>
      </w:tr>
      <w:tr w:rsidR="0088419F" w:rsidRPr="007C66E7" w:rsidTr="000B2B1C">
        <w:trPr>
          <w:gridAfter w:val="1"/>
          <w:wAfter w:w="69" w:type="pct"/>
        </w:trPr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7C66E7" w:rsidRDefault="0088419F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9F" w:rsidRPr="000B2B1C" w:rsidRDefault="0088419F" w:rsidP="00521B48">
            <w:pPr>
              <w:rPr>
                <w:rFonts w:ascii="Times New Roman" w:hAnsi="Times New Roman" w:cs="Times New Roman"/>
              </w:rPr>
            </w:pPr>
            <w:r w:rsidRPr="000B2B1C">
              <w:rPr>
                <w:rFonts w:ascii="Times New Roman" w:hAnsi="Times New Roman" w:cs="Times New Roman"/>
              </w:rPr>
              <w:t xml:space="preserve">- гражданину Российской Федерации, родившемуся в период с 3 сентября 1927 года по </w:t>
            </w:r>
            <w:r w:rsidR="00521B48">
              <w:rPr>
                <w:rFonts w:ascii="Times New Roman" w:hAnsi="Times New Roman" w:cs="Times New Roman"/>
              </w:rPr>
              <w:t>3</w:t>
            </w:r>
            <w:r w:rsidRPr="000B2B1C">
              <w:rPr>
                <w:rFonts w:ascii="Times New Roman" w:hAnsi="Times New Roman" w:cs="Times New Roman"/>
              </w:rPr>
              <w:t xml:space="preserve"> сентября 1945 года и являвшемуся несовершеннолетним </w:t>
            </w:r>
            <w:r w:rsidR="000B2B1C" w:rsidRPr="000B2B1C">
              <w:rPr>
                <w:rFonts w:ascii="Times New Roman" w:hAnsi="Times New Roman" w:cs="Times New Roman"/>
              </w:rPr>
              <w:t>ребенком</w:t>
            </w:r>
            <w:r w:rsidRPr="000B2B1C">
              <w:rPr>
                <w:rFonts w:ascii="Times New Roman" w:hAnsi="Times New Roman" w:cs="Times New Roman"/>
              </w:rPr>
              <w:t xml:space="preserve"> в период Великой Отечественной войны 1941-1945 годов (дети войны).</w:t>
            </w:r>
          </w:p>
        </w:tc>
      </w:tr>
      <w:tr w:rsidR="00700325" w:rsidRPr="007C66E7" w:rsidTr="0088419F">
        <w:trPr>
          <w:gridAfter w:val="1"/>
          <w:wAfter w:w="69" w:type="pct"/>
        </w:trPr>
        <w:tc>
          <w:tcPr>
            <w:tcW w:w="4931" w:type="pct"/>
            <w:gridSpan w:val="14"/>
            <w:tcBorders>
              <w:top w:val="single" w:sz="4" w:space="0" w:color="auto"/>
            </w:tcBorders>
          </w:tcPr>
          <w:p w:rsidR="007C70A0" w:rsidRDefault="007C70A0" w:rsidP="0070032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  <w:p w:rsidR="00700325" w:rsidRDefault="007C70A0" w:rsidP="0070032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C70A0">
              <w:rPr>
                <w:rFonts w:ascii="Times New Roman" w:hAnsi="Times New Roman" w:cs="Times New Roman"/>
              </w:rPr>
              <w:t>Денежные средства прошу выплачивать</w:t>
            </w:r>
            <w:r w:rsidR="00700325" w:rsidRPr="00700325">
              <w:rPr>
                <w:rFonts w:ascii="Times New Roman" w:hAnsi="Times New Roman" w:cs="Times New Roman"/>
              </w:rPr>
              <w:t xml:space="preserve">: </w:t>
            </w:r>
          </w:p>
          <w:p w:rsidR="007C70A0" w:rsidRPr="00700325" w:rsidRDefault="007C70A0" w:rsidP="0070032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  <w:tbl>
            <w:tblPr>
              <w:tblStyle w:val="a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8"/>
              <w:gridCol w:w="8962"/>
            </w:tblGrid>
            <w:tr w:rsidR="007C70A0" w:rsidTr="007C70A0">
              <w:tc>
                <w:tcPr>
                  <w:tcW w:w="451" w:type="pct"/>
                </w:tcPr>
                <w:p w:rsidR="007C70A0" w:rsidRDefault="007C70A0" w:rsidP="00700325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5FFBB80" wp14:editId="6EC92305">
                        <wp:extent cx="318135" cy="265430"/>
                        <wp:effectExtent l="0" t="0" r="5715" b="1270"/>
                        <wp:docPr id="9" name="Рисунок 9" descr="base_1_349389_3276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 descr="base_1_349389_32768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135" cy="265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49" w:type="pct"/>
                </w:tcPr>
                <w:p w:rsidR="007C70A0" w:rsidRDefault="007C70A0" w:rsidP="00700325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</w:rPr>
                  </w:pPr>
                  <w:r w:rsidRPr="00700325">
                    <w:rPr>
                      <w:rFonts w:ascii="Times New Roman" w:hAnsi="Times New Roman" w:cs="Times New Roman"/>
                    </w:rPr>
                    <w:t>на текущий счет, привязанный к банковской карте национальной платежной системы «Мир», открытый в кредитной организации</w:t>
                  </w:r>
                </w:p>
              </w:tc>
            </w:tr>
            <w:tr w:rsidR="007C70A0" w:rsidTr="007C70A0">
              <w:tc>
                <w:tcPr>
                  <w:tcW w:w="5000" w:type="pct"/>
                  <w:gridSpan w:val="2"/>
                </w:tcPr>
                <w:p w:rsidR="007C70A0" w:rsidRPr="00700325" w:rsidRDefault="007F793D" w:rsidP="007C70A0">
                  <w:pPr>
                    <w:pStyle w:val="ConsPlusNormal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="007C70A0">
                    <w:rPr>
                      <w:rFonts w:ascii="Times New Roman" w:hAnsi="Times New Roman" w:cs="Times New Roman"/>
                    </w:rPr>
                    <w:t>ли</w:t>
                  </w:r>
                </w:p>
              </w:tc>
            </w:tr>
            <w:tr w:rsidR="007C70A0" w:rsidTr="007C70A0">
              <w:tc>
                <w:tcPr>
                  <w:tcW w:w="451" w:type="pct"/>
                </w:tcPr>
                <w:p w:rsidR="007C70A0" w:rsidRDefault="007C70A0" w:rsidP="00700325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5516B08" wp14:editId="0F83E142">
                        <wp:extent cx="318135" cy="265430"/>
                        <wp:effectExtent l="0" t="0" r="5715" b="1270"/>
                        <wp:docPr id="11" name="Рисунок 11" descr="base_1_349389_3276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 descr="base_1_349389_32768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135" cy="265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49" w:type="pct"/>
                </w:tcPr>
                <w:p w:rsidR="007C70A0" w:rsidRDefault="007C70A0" w:rsidP="007C70A0">
                  <w:pPr>
                    <w:pStyle w:val="ConsPlusNormal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00325">
                    <w:rPr>
                      <w:rFonts w:ascii="Times New Roman" w:hAnsi="Times New Roman" w:cs="Times New Roman"/>
                    </w:rPr>
                    <w:t>через почтовое отделение, которое обслуживает население по моему месту жительства (указать адрес или номер почтового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00325">
                    <w:rPr>
                      <w:rFonts w:ascii="Times New Roman" w:hAnsi="Times New Roman" w:cs="Times New Roman"/>
                    </w:rPr>
                    <w:t>отделения</w:t>
                  </w:r>
                  <w:r>
                    <w:rPr>
                      <w:rFonts w:ascii="Times New Roman" w:hAnsi="Times New Roman" w:cs="Times New Roman"/>
                    </w:rPr>
                    <w:t xml:space="preserve">)__________________________________ </w:t>
                  </w:r>
                  <w:r w:rsidRPr="00700325">
                    <w:rPr>
                      <w:rFonts w:ascii="Times New Roman" w:hAnsi="Times New Roman" w:cs="Times New Roman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_____________________________________________________________</w:t>
                  </w:r>
                </w:p>
              </w:tc>
            </w:tr>
          </w:tbl>
          <w:p w:rsidR="00700325" w:rsidRPr="007C66E7" w:rsidRDefault="00700325" w:rsidP="0070032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54CC" w:rsidRPr="007C66E7" w:rsidTr="000B2B1C">
        <w:trPr>
          <w:gridAfter w:val="3"/>
          <w:wAfter w:w="277" w:type="pct"/>
          <w:trHeight w:val="20"/>
        </w:trPr>
        <w:tc>
          <w:tcPr>
            <w:tcW w:w="4723" w:type="pct"/>
            <w:gridSpan w:val="12"/>
          </w:tcPr>
          <w:p w:rsidR="005654CC" w:rsidRPr="00A326E5" w:rsidRDefault="005654CC" w:rsidP="00C7603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A326E5">
              <w:rPr>
                <w:rFonts w:ascii="Times New Roman" w:hAnsi="Times New Roman" w:cs="Times New Roman"/>
              </w:rPr>
              <w:t>Решение о предоставлении (отказе в предоставлении) единовременной денежной выплаты прошу направить по почте/ по электронной почте:</w:t>
            </w:r>
          </w:p>
        </w:tc>
      </w:tr>
      <w:tr w:rsidR="005654CC" w:rsidRPr="007C66E7" w:rsidTr="000B2B1C">
        <w:trPr>
          <w:gridAfter w:val="3"/>
          <w:wAfter w:w="277" w:type="pct"/>
          <w:trHeight w:val="20"/>
        </w:trPr>
        <w:tc>
          <w:tcPr>
            <w:tcW w:w="4723" w:type="pct"/>
            <w:gridSpan w:val="12"/>
            <w:tcBorders>
              <w:bottom w:val="single" w:sz="4" w:space="0" w:color="auto"/>
            </w:tcBorders>
          </w:tcPr>
          <w:p w:rsidR="005654CC" w:rsidRPr="00A326E5" w:rsidRDefault="005654CC" w:rsidP="00C7603D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54CC" w:rsidRPr="007C66E7" w:rsidTr="000B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val="20"/>
        </w:trPr>
        <w:tc>
          <w:tcPr>
            <w:tcW w:w="4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4CC" w:rsidRPr="00A326E5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1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654CC" w:rsidRPr="00A326E5" w:rsidRDefault="005654CC" w:rsidP="000B2B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326E5">
              <w:rPr>
                <w:rFonts w:ascii="Times New Roman" w:hAnsi="Times New Roman" w:cs="Times New Roman"/>
                <w:sz w:val="20"/>
              </w:rPr>
              <w:t>(указать: по почте по адресу места регистрации или по электронной почте с указанием адреса эл. почты)</w:t>
            </w:r>
          </w:p>
        </w:tc>
      </w:tr>
      <w:tr w:rsidR="005654CC" w:rsidRPr="007C66E7" w:rsidTr="000B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val="20"/>
        </w:trPr>
        <w:tc>
          <w:tcPr>
            <w:tcW w:w="417" w:type="pct"/>
            <w:gridSpan w:val="3"/>
            <w:tcBorders>
              <w:top w:val="nil"/>
              <w:left w:val="nil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1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B2B1C" w:rsidRPr="0049397A" w:rsidRDefault="000B2B1C" w:rsidP="000B2B1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  <w:p w:rsidR="005654CC" w:rsidRPr="0049397A" w:rsidRDefault="005654CC" w:rsidP="000B2B1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9397A">
              <w:rPr>
                <w:rFonts w:ascii="Times New Roman" w:hAnsi="Times New Roman" w:cs="Times New Roman"/>
              </w:rPr>
              <w:t>При подаче заявления представлены следующие документы:</w:t>
            </w:r>
          </w:p>
          <w:p w:rsidR="005654CC" w:rsidRPr="0049397A" w:rsidRDefault="005654CC" w:rsidP="000B2B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54CC" w:rsidRPr="007C66E7" w:rsidTr="000B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val="232"/>
        </w:trPr>
        <w:tc>
          <w:tcPr>
            <w:tcW w:w="417" w:type="pct"/>
            <w:gridSpan w:val="3"/>
            <w:tcBorders>
              <w:bottom w:val="single" w:sz="4" w:space="0" w:color="auto"/>
            </w:tcBorders>
          </w:tcPr>
          <w:p w:rsidR="007C70A0" w:rsidRPr="007C66E7" w:rsidRDefault="007C70A0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14" w:type="pct"/>
            <w:gridSpan w:val="11"/>
            <w:tcBorders>
              <w:top w:val="nil"/>
              <w:bottom w:val="nil"/>
              <w:right w:val="nil"/>
            </w:tcBorders>
          </w:tcPr>
          <w:p w:rsidR="005654CC" w:rsidRPr="0049397A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9397A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</w:tr>
      <w:tr w:rsidR="005654CC" w:rsidRPr="007C66E7" w:rsidTr="000B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val="232"/>
        </w:trPr>
        <w:tc>
          <w:tcPr>
            <w:tcW w:w="417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1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654CC" w:rsidRPr="0049397A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54CC" w:rsidRPr="007C66E7" w:rsidTr="000B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val="464"/>
        </w:trPr>
        <w:tc>
          <w:tcPr>
            <w:tcW w:w="417" w:type="pct"/>
            <w:gridSpan w:val="3"/>
            <w:tcBorders>
              <w:bottom w:val="single" w:sz="4" w:space="0" w:color="auto"/>
            </w:tcBorders>
          </w:tcPr>
          <w:p w:rsidR="005654CC" w:rsidRPr="007F793D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514" w:type="pct"/>
            <w:gridSpan w:val="11"/>
            <w:tcBorders>
              <w:top w:val="nil"/>
              <w:bottom w:val="nil"/>
              <w:right w:val="nil"/>
            </w:tcBorders>
          </w:tcPr>
          <w:p w:rsidR="005654CC" w:rsidRPr="0049397A" w:rsidRDefault="005654CC" w:rsidP="007C70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49397A">
              <w:rPr>
                <w:rFonts w:ascii="Times New Roman" w:hAnsi="Times New Roman" w:cs="Times New Roman"/>
                <w:szCs w:val="22"/>
              </w:rPr>
              <w:t xml:space="preserve">Документ, подтверждающий </w:t>
            </w:r>
            <w:r w:rsidR="007C70A0" w:rsidRPr="0049397A">
              <w:rPr>
                <w:rFonts w:ascii="Times New Roman" w:hAnsi="Times New Roman" w:cs="Times New Roman"/>
                <w:szCs w:val="22"/>
              </w:rPr>
              <w:t>отнесение к указанной категории</w:t>
            </w:r>
            <w:r w:rsidR="007F793D" w:rsidRPr="0049397A">
              <w:rPr>
                <w:rFonts w:ascii="Times New Roman" w:hAnsi="Times New Roman" w:cs="Times New Roman"/>
                <w:szCs w:val="22"/>
              </w:rPr>
              <w:t xml:space="preserve"> (указать):</w:t>
            </w:r>
          </w:p>
          <w:p w:rsidR="007F793D" w:rsidRPr="0049397A" w:rsidRDefault="007F793D" w:rsidP="007C70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49397A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</w:t>
            </w:r>
          </w:p>
          <w:p w:rsidR="007F793D" w:rsidRPr="0049397A" w:rsidRDefault="007F793D" w:rsidP="007C70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49397A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</w:t>
            </w:r>
          </w:p>
          <w:p w:rsidR="007F793D" w:rsidRPr="0049397A" w:rsidRDefault="007F793D" w:rsidP="007C70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49397A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</w:t>
            </w:r>
          </w:p>
        </w:tc>
      </w:tr>
      <w:tr w:rsidR="005654CC" w:rsidRPr="007C66E7" w:rsidTr="000B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val="232"/>
        </w:trPr>
        <w:tc>
          <w:tcPr>
            <w:tcW w:w="4931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654CC" w:rsidRPr="0049397A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54CC" w:rsidRPr="007C66E7" w:rsidTr="00E57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val="1647"/>
        </w:trPr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CC" w:rsidRPr="004347B0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14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54CC" w:rsidRPr="0049397A" w:rsidRDefault="005654CC" w:rsidP="00C7603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9397A">
              <w:rPr>
                <w:rFonts w:ascii="Times New Roman" w:hAnsi="Times New Roman"/>
                <w:szCs w:val="22"/>
              </w:rPr>
              <w:t>Нотариально заверенный в соответствии с законодательством Российской Федерации перевод на русский язык документов подтверждающих личность заявителя, а также документов подтверждающих право на получение единовременной выплаты (в случае их выдачи компетентным органом иностранного государства), написанных составленных на иностранном языке, заверенных печатью на иностранном языке, а также составленных на языках народов Российской Федерации (при отсутствии дублирования в документе текста на русском языке)</w:t>
            </w:r>
          </w:p>
        </w:tc>
      </w:tr>
      <w:tr w:rsidR="007C70A0" w:rsidRPr="007C70A0" w:rsidTr="00E57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val="232"/>
        </w:trPr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4CC" w:rsidRPr="007C70A0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1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654CC" w:rsidRPr="007C70A0" w:rsidRDefault="005654CC" w:rsidP="00C7603D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7C70A0" w:rsidRPr="007C70A0" w:rsidTr="000B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val="696"/>
        </w:trPr>
        <w:tc>
          <w:tcPr>
            <w:tcW w:w="41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54CC" w:rsidRPr="007C70A0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14" w:type="pct"/>
            <w:gridSpan w:val="11"/>
            <w:tcBorders>
              <w:top w:val="nil"/>
              <w:bottom w:val="nil"/>
              <w:right w:val="nil"/>
            </w:tcBorders>
          </w:tcPr>
          <w:p w:rsidR="005654CC" w:rsidRPr="007C70A0" w:rsidRDefault="005654CC" w:rsidP="00C7603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7C70A0">
              <w:rPr>
                <w:rFonts w:ascii="Times New Roman" w:hAnsi="Times New Roman" w:cs="Times New Roman"/>
                <w:szCs w:val="22"/>
              </w:rPr>
              <w:t>С</w:t>
            </w:r>
            <w:r w:rsidRPr="007C70A0">
              <w:rPr>
                <w:rFonts w:ascii="Times New Roman" w:hAnsi="Times New Roman"/>
                <w:szCs w:val="22"/>
              </w:rPr>
              <w:t>правка (распечатка с сайта кредитной организации) о реквизитах кредитной организации и открытого в ней счета в рублях для перечисления единовременной выплаты</w:t>
            </w:r>
          </w:p>
        </w:tc>
      </w:tr>
      <w:tr w:rsidR="007C70A0" w:rsidRPr="007C70A0" w:rsidTr="000B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val="57"/>
        </w:trPr>
        <w:tc>
          <w:tcPr>
            <w:tcW w:w="417" w:type="pct"/>
            <w:gridSpan w:val="3"/>
            <w:tcBorders>
              <w:left w:val="nil"/>
              <w:right w:val="nil"/>
            </w:tcBorders>
          </w:tcPr>
          <w:p w:rsidR="005654CC" w:rsidRPr="007C70A0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1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654CC" w:rsidRPr="007C70A0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0A0" w:rsidRPr="007C70A0" w:rsidTr="000B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val="232"/>
        </w:trPr>
        <w:tc>
          <w:tcPr>
            <w:tcW w:w="417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4CC" w:rsidRPr="007C70A0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14" w:type="pct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54CC" w:rsidRPr="007C70A0" w:rsidRDefault="005654CC" w:rsidP="007C70A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7C70A0">
              <w:rPr>
                <w:rFonts w:ascii="Times New Roman" w:hAnsi="Times New Roman" w:cs="Times New Roman"/>
              </w:rPr>
              <w:t xml:space="preserve">Документ, удостоверяющий личность и полномочия представителя </w:t>
            </w:r>
            <w:r w:rsidR="007C70A0">
              <w:rPr>
                <w:rFonts w:ascii="Times New Roman" w:hAnsi="Times New Roman" w:cs="Times New Roman"/>
              </w:rPr>
              <w:t>заявителя</w:t>
            </w:r>
          </w:p>
        </w:tc>
      </w:tr>
      <w:tr w:rsidR="007C70A0" w:rsidRPr="007C70A0" w:rsidTr="000B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pct"/>
          <w:trHeight w:val="20"/>
        </w:trPr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4CC" w:rsidRPr="007C70A0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14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654CC" w:rsidRPr="007C70A0" w:rsidRDefault="005654CC" w:rsidP="00C7603D">
            <w:pPr>
              <w:spacing w:after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0A0" w:rsidRPr="007C70A0" w:rsidTr="000B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9" w:type="pct"/>
          <w:trHeight w:val="464"/>
        </w:trPr>
        <w:tc>
          <w:tcPr>
            <w:tcW w:w="417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4CC" w:rsidRPr="007C70A0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14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54CC" w:rsidRPr="007C70A0" w:rsidRDefault="005654CC" w:rsidP="009712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7C70A0">
              <w:rPr>
                <w:rFonts w:ascii="Times New Roman" w:hAnsi="Times New Roman" w:cs="Times New Roman"/>
                <w:szCs w:val="22"/>
              </w:rPr>
              <w:t xml:space="preserve">Решение суда об определении места жительства на территории Ленинградской области </w:t>
            </w:r>
          </w:p>
        </w:tc>
      </w:tr>
      <w:tr w:rsidR="007C70A0" w:rsidRPr="007C70A0" w:rsidTr="000B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9" w:type="pct"/>
          <w:trHeight w:val="244"/>
        </w:trPr>
        <w:tc>
          <w:tcPr>
            <w:tcW w:w="4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4CC" w:rsidRPr="007C70A0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1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654CC" w:rsidRPr="007C70A0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381"/>
        <w:gridCol w:w="680"/>
        <w:gridCol w:w="2608"/>
      </w:tblGrid>
      <w:tr w:rsidR="005654CC" w:rsidRPr="007C66E7" w:rsidTr="00C7603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C66E7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»</w:t>
            </w:r>
            <w:r w:rsidRPr="007C66E7">
              <w:rPr>
                <w:rFonts w:ascii="Times New Roman" w:hAnsi="Times New Roman" w:cs="Times New Roman"/>
              </w:rPr>
              <w:t xml:space="preserve"> __________ 20__ г.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54CC" w:rsidRPr="007C66E7" w:rsidTr="00C7603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7C66E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7C66E7">
              <w:rPr>
                <w:rFonts w:ascii="Times New Roman" w:hAnsi="Times New Roman" w:cs="Times New Roman"/>
              </w:rPr>
              <w:t>(расшифровка)</w:t>
            </w:r>
          </w:p>
        </w:tc>
      </w:tr>
      <w:tr w:rsidR="005654CC" w:rsidRPr="007C66E7" w:rsidTr="00C7603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C66E7">
              <w:rPr>
                <w:rFonts w:ascii="Times New Roman" w:hAnsi="Times New Roman" w:cs="Times New Roman"/>
              </w:rPr>
              <w:t>Документы приняты</w:t>
            </w:r>
            <w:r w:rsidR="007C70A0">
              <w:rPr>
                <w:rFonts w:ascii="Times New Roman" w:hAnsi="Times New Roman" w:cs="Times New Roman"/>
              </w:rPr>
              <w:t xml:space="preserve"> специалистом филиала ЛОГКУ «ЦСЗН»</w:t>
            </w:r>
          </w:p>
        </w:tc>
      </w:tr>
      <w:tr w:rsidR="005654CC" w:rsidRPr="007C66E7" w:rsidTr="00C7603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C66E7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»</w:t>
            </w:r>
            <w:r w:rsidRPr="007C66E7">
              <w:rPr>
                <w:rFonts w:ascii="Times New Roman" w:hAnsi="Times New Roman" w:cs="Times New Roman"/>
              </w:rPr>
              <w:t xml:space="preserve"> __________ 20__ г.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54CC" w:rsidRPr="007C66E7" w:rsidTr="00C7603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7C66E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54CC" w:rsidRPr="007C66E7" w:rsidRDefault="005654CC" w:rsidP="00C7603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7C66E7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:rsidR="005654CC" w:rsidRDefault="005654CC" w:rsidP="005654CC">
      <w:pPr>
        <w:sectPr w:rsidR="005654CC" w:rsidSect="00A326E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C50DF" w:rsidRPr="006C50DF" w:rsidRDefault="006C50DF" w:rsidP="006C50D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0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C50DF" w:rsidRPr="006C50DF" w:rsidRDefault="006C50DF" w:rsidP="006C50D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0DF"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6C50DF" w:rsidRPr="006C50DF" w:rsidRDefault="006C50DF" w:rsidP="006C5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0DF">
        <w:rPr>
          <w:rFonts w:ascii="Times New Roman" w:eastAsia="Calibri" w:hAnsi="Times New Roman" w:cs="Times New Roman"/>
          <w:b/>
          <w:sz w:val="28"/>
          <w:szCs w:val="28"/>
        </w:rPr>
        <w:t>«О единовременной денежной выплате отдельным категориям граждан</w:t>
      </w:r>
    </w:p>
    <w:p w:rsidR="006C50DF" w:rsidRPr="006C50DF" w:rsidRDefault="006C50DF" w:rsidP="006C5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0DF">
        <w:rPr>
          <w:rFonts w:ascii="Times New Roman" w:eastAsia="Calibri" w:hAnsi="Times New Roman" w:cs="Times New Roman"/>
          <w:b/>
          <w:sz w:val="28"/>
          <w:szCs w:val="28"/>
        </w:rPr>
        <w:t>в связи с празднованием 79-летия Победы в Великой Отечественной Войне 1941-1945 годов»</w:t>
      </w:r>
    </w:p>
    <w:p w:rsidR="006C50DF" w:rsidRPr="006C50DF" w:rsidRDefault="006C50DF" w:rsidP="006C5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DF">
        <w:rPr>
          <w:rFonts w:ascii="Times New Roman" w:eastAsia="Calibri" w:hAnsi="Times New Roman" w:cs="Times New Roman"/>
          <w:sz w:val="28"/>
          <w:szCs w:val="28"/>
        </w:rPr>
        <w:tab/>
      </w:r>
    </w:p>
    <w:p w:rsidR="006C50DF" w:rsidRPr="006C50DF" w:rsidRDefault="006C50DF" w:rsidP="006C50DF">
      <w:pPr>
        <w:widowControl w:val="0"/>
        <w:autoSpaceDE w:val="0"/>
        <w:autoSpaceDN w:val="0"/>
        <w:adjustRightInd w:val="0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Ленинградской области </w:t>
      </w: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единовременной денежной выплате отдельным категориям граждан в связи </w:t>
      </w: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празднованием 79-летия Победы в Великой Отечественной Войне 1941-1945 годов» (далее – проект постановления) подготовлен с учетом подхода, согласованного Губернатором Ленинградской области А.Ю. Дрозденко, </w:t>
      </w: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виде организации единовременных денежных выплат в связи с празднованием </w:t>
      </w: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79-летия Победы в Великой Отечественной Войне 1941-1945 годов в размерах единовременной выплаты ко Дню Победы в ВОВ в городе Санкт-Петербурге, установленной статьей 117-3-7 Социального кодекса Санкт-Петербурга.</w:t>
      </w:r>
    </w:p>
    <w:p w:rsidR="006C50DF" w:rsidRPr="006C50DF" w:rsidRDefault="006C50DF" w:rsidP="006C5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устанавливается единовременная денежная выплата следующим категориям граждан, имеющим место жительства или место пребывания в Ленинградской области:</w:t>
      </w:r>
    </w:p>
    <w:p w:rsidR="006C50DF" w:rsidRPr="006C50DF" w:rsidRDefault="006C50DF" w:rsidP="006C5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инвалидам Великой Отечественной войны в размере 10 тыс. рублей; </w:t>
      </w:r>
    </w:p>
    <w:p w:rsidR="006C50DF" w:rsidRPr="006C50DF" w:rsidRDefault="006C50DF" w:rsidP="006C5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участникам Великой Отечественной войны в размере 10 тыс. рублей;</w:t>
      </w:r>
    </w:p>
    <w:p w:rsidR="006C50DF" w:rsidRPr="006C50DF" w:rsidRDefault="006C50DF" w:rsidP="006C5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лицам, работавшим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интернированных в начале Великой Отечественной войны в портах других государств, в размере 10 тыс. рублей; </w:t>
      </w:r>
    </w:p>
    <w:p w:rsidR="006C50DF" w:rsidRPr="006C50DF" w:rsidRDefault="006C50DF" w:rsidP="006C5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лицам, награжденным знаком «Жителю блокадного Ленинграда», в размере 10 тыс. рублей; </w:t>
      </w:r>
    </w:p>
    <w:p w:rsidR="006C50DF" w:rsidRPr="006C50DF" w:rsidRDefault="006C50DF" w:rsidP="006C5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ветеранам боевых действий из числа военнослужащих, в том числе уволенных в запас (отставку), лицам рядового и начальствующего состава органов внутренних дел и органов государственной безопасности, лицам, участвовавшим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года, в размере 10 тыс. рублей;</w:t>
      </w:r>
    </w:p>
    <w:p w:rsidR="006C50DF" w:rsidRPr="006C50DF" w:rsidRDefault="006C50DF" w:rsidP="006C5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СССР; лицам, награжденным орденами или медалями СССР за самоотверженный труд в период Великой Отечественной войны (труженики тыла), в размере 10 тыс. рублей; </w:t>
      </w:r>
    </w:p>
    <w:p w:rsidR="006C50DF" w:rsidRPr="006C50DF" w:rsidRDefault="006C50DF" w:rsidP="006C5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бывшим несовершеннолетним узникам фашизма в размере 10 тыс. рублей; </w:t>
      </w:r>
    </w:p>
    <w:p w:rsidR="006C50DF" w:rsidRPr="006C50DF" w:rsidRDefault="006C50DF" w:rsidP="006C5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гражданам, проживавшим в Ленинграде в период блокады Ленинграда </w:t>
      </w: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8 сентября 1941 года по 27 января 1944 года менее четырех месяцев и не </w:t>
      </w: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награжденным знаком «Жителю блокадного Ленинграда» и медалью «За оборону Ленинграда», в размере 10 тыс. рублей;</w:t>
      </w:r>
    </w:p>
    <w:p w:rsidR="006C50DF" w:rsidRPr="006C50DF" w:rsidRDefault="006C50DF" w:rsidP="006C5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вдовам (вдовцам) военнослужащих, погибших в период войны с Финляндией, Великой Отечественной войны, войны с Японией, вдовам (вдовцам) умерших инвалидов Великой Отечественной войны и участников Великой Отечественной войны в размере 5 тыс. рублей;</w:t>
      </w:r>
    </w:p>
    <w:p w:rsidR="006C50DF" w:rsidRPr="006C50DF" w:rsidRDefault="006C50DF" w:rsidP="006C50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гражданам Российской Федерации, родившимся в период с 3 сентября 1927 года по 3 сентября 1945 года и являвшимся несовершеннолетними детьми в период Великой Отечественной войны 1941-1945 годов (дети войны), в размере 5 тыс. рублей.</w:t>
      </w:r>
    </w:p>
    <w:p w:rsidR="006C50DF" w:rsidRPr="006C50DF" w:rsidRDefault="006C50DF" w:rsidP="006C50DF">
      <w:pPr>
        <w:widowControl w:val="0"/>
        <w:autoSpaceDE w:val="0"/>
        <w:autoSpaceDN w:val="0"/>
        <w:adjustRightInd w:val="0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финансирование предлагается за счет средств резервного фонда Правительства Ленинградской области в 2024 году</w:t>
      </w:r>
      <w:r w:rsidRPr="006C50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50DF" w:rsidRPr="006C50DF" w:rsidRDefault="006C50DF" w:rsidP="006C50DF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DF">
        <w:rPr>
          <w:rFonts w:ascii="Times New Roman" w:eastAsia="Calibri" w:hAnsi="Times New Roman" w:cs="Times New Roman"/>
          <w:sz w:val="28"/>
          <w:szCs w:val="28"/>
        </w:rPr>
        <w:t>Перечисление указанной выплаты предлагается  осуществить Ленинградскому областному государственному казенному учреждению «Центр социальной защиты населения» по сформированным на основании сведений, содержащихся в АИС «Соцзащита» спискам потенциальных получателей и по принятым решениям на основании заявлений после подписания распоряжения о выделении средств резервного фонда на осуществление финансирования выплаты.</w:t>
      </w:r>
    </w:p>
    <w:p w:rsidR="006C50DF" w:rsidRPr="006C50DF" w:rsidRDefault="006C50DF" w:rsidP="006C50DF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DF">
        <w:rPr>
          <w:rFonts w:ascii="Times New Roman" w:eastAsia="Calibri" w:hAnsi="Times New Roman" w:cs="Times New Roman"/>
          <w:sz w:val="28"/>
          <w:szCs w:val="28"/>
        </w:rPr>
        <w:t xml:space="preserve">Данная выплата не является государственной услугой. </w:t>
      </w:r>
    </w:p>
    <w:p w:rsidR="006C50DF" w:rsidRPr="006C50DF" w:rsidRDefault="006C50DF" w:rsidP="006C50D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DF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с даты официального опубликования                        и действует до 31 декабря 2024 года. </w:t>
      </w:r>
    </w:p>
    <w:p w:rsidR="006C50DF" w:rsidRPr="006C50DF" w:rsidRDefault="006C50DF" w:rsidP="006C50D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DF">
        <w:rPr>
          <w:rFonts w:ascii="Times New Roman" w:eastAsia="Times New Roman" w:hAnsi="Times New Roman" w:cs="Times New Roman"/>
          <w:sz w:val="28"/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6C50DF" w:rsidRPr="006C50DF" w:rsidRDefault="006C50DF" w:rsidP="006C50DF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50DF" w:rsidRPr="006C50DF" w:rsidRDefault="006C50DF" w:rsidP="006C50DF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50DF" w:rsidRPr="006C50DF" w:rsidRDefault="006C50DF" w:rsidP="006C5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DF">
        <w:rPr>
          <w:rFonts w:ascii="Times New Roman" w:eastAsia="Calibri" w:hAnsi="Times New Roman" w:cs="Times New Roman"/>
          <w:sz w:val="28"/>
          <w:szCs w:val="28"/>
        </w:rPr>
        <w:t>Председатель комитета</w:t>
      </w:r>
    </w:p>
    <w:p w:rsidR="006C50DF" w:rsidRPr="006C50DF" w:rsidRDefault="006C50DF" w:rsidP="006C5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DF">
        <w:rPr>
          <w:rFonts w:ascii="Times New Roman" w:eastAsia="Calibri" w:hAnsi="Times New Roman" w:cs="Times New Roman"/>
          <w:sz w:val="28"/>
          <w:szCs w:val="28"/>
        </w:rPr>
        <w:t>по социальной защите населения</w:t>
      </w:r>
    </w:p>
    <w:p w:rsidR="006C50DF" w:rsidRPr="006C50DF" w:rsidRDefault="006C50DF" w:rsidP="006C50D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DF">
        <w:rPr>
          <w:rFonts w:ascii="Times New Roman" w:eastAsia="Calibri" w:hAnsi="Times New Roman" w:cs="Times New Roman"/>
          <w:sz w:val="28"/>
          <w:szCs w:val="28"/>
        </w:rPr>
        <w:t xml:space="preserve">Ленинградской области                                                                   </w:t>
      </w:r>
      <w:r w:rsidRPr="006C50DF">
        <w:rPr>
          <w:rFonts w:ascii="Times New Roman" w:eastAsia="Calibri" w:hAnsi="Times New Roman" w:cs="Times New Roman"/>
          <w:sz w:val="28"/>
          <w:szCs w:val="28"/>
        </w:rPr>
        <w:tab/>
        <w:t xml:space="preserve">          А. Толмачева</w:t>
      </w:r>
    </w:p>
    <w:p w:rsidR="006C50DF" w:rsidRPr="006C50DF" w:rsidRDefault="006C50DF" w:rsidP="006C50DF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91B" w:rsidRPr="006C6148" w:rsidRDefault="008F391B" w:rsidP="00D262F4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542" w:rsidRDefault="00A96542" w:rsidP="00944422">
      <w:pPr>
        <w:pStyle w:val="a6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  <w:sectPr w:rsidR="00A96542" w:rsidSect="00186A12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944422" w:rsidRPr="006C6148" w:rsidRDefault="00A96542" w:rsidP="00944422">
      <w:pPr>
        <w:pStyle w:val="a6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944422" w:rsidRPr="006C6148">
        <w:rPr>
          <w:rFonts w:ascii="Times New Roman" w:hAnsi="Times New Roman" w:cs="Times New Roman"/>
          <w:b/>
          <w:sz w:val="28"/>
          <w:szCs w:val="28"/>
        </w:rPr>
        <w:t>ехнико – экономическое обоснование</w:t>
      </w:r>
    </w:p>
    <w:p w:rsidR="00944422" w:rsidRPr="006C6148" w:rsidRDefault="00944422" w:rsidP="00944422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148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:rsidR="00D11B4A" w:rsidRPr="00D11B4A" w:rsidRDefault="00944422" w:rsidP="00D11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148">
        <w:rPr>
          <w:rFonts w:ascii="Times New Roman" w:hAnsi="Times New Roman" w:cs="Times New Roman"/>
          <w:b/>
          <w:sz w:val="28"/>
          <w:szCs w:val="28"/>
        </w:rPr>
        <w:t>«</w:t>
      </w:r>
      <w:r w:rsidR="00D11B4A" w:rsidRPr="00D11B4A">
        <w:rPr>
          <w:rFonts w:ascii="Times New Roman" w:hAnsi="Times New Roman" w:cs="Times New Roman"/>
          <w:b/>
          <w:sz w:val="28"/>
          <w:szCs w:val="28"/>
        </w:rPr>
        <w:t>О единовременной денежной выплате отдельным категориям граждан</w:t>
      </w:r>
    </w:p>
    <w:p w:rsidR="00944422" w:rsidRPr="006C6148" w:rsidRDefault="00D11B4A" w:rsidP="00D11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B4A">
        <w:rPr>
          <w:rFonts w:ascii="Times New Roman" w:hAnsi="Times New Roman" w:cs="Times New Roman"/>
          <w:b/>
          <w:sz w:val="28"/>
          <w:szCs w:val="28"/>
        </w:rPr>
        <w:t xml:space="preserve">в связи с </w:t>
      </w:r>
      <w:r w:rsidR="00796312">
        <w:rPr>
          <w:rFonts w:ascii="Times New Roman" w:hAnsi="Times New Roman" w:cs="Times New Roman"/>
          <w:b/>
          <w:sz w:val="28"/>
          <w:szCs w:val="28"/>
        </w:rPr>
        <w:t>празднованием 79</w:t>
      </w:r>
      <w:r w:rsidR="008D4531" w:rsidRPr="008D4531">
        <w:rPr>
          <w:rFonts w:ascii="Times New Roman" w:hAnsi="Times New Roman" w:cs="Times New Roman"/>
          <w:b/>
          <w:sz w:val="28"/>
          <w:szCs w:val="28"/>
        </w:rPr>
        <w:t>-летия Победы в Великой Отечественной Войне 1941-1945 годов</w:t>
      </w:r>
      <w:r w:rsidR="00944422" w:rsidRPr="006C614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44422" w:rsidRPr="006C6148" w:rsidRDefault="00944422" w:rsidP="0094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312" w:rsidRDefault="00944422" w:rsidP="008D4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6148">
        <w:rPr>
          <w:rFonts w:ascii="Times New Roman" w:hAnsi="Times New Roman" w:cs="Times New Roman"/>
          <w:bCs/>
          <w:sz w:val="28"/>
          <w:szCs w:val="28"/>
        </w:rPr>
        <w:tab/>
      </w:r>
      <w:r w:rsidR="00177170" w:rsidRPr="006C6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финансировании единовременной</w:t>
      </w:r>
      <w:r w:rsidR="00A9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</w:t>
      </w:r>
      <w:r w:rsidR="00177170" w:rsidRPr="006C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</w:t>
      </w:r>
      <w:r w:rsidR="00D11B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7170" w:rsidRPr="006C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проекта постановления Правительства Ленинградской области </w:t>
      </w:r>
      <w:r w:rsidR="00A96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7170" w:rsidRPr="006C61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1B4A" w:rsidRPr="00D11B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единовременной денежной выплате отдельным категориям граждан</w:t>
      </w:r>
      <w:r w:rsidR="00D1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B4A" w:rsidRPr="00D1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D11B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1B4A" w:rsidRPr="00D1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96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празднованием 79</w:t>
      </w:r>
      <w:r w:rsidR="008D4531" w:rsidRPr="008D4531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-летия Победы в Великой Отечественной Войне 1941-1945 годов</w:t>
      </w:r>
      <w:r w:rsidR="00177170" w:rsidRPr="006C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9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A96542" w:rsidRPr="00BE08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размере </w:t>
      </w:r>
      <w:r w:rsidR="000316BC" w:rsidRPr="000316BC">
        <w:rPr>
          <w:rFonts w:ascii="Times New Roman" w:eastAsia="Times New Roman" w:hAnsi="Times New Roman" w:cs="Times New Roman"/>
          <w:sz w:val="28"/>
          <w:szCs w:val="28"/>
          <w:lang w:eastAsia="ru-RU"/>
        </w:rPr>
        <w:t>365 653,76</w:t>
      </w:r>
      <w:r w:rsidR="008D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542" w:rsidRPr="006F370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A96542" w:rsidRPr="00BE08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руб. 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3226"/>
        <w:gridCol w:w="2403"/>
        <w:gridCol w:w="1422"/>
        <w:gridCol w:w="1417"/>
        <w:gridCol w:w="1953"/>
      </w:tblGrid>
      <w:tr w:rsidR="000316BC" w:rsidRPr="000316BC" w:rsidTr="008214DE">
        <w:trPr>
          <w:trHeight w:val="20"/>
        </w:trPr>
        <w:tc>
          <w:tcPr>
            <w:tcW w:w="5000" w:type="pct"/>
            <w:gridSpan w:val="5"/>
          </w:tcPr>
          <w:p w:rsidR="000316BC" w:rsidRPr="000316BC" w:rsidRDefault="000316BC" w:rsidP="000316BC">
            <w:pPr>
              <w:adjustRightInd w:val="0"/>
              <w:ind w:firstLine="540"/>
              <w:jc w:val="center"/>
              <w:rPr>
                <w:b/>
                <w:bCs/>
              </w:rPr>
            </w:pPr>
            <w:r w:rsidRPr="000316BC">
              <w:rPr>
                <w:rFonts w:ascii="Times New Roman" w:hAnsi="Times New Roman" w:cs="Times New Roman"/>
                <w:b/>
                <w:bCs/>
              </w:rPr>
              <w:t>Расчет потребности средств областного бюджета Ленинградской области для предоставления единовременной выплаты к 79-летию Победы в Великой Отечественной войне 1941-1945 годов</w:t>
            </w:r>
          </w:p>
        </w:tc>
      </w:tr>
      <w:tr w:rsidR="000316BC" w:rsidRPr="000316BC" w:rsidTr="000316BC">
        <w:trPr>
          <w:trHeight w:val="1459"/>
        </w:trPr>
        <w:tc>
          <w:tcPr>
            <w:tcW w:w="1548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Наименование категории</w:t>
            </w:r>
          </w:p>
        </w:tc>
        <w:tc>
          <w:tcPr>
            <w:tcW w:w="1153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Наименование категории в</w:t>
            </w:r>
          </w:p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Санкт-Петербурге</w:t>
            </w:r>
          </w:p>
        </w:tc>
        <w:tc>
          <w:tcPr>
            <w:tcW w:w="682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Численность (чел.)</w:t>
            </w:r>
          </w:p>
        </w:tc>
        <w:tc>
          <w:tcPr>
            <w:tcW w:w="680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Размер выплат, руб.</w:t>
            </w:r>
          </w:p>
        </w:tc>
        <w:tc>
          <w:tcPr>
            <w:tcW w:w="936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 xml:space="preserve">Потребность </w:t>
            </w:r>
            <w:r w:rsidRPr="000316BC">
              <w:rPr>
                <w:rFonts w:ascii="Times New Roman" w:hAnsi="Times New Roman" w:cs="Times New Roman"/>
                <w:color w:val="000000"/>
              </w:rPr>
              <w:br/>
              <w:t>(с учетом почтовых расходов), тыс. руб.</w:t>
            </w:r>
          </w:p>
        </w:tc>
      </w:tr>
      <w:tr w:rsidR="000316BC" w:rsidRPr="000316BC" w:rsidTr="000316BC">
        <w:trPr>
          <w:trHeight w:val="20"/>
        </w:trPr>
        <w:tc>
          <w:tcPr>
            <w:tcW w:w="1548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 xml:space="preserve">Инвалиды ВОВ </w:t>
            </w:r>
            <w:r w:rsidRPr="000316BC">
              <w:rPr>
                <w:rFonts w:ascii="Times New Roman" w:hAnsi="Times New Roman" w:cs="Times New Roman"/>
                <w:color w:val="000000"/>
              </w:rPr>
              <w:br/>
              <w:t>(ст. 14 ФЗ «О ветеранах»)</w:t>
            </w:r>
          </w:p>
        </w:tc>
        <w:tc>
          <w:tcPr>
            <w:tcW w:w="1153" w:type="pct"/>
            <w:vAlign w:val="center"/>
          </w:tcPr>
          <w:p w:rsidR="000316BC" w:rsidRPr="000316BC" w:rsidRDefault="000316BC" w:rsidP="000316BC">
            <w:pPr>
              <w:jc w:val="center"/>
              <w:rPr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Инвалиды ВОВ</w:t>
            </w:r>
          </w:p>
        </w:tc>
        <w:tc>
          <w:tcPr>
            <w:tcW w:w="682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80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936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487,20</w:t>
            </w:r>
          </w:p>
        </w:tc>
      </w:tr>
      <w:tr w:rsidR="000316BC" w:rsidRPr="000316BC" w:rsidTr="000316BC">
        <w:trPr>
          <w:trHeight w:val="20"/>
        </w:trPr>
        <w:tc>
          <w:tcPr>
            <w:tcW w:w="1548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 xml:space="preserve">Участники ВОВ </w:t>
            </w:r>
            <w:r w:rsidRPr="000316BC">
              <w:rPr>
                <w:rFonts w:ascii="Times New Roman" w:hAnsi="Times New Roman" w:cs="Times New Roman"/>
                <w:color w:val="000000"/>
              </w:rPr>
              <w:br/>
              <w:t>(ст. 15 ФЗ «О ветеранах»)</w:t>
            </w:r>
          </w:p>
        </w:tc>
        <w:tc>
          <w:tcPr>
            <w:tcW w:w="1153" w:type="pct"/>
            <w:vAlign w:val="center"/>
          </w:tcPr>
          <w:p w:rsidR="000316BC" w:rsidRPr="000316BC" w:rsidRDefault="000316BC" w:rsidP="000316BC">
            <w:pPr>
              <w:jc w:val="center"/>
              <w:rPr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Участники ВОВ</w:t>
            </w:r>
          </w:p>
        </w:tc>
        <w:tc>
          <w:tcPr>
            <w:tcW w:w="682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680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936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2 192,40</w:t>
            </w:r>
          </w:p>
        </w:tc>
      </w:tr>
      <w:tr w:rsidR="000316BC" w:rsidRPr="000316BC" w:rsidTr="000316BC">
        <w:trPr>
          <w:trHeight w:val="20"/>
        </w:trPr>
        <w:tc>
          <w:tcPr>
            <w:tcW w:w="1548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ЖБЛ  </w:t>
            </w:r>
            <w:r w:rsidRPr="000316BC">
              <w:rPr>
                <w:rFonts w:ascii="Times New Roman" w:hAnsi="Times New Roman" w:cs="Times New Roman"/>
                <w:color w:val="000000"/>
              </w:rPr>
              <w:br/>
              <w:t>(ст. 18 ФЗ «О ветеранах»)</w:t>
            </w:r>
          </w:p>
        </w:tc>
        <w:tc>
          <w:tcPr>
            <w:tcW w:w="1153" w:type="pct"/>
            <w:vMerge w:val="restart"/>
            <w:vAlign w:val="center"/>
          </w:tcPr>
          <w:p w:rsidR="000316BC" w:rsidRPr="000316BC" w:rsidRDefault="000316BC" w:rsidP="000316BC">
            <w:pPr>
              <w:jc w:val="center"/>
              <w:rPr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Ветераны ВОВ</w:t>
            </w:r>
          </w:p>
        </w:tc>
        <w:tc>
          <w:tcPr>
            <w:tcW w:w="682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2 415</w:t>
            </w:r>
          </w:p>
        </w:tc>
        <w:tc>
          <w:tcPr>
            <w:tcW w:w="680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936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24 512,25</w:t>
            </w:r>
          </w:p>
        </w:tc>
      </w:tr>
      <w:tr w:rsidR="000316BC" w:rsidRPr="000316BC" w:rsidTr="000316BC">
        <w:trPr>
          <w:trHeight w:val="20"/>
        </w:trPr>
        <w:tc>
          <w:tcPr>
            <w:tcW w:w="1548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 xml:space="preserve">Труженики тыла </w:t>
            </w:r>
            <w:r w:rsidRPr="000316BC">
              <w:rPr>
                <w:rFonts w:ascii="Times New Roman" w:hAnsi="Times New Roman" w:cs="Times New Roman"/>
                <w:color w:val="000000"/>
              </w:rPr>
              <w:br/>
              <w:t>(ст. 20 ФЗ «О ветеранах»)</w:t>
            </w:r>
          </w:p>
        </w:tc>
        <w:tc>
          <w:tcPr>
            <w:tcW w:w="1153" w:type="pct"/>
            <w:vMerge/>
            <w:vAlign w:val="center"/>
          </w:tcPr>
          <w:p w:rsidR="000316BC" w:rsidRPr="000316BC" w:rsidRDefault="000316BC" w:rsidP="000316BC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1 626</w:t>
            </w:r>
          </w:p>
        </w:tc>
        <w:tc>
          <w:tcPr>
            <w:tcW w:w="680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936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16 503,90</w:t>
            </w:r>
          </w:p>
        </w:tc>
      </w:tr>
      <w:tr w:rsidR="000316BC" w:rsidRPr="000316BC" w:rsidTr="000316BC">
        <w:trPr>
          <w:trHeight w:val="20"/>
        </w:trPr>
        <w:tc>
          <w:tcPr>
            <w:tcW w:w="1548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Бывшие несовершеннолетние узники фашизма</w:t>
            </w:r>
          </w:p>
        </w:tc>
        <w:tc>
          <w:tcPr>
            <w:tcW w:w="1153" w:type="pct"/>
            <w:vAlign w:val="center"/>
          </w:tcPr>
          <w:p w:rsidR="000316BC" w:rsidRPr="000316BC" w:rsidRDefault="000316BC" w:rsidP="000316BC">
            <w:pPr>
              <w:jc w:val="center"/>
              <w:rPr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Бывшие несовершеннолетние узники фашизма</w:t>
            </w:r>
          </w:p>
        </w:tc>
        <w:tc>
          <w:tcPr>
            <w:tcW w:w="682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2 856</w:t>
            </w:r>
          </w:p>
        </w:tc>
        <w:tc>
          <w:tcPr>
            <w:tcW w:w="680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936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28 988,40</w:t>
            </w:r>
          </w:p>
        </w:tc>
      </w:tr>
      <w:tr w:rsidR="000316BC" w:rsidRPr="000316BC" w:rsidTr="000316BC">
        <w:trPr>
          <w:trHeight w:val="20"/>
        </w:trPr>
        <w:tc>
          <w:tcPr>
            <w:tcW w:w="1548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Граждане, проживавшие (родившиеся) в Ленинграде в период его блокады с 08.09.1941 по 27.01.1944 менее 4 месяцев</w:t>
            </w:r>
          </w:p>
        </w:tc>
        <w:tc>
          <w:tcPr>
            <w:tcW w:w="1153" w:type="pct"/>
            <w:vAlign w:val="center"/>
          </w:tcPr>
          <w:p w:rsidR="000316BC" w:rsidRPr="000316BC" w:rsidRDefault="000316BC" w:rsidP="000316BC">
            <w:pPr>
              <w:jc w:val="center"/>
              <w:rPr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 xml:space="preserve">Лица, проживавшие (родившиеся) </w:t>
            </w:r>
            <w:r w:rsidRPr="000316BC">
              <w:rPr>
                <w:rFonts w:ascii="Times New Roman" w:hAnsi="Times New Roman" w:cs="Times New Roman"/>
                <w:color w:val="000000"/>
              </w:rPr>
              <w:br/>
              <w:t xml:space="preserve">в Ленинграде в период его блокады </w:t>
            </w:r>
            <w:r w:rsidRPr="000316BC">
              <w:rPr>
                <w:rFonts w:ascii="Times New Roman" w:hAnsi="Times New Roman" w:cs="Times New Roman"/>
                <w:color w:val="000000"/>
              </w:rPr>
              <w:br/>
              <w:t>с 8 сентября 1941 года по 27 января 1944 года</w:t>
            </w:r>
          </w:p>
        </w:tc>
        <w:tc>
          <w:tcPr>
            <w:tcW w:w="682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80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936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385,70</w:t>
            </w:r>
          </w:p>
        </w:tc>
      </w:tr>
      <w:tr w:rsidR="000316BC" w:rsidRPr="000316BC" w:rsidTr="000316BC">
        <w:trPr>
          <w:trHeight w:val="20"/>
        </w:trPr>
        <w:tc>
          <w:tcPr>
            <w:tcW w:w="1548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 xml:space="preserve">Вдовы (вдовцы) военнослужащих, погибших в период войны с Финляндией, Великой Отечественной войны, войны с Японией, вдовы (вдовцы) умерших инвалидов Великой Отечественной войны и участников Великой Отечественной войны </w:t>
            </w:r>
            <w:r w:rsidRPr="000316BC">
              <w:rPr>
                <w:rFonts w:ascii="Times New Roman" w:hAnsi="Times New Roman" w:cs="Times New Roman"/>
                <w:color w:val="000000"/>
              </w:rPr>
              <w:br/>
              <w:t>(ст. 21 ФЗ «О ветеранах»)</w:t>
            </w:r>
          </w:p>
        </w:tc>
        <w:tc>
          <w:tcPr>
            <w:tcW w:w="1153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Вдовы (вдовцы) погибших (умерших) инвалидов Великой Отечественной войны и участников Великой Отечественной войны</w:t>
            </w:r>
          </w:p>
        </w:tc>
        <w:tc>
          <w:tcPr>
            <w:tcW w:w="682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680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936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3 324,13</w:t>
            </w:r>
          </w:p>
        </w:tc>
      </w:tr>
      <w:tr w:rsidR="000316BC" w:rsidRPr="000316BC" w:rsidTr="000316BC">
        <w:trPr>
          <w:trHeight w:val="20"/>
        </w:trPr>
        <w:tc>
          <w:tcPr>
            <w:tcW w:w="1548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Граждане Российской Федерации, родившимся в период с 3 сентября 1927 года по 3 сентября 1945 года и являвшимся несовершеннолетними детьми в период Великой Отечественной войны 1941-1945 годов</w:t>
            </w:r>
          </w:p>
        </w:tc>
        <w:tc>
          <w:tcPr>
            <w:tcW w:w="1153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 xml:space="preserve">Лица, родившиеся по 3 сентября 1945 года </w:t>
            </w:r>
          </w:p>
        </w:tc>
        <w:tc>
          <w:tcPr>
            <w:tcW w:w="682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56 997</w:t>
            </w:r>
          </w:p>
        </w:tc>
        <w:tc>
          <w:tcPr>
            <w:tcW w:w="680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936" w:type="pct"/>
            <w:vAlign w:val="center"/>
          </w:tcPr>
          <w:p w:rsidR="000316BC" w:rsidRPr="000316BC" w:rsidRDefault="000316BC" w:rsidP="000316BC">
            <w:pPr>
              <w:jc w:val="center"/>
              <w:rPr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289 259,78</w:t>
            </w:r>
          </w:p>
        </w:tc>
      </w:tr>
      <w:tr w:rsidR="000316BC" w:rsidRPr="000316BC" w:rsidTr="000316BC">
        <w:trPr>
          <w:trHeight w:val="20"/>
        </w:trPr>
        <w:tc>
          <w:tcPr>
            <w:tcW w:w="1548" w:type="pct"/>
            <w:vAlign w:val="bottom"/>
          </w:tcPr>
          <w:p w:rsidR="000316BC" w:rsidRPr="000316BC" w:rsidRDefault="000316BC" w:rsidP="000316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16BC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153" w:type="pct"/>
          </w:tcPr>
          <w:p w:rsidR="000316BC" w:rsidRPr="000316BC" w:rsidRDefault="000316BC" w:rsidP="000316BC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64 851</w:t>
            </w:r>
          </w:p>
        </w:tc>
        <w:tc>
          <w:tcPr>
            <w:tcW w:w="680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36" w:type="pct"/>
            <w:vAlign w:val="center"/>
          </w:tcPr>
          <w:p w:rsidR="000316BC" w:rsidRPr="000316BC" w:rsidRDefault="000316BC" w:rsidP="0003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6BC">
              <w:rPr>
                <w:rFonts w:ascii="Times New Roman" w:hAnsi="Times New Roman" w:cs="Times New Roman"/>
                <w:color w:val="000000"/>
              </w:rPr>
              <w:t>365 653,76</w:t>
            </w:r>
          </w:p>
        </w:tc>
      </w:tr>
    </w:tbl>
    <w:p w:rsidR="00177170" w:rsidRDefault="00A96542" w:rsidP="009444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обеспечения финансирования </w:t>
      </w:r>
      <w:r w:rsidRPr="006C61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подготовлен проект </w:t>
      </w:r>
      <w:r w:rsidRPr="00BE08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распоряжения Правительства Ленинградской области </w:t>
      </w:r>
      <w:r w:rsidR="003418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E0851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использовании бюджетных ассигнований резервного фонда Правительства Ленинградской области»</w:t>
      </w:r>
      <w:r w:rsidR="00177170" w:rsidRPr="006C6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888" w:rsidRPr="006C6148" w:rsidRDefault="00341888" w:rsidP="003418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сумма потребуется для финансирования </w:t>
      </w:r>
      <w:r w:rsidRPr="006C61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назначаемой гражданам в беззаявительном порядке на основании сведений содержащихся в </w:t>
      </w:r>
      <w:r w:rsidR="008D4531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«Соц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  <w:r w:rsidR="008D45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обращений граждан в заявительном порядке потребуется дополнительный объем бюджетных ассигнований из резервного фонда</w:t>
      </w:r>
      <w:r w:rsidRPr="00341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фактической потребности.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принятии </w:t>
      </w:r>
      <w:r w:rsidR="008D45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ЛОГКУ «Центр социальной защиты населения»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положительных решений о назначении выплаты на основании заявлени</w:t>
      </w:r>
      <w:r w:rsidR="008D4531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социальной защите населения Ленинградской области будет подготовлено распоряжение</w:t>
      </w:r>
      <w:r w:rsidRPr="00341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085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Правительства Ленинградской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BE08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предусматривающее выделение дополнительных денежных средств.</w:t>
      </w:r>
    </w:p>
    <w:p w:rsidR="00521B48" w:rsidRDefault="00521B48" w:rsidP="009444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BC" w:rsidRPr="006C6148" w:rsidRDefault="000316BC" w:rsidP="009444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00" w:rsidRPr="006E0200" w:rsidRDefault="006E0200" w:rsidP="006E02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200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6E0200" w:rsidRPr="006E0200" w:rsidRDefault="006E0200" w:rsidP="006E02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200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D262F4" w:rsidRPr="006C6148" w:rsidRDefault="006E0200" w:rsidP="006E020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200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</w:t>
      </w:r>
      <w:r w:rsidRPr="006E0200">
        <w:rPr>
          <w:rFonts w:ascii="Times New Roman" w:hAnsi="Times New Roman" w:cs="Times New Roman"/>
          <w:sz w:val="28"/>
          <w:szCs w:val="28"/>
        </w:rPr>
        <w:tab/>
        <w:t xml:space="preserve">          А. Толмачева</w:t>
      </w:r>
    </w:p>
    <w:sectPr w:rsidR="00D262F4" w:rsidRPr="006C6148" w:rsidSect="00521B48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158"/>
    <w:multiLevelType w:val="hybridMultilevel"/>
    <w:tmpl w:val="4288A8BE"/>
    <w:lvl w:ilvl="0" w:tplc="D4E86DA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E82249"/>
    <w:multiLevelType w:val="multilevel"/>
    <w:tmpl w:val="DF1022E2"/>
    <w:lvl w:ilvl="0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>
    <w:nsid w:val="1CC56419"/>
    <w:multiLevelType w:val="hybridMultilevel"/>
    <w:tmpl w:val="D57A4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F69E9"/>
    <w:multiLevelType w:val="multilevel"/>
    <w:tmpl w:val="96F25E4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4B472FC2"/>
    <w:multiLevelType w:val="hybridMultilevel"/>
    <w:tmpl w:val="B492DFB2"/>
    <w:lvl w:ilvl="0" w:tplc="BC9E7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4D6E73"/>
    <w:multiLevelType w:val="hybridMultilevel"/>
    <w:tmpl w:val="FDD6A150"/>
    <w:lvl w:ilvl="0" w:tplc="BC9E7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92"/>
    <w:rsid w:val="00030C45"/>
    <w:rsid w:val="000316BC"/>
    <w:rsid w:val="00032765"/>
    <w:rsid w:val="00083D3E"/>
    <w:rsid w:val="00087749"/>
    <w:rsid w:val="0009285D"/>
    <w:rsid w:val="000B0D05"/>
    <w:rsid w:val="000B2B1C"/>
    <w:rsid w:val="000D4ED8"/>
    <w:rsid w:val="000F43CC"/>
    <w:rsid w:val="000F59C3"/>
    <w:rsid w:val="000F781F"/>
    <w:rsid w:val="00175CD4"/>
    <w:rsid w:val="00176C78"/>
    <w:rsid w:val="00177170"/>
    <w:rsid w:val="00182389"/>
    <w:rsid w:val="00186A12"/>
    <w:rsid w:val="001B5CCB"/>
    <w:rsid w:val="001F60A4"/>
    <w:rsid w:val="00247E45"/>
    <w:rsid w:val="002908D3"/>
    <w:rsid w:val="00296F56"/>
    <w:rsid w:val="002A274B"/>
    <w:rsid w:val="002C7E71"/>
    <w:rsid w:val="002D2363"/>
    <w:rsid w:val="002D28C1"/>
    <w:rsid w:val="00341888"/>
    <w:rsid w:val="003578D8"/>
    <w:rsid w:val="0037665A"/>
    <w:rsid w:val="00381136"/>
    <w:rsid w:val="003D0D91"/>
    <w:rsid w:val="003F5D78"/>
    <w:rsid w:val="00425D4A"/>
    <w:rsid w:val="0043685F"/>
    <w:rsid w:val="004457E6"/>
    <w:rsid w:val="00475BFD"/>
    <w:rsid w:val="0049397A"/>
    <w:rsid w:val="004D2C28"/>
    <w:rsid w:val="004D4C99"/>
    <w:rsid w:val="004E2C62"/>
    <w:rsid w:val="004F1AAF"/>
    <w:rsid w:val="00521B48"/>
    <w:rsid w:val="00541658"/>
    <w:rsid w:val="00562985"/>
    <w:rsid w:val="005654CC"/>
    <w:rsid w:val="005757BE"/>
    <w:rsid w:val="005C1266"/>
    <w:rsid w:val="005C6275"/>
    <w:rsid w:val="005D018F"/>
    <w:rsid w:val="005D4A3C"/>
    <w:rsid w:val="005D4BA4"/>
    <w:rsid w:val="005E3318"/>
    <w:rsid w:val="005E558F"/>
    <w:rsid w:val="005E7E22"/>
    <w:rsid w:val="005F3E6A"/>
    <w:rsid w:val="006B6A73"/>
    <w:rsid w:val="006C0A2C"/>
    <w:rsid w:val="006C50DF"/>
    <w:rsid w:val="006C6148"/>
    <w:rsid w:val="006E0200"/>
    <w:rsid w:val="006F2F7B"/>
    <w:rsid w:val="00700325"/>
    <w:rsid w:val="00720EA0"/>
    <w:rsid w:val="00741AF9"/>
    <w:rsid w:val="007435B5"/>
    <w:rsid w:val="00751742"/>
    <w:rsid w:val="007659ED"/>
    <w:rsid w:val="00796312"/>
    <w:rsid w:val="0079730C"/>
    <w:rsid w:val="007A332C"/>
    <w:rsid w:val="007C70A0"/>
    <w:rsid w:val="007D63F3"/>
    <w:rsid w:val="007E1D75"/>
    <w:rsid w:val="007F207A"/>
    <w:rsid w:val="007F6A90"/>
    <w:rsid w:val="007F793D"/>
    <w:rsid w:val="0081302D"/>
    <w:rsid w:val="0088419F"/>
    <w:rsid w:val="008A2292"/>
    <w:rsid w:val="008D4531"/>
    <w:rsid w:val="008F2788"/>
    <w:rsid w:val="008F391B"/>
    <w:rsid w:val="00944422"/>
    <w:rsid w:val="009712DC"/>
    <w:rsid w:val="00985C1F"/>
    <w:rsid w:val="009B74F4"/>
    <w:rsid w:val="009D5391"/>
    <w:rsid w:val="009D7607"/>
    <w:rsid w:val="00A24634"/>
    <w:rsid w:val="00A40830"/>
    <w:rsid w:val="00A45377"/>
    <w:rsid w:val="00A548F7"/>
    <w:rsid w:val="00A95F26"/>
    <w:rsid w:val="00A96542"/>
    <w:rsid w:val="00AA32D4"/>
    <w:rsid w:val="00AB173A"/>
    <w:rsid w:val="00AC7BF7"/>
    <w:rsid w:val="00AE068C"/>
    <w:rsid w:val="00AE769E"/>
    <w:rsid w:val="00AF7E74"/>
    <w:rsid w:val="00B32D30"/>
    <w:rsid w:val="00B537A2"/>
    <w:rsid w:val="00B86DF7"/>
    <w:rsid w:val="00BA0147"/>
    <w:rsid w:val="00BA2317"/>
    <w:rsid w:val="00BB599D"/>
    <w:rsid w:val="00BF2C68"/>
    <w:rsid w:val="00C221EB"/>
    <w:rsid w:val="00C255EE"/>
    <w:rsid w:val="00C44BE3"/>
    <w:rsid w:val="00C5653B"/>
    <w:rsid w:val="00C6097D"/>
    <w:rsid w:val="00C67C70"/>
    <w:rsid w:val="00CF0CCD"/>
    <w:rsid w:val="00D11B4A"/>
    <w:rsid w:val="00D262F4"/>
    <w:rsid w:val="00D96B47"/>
    <w:rsid w:val="00DB79ED"/>
    <w:rsid w:val="00DC07E7"/>
    <w:rsid w:val="00DC1613"/>
    <w:rsid w:val="00DD7633"/>
    <w:rsid w:val="00E04192"/>
    <w:rsid w:val="00E46C10"/>
    <w:rsid w:val="00E54D46"/>
    <w:rsid w:val="00E57071"/>
    <w:rsid w:val="00E57122"/>
    <w:rsid w:val="00E649B7"/>
    <w:rsid w:val="00E70D33"/>
    <w:rsid w:val="00E93352"/>
    <w:rsid w:val="00EB35EA"/>
    <w:rsid w:val="00ED0A82"/>
    <w:rsid w:val="00EF6FC9"/>
    <w:rsid w:val="00F13186"/>
    <w:rsid w:val="00F21F11"/>
    <w:rsid w:val="00F2414D"/>
    <w:rsid w:val="00F3313B"/>
    <w:rsid w:val="00F45BCE"/>
    <w:rsid w:val="00F5250C"/>
    <w:rsid w:val="00F533D0"/>
    <w:rsid w:val="00F62469"/>
    <w:rsid w:val="00F805EE"/>
    <w:rsid w:val="00F92AFF"/>
    <w:rsid w:val="00FA3346"/>
    <w:rsid w:val="00FA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2D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86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262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26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D262F4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94442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44422"/>
  </w:style>
  <w:style w:type="paragraph" w:styleId="a8">
    <w:name w:val="Balloon Text"/>
    <w:basedOn w:val="a"/>
    <w:link w:val="a9"/>
    <w:uiPriority w:val="99"/>
    <w:semiHidden/>
    <w:unhideWhenUsed/>
    <w:rsid w:val="00C6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9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86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6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6A12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65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8D4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03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2D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86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262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26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D262F4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94442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44422"/>
  </w:style>
  <w:style w:type="paragraph" w:styleId="a8">
    <w:name w:val="Balloon Text"/>
    <w:basedOn w:val="a"/>
    <w:link w:val="a9"/>
    <w:uiPriority w:val="99"/>
    <w:semiHidden/>
    <w:unhideWhenUsed/>
    <w:rsid w:val="00C6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9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86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6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6A12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65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8D4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03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CA09D9DFEFEB7B020AF10C6BE78B68CF59A108337C6A979861766A053F527C62BE01592F2937233C1355D7E6520ED615E98ED69315797i2E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36CA09D9DFEFEB7B020AF10C6BE78B68CF59A108337C6A979861766A053F527C62BE01592F2937233C1355D7E6520ED615E98ED69315797i2E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262E-8427-4D30-95C7-0ABC46CC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4743</Words>
  <Characters>27040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Наталья Владимировна</dc:creator>
  <cp:lastModifiedBy>Юлия Олеговна Зубкова</cp:lastModifiedBy>
  <cp:revision>15</cp:revision>
  <cp:lastPrinted>2023-04-28T09:48:00Z</cp:lastPrinted>
  <dcterms:created xsi:type="dcterms:W3CDTF">2024-04-11T08:43:00Z</dcterms:created>
  <dcterms:modified xsi:type="dcterms:W3CDTF">2024-04-18T08:25:00Z</dcterms:modified>
</cp:coreProperties>
</file>