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5" w:rsidRPr="00AC3E9C" w:rsidRDefault="00EA6E55" w:rsidP="00741432">
      <w:pPr>
        <w:ind w:left="4678"/>
        <w:jc w:val="right"/>
        <w:rPr>
          <w:sz w:val="28"/>
          <w:szCs w:val="28"/>
        </w:rPr>
      </w:pPr>
      <w:r w:rsidRPr="00E0404C">
        <w:rPr>
          <w:sz w:val="28"/>
          <w:szCs w:val="28"/>
        </w:rPr>
        <w:t xml:space="preserve"> </w:t>
      </w:r>
      <w:r w:rsidR="00832D25" w:rsidRPr="00AC3E9C">
        <w:rPr>
          <w:sz w:val="28"/>
          <w:szCs w:val="28"/>
        </w:rPr>
        <w:t>ПРОЕКТ</w:t>
      </w:r>
    </w:p>
    <w:p w:rsidR="00832D25" w:rsidRPr="00AC3E9C" w:rsidRDefault="00832D25" w:rsidP="00832D25">
      <w:pPr>
        <w:rPr>
          <w:sz w:val="28"/>
          <w:szCs w:val="28"/>
        </w:rPr>
      </w:pPr>
    </w:p>
    <w:p w:rsidR="00832D25" w:rsidRPr="00AC3E9C" w:rsidRDefault="00832D25" w:rsidP="00832D25">
      <w:pPr>
        <w:pStyle w:val="3"/>
        <w:outlineLvl w:val="0"/>
      </w:pPr>
      <w:r w:rsidRPr="00AC3E9C">
        <w:t>ПРАВИТЕЛЬСТВО ЛЕНИНГРАДСКОЙ ОБЛАСТИ</w:t>
      </w:r>
    </w:p>
    <w:p w:rsidR="00832D25" w:rsidRPr="00AC3E9C" w:rsidRDefault="00832D25" w:rsidP="00832D25">
      <w:pPr>
        <w:rPr>
          <w:sz w:val="28"/>
          <w:szCs w:val="28"/>
        </w:rPr>
      </w:pPr>
    </w:p>
    <w:p w:rsidR="00832D25" w:rsidRPr="00AC3E9C" w:rsidRDefault="00832D25" w:rsidP="00832D25">
      <w:pPr>
        <w:pStyle w:val="3"/>
        <w:outlineLvl w:val="0"/>
      </w:pPr>
      <w:proofErr w:type="gramStart"/>
      <w:r w:rsidRPr="00AC3E9C">
        <w:t>П</w:t>
      </w:r>
      <w:proofErr w:type="gramEnd"/>
      <w:r w:rsidRPr="00AC3E9C">
        <w:t xml:space="preserve"> О С Т А Н О В Л Е Н И Е</w:t>
      </w:r>
    </w:p>
    <w:p w:rsidR="00832D25" w:rsidRPr="00AC3E9C" w:rsidRDefault="00832D25" w:rsidP="00832D25">
      <w:pPr>
        <w:rPr>
          <w:sz w:val="28"/>
          <w:szCs w:val="28"/>
        </w:rPr>
      </w:pPr>
    </w:p>
    <w:p w:rsidR="00832D25" w:rsidRPr="00AC3E9C" w:rsidRDefault="00B12892" w:rsidP="00741432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«___» ____________ </w:t>
      </w:r>
      <w:r w:rsidR="00832D25" w:rsidRPr="00AC3E9C">
        <w:rPr>
          <w:snapToGrid w:val="0"/>
          <w:sz w:val="28"/>
          <w:szCs w:val="28"/>
        </w:rPr>
        <w:t>20</w:t>
      </w:r>
      <w:r w:rsidR="00D83F13">
        <w:rPr>
          <w:snapToGrid w:val="0"/>
          <w:sz w:val="28"/>
          <w:szCs w:val="28"/>
        </w:rPr>
        <w:t>24</w:t>
      </w:r>
      <w:r>
        <w:rPr>
          <w:snapToGrid w:val="0"/>
          <w:sz w:val="28"/>
          <w:szCs w:val="28"/>
        </w:rPr>
        <w:t xml:space="preserve"> года </w:t>
      </w:r>
      <w:r w:rsidR="00832D25" w:rsidRPr="00AC3E9C">
        <w:rPr>
          <w:snapToGrid w:val="0"/>
          <w:sz w:val="28"/>
          <w:szCs w:val="28"/>
        </w:rPr>
        <w:t>№ ________</w:t>
      </w:r>
    </w:p>
    <w:p w:rsidR="00832D25" w:rsidRPr="00AC3E9C" w:rsidRDefault="00832D25" w:rsidP="00832D25">
      <w:pPr>
        <w:rPr>
          <w:sz w:val="20"/>
          <w:szCs w:val="20"/>
        </w:rPr>
      </w:pPr>
    </w:p>
    <w:p w:rsidR="00BA5291" w:rsidRPr="00AC3E9C" w:rsidRDefault="00BA5291" w:rsidP="00741432">
      <w:pPr>
        <w:jc w:val="center"/>
        <w:rPr>
          <w:b/>
          <w:sz w:val="28"/>
          <w:szCs w:val="28"/>
        </w:rPr>
      </w:pPr>
    </w:p>
    <w:p w:rsidR="00D83F13" w:rsidRDefault="00D83F13" w:rsidP="00D8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отдельных вопросах реализации </w:t>
      </w:r>
    </w:p>
    <w:p w:rsidR="001B259F" w:rsidRPr="00117ACE" w:rsidRDefault="00D83F13" w:rsidP="00D83F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Федерального закона «Об организации предоставления государственных и муниципальных услуг» на территории Ленинградской области и признании </w:t>
      </w:r>
      <w:proofErr w:type="gramStart"/>
      <w:r>
        <w:rPr>
          <w:b/>
          <w:sz w:val="28"/>
          <w:szCs w:val="28"/>
        </w:rPr>
        <w:t>утратив</w:t>
      </w:r>
      <w:r w:rsidR="00B12892">
        <w:rPr>
          <w:b/>
          <w:sz w:val="28"/>
          <w:szCs w:val="28"/>
        </w:rPr>
        <w:t>шими</w:t>
      </w:r>
      <w:proofErr w:type="gramEnd"/>
      <w:r w:rsidR="00B12892">
        <w:rPr>
          <w:b/>
          <w:sz w:val="28"/>
          <w:szCs w:val="28"/>
        </w:rPr>
        <w:t xml:space="preserve"> силу </w:t>
      </w:r>
      <w:r w:rsidR="00B12892" w:rsidRPr="00117ACE">
        <w:rPr>
          <w:b/>
          <w:sz w:val="28"/>
          <w:szCs w:val="28"/>
        </w:rPr>
        <w:t xml:space="preserve">полностью или частично </w:t>
      </w:r>
      <w:r w:rsidRPr="00117ACE">
        <w:rPr>
          <w:b/>
          <w:sz w:val="28"/>
          <w:szCs w:val="28"/>
        </w:rPr>
        <w:t xml:space="preserve">отдельных постановлений Правительства Ленинградской области </w:t>
      </w:r>
    </w:p>
    <w:p w:rsidR="00832D25" w:rsidRPr="00117ACE" w:rsidRDefault="00832D25" w:rsidP="00832D25">
      <w:pPr>
        <w:jc w:val="both"/>
        <w:rPr>
          <w:sz w:val="20"/>
          <w:szCs w:val="20"/>
        </w:rPr>
      </w:pPr>
    </w:p>
    <w:p w:rsidR="00C71C1A" w:rsidRPr="00117ACE" w:rsidRDefault="00C71C1A" w:rsidP="00832D25">
      <w:pPr>
        <w:jc w:val="both"/>
        <w:rPr>
          <w:sz w:val="20"/>
          <w:szCs w:val="20"/>
        </w:rPr>
      </w:pPr>
    </w:p>
    <w:p w:rsidR="00554C25" w:rsidRPr="009256ED" w:rsidRDefault="00D83F13" w:rsidP="009256ED">
      <w:pPr>
        <w:widowControl/>
        <w:ind w:firstLine="709"/>
        <w:jc w:val="both"/>
        <w:rPr>
          <w:sz w:val="28"/>
          <w:szCs w:val="28"/>
        </w:rPr>
      </w:pPr>
      <w:proofErr w:type="gramStart"/>
      <w:r w:rsidRPr="00117ACE">
        <w:rPr>
          <w:bCs/>
          <w:sz w:val="28"/>
          <w:szCs w:val="28"/>
        </w:rPr>
        <w:t xml:space="preserve">В соответствии с </w:t>
      </w:r>
      <w:hyperlink r:id="rId9" w:history="1">
        <w:r w:rsidRPr="00117ACE">
          <w:rPr>
            <w:bCs/>
            <w:sz w:val="28"/>
            <w:szCs w:val="28"/>
          </w:rPr>
          <w:t>частями 13</w:t>
        </w:r>
      </w:hyperlink>
      <w:r w:rsidRPr="00117ACE">
        <w:rPr>
          <w:bCs/>
          <w:sz w:val="28"/>
          <w:szCs w:val="28"/>
        </w:rPr>
        <w:t xml:space="preserve">, </w:t>
      </w:r>
      <w:hyperlink r:id="rId10" w:history="1">
        <w:r w:rsidRPr="00117ACE">
          <w:rPr>
            <w:bCs/>
            <w:sz w:val="28"/>
            <w:szCs w:val="28"/>
          </w:rPr>
          <w:t>14 статьи 13</w:t>
        </w:r>
      </w:hyperlink>
      <w:r w:rsidRPr="00117ACE">
        <w:rPr>
          <w:bCs/>
          <w:sz w:val="28"/>
          <w:szCs w:val="28"/>
        </w:rPr>
        <w:t xml:space="preserve"> Федерального закона </w:t>
      </w:r>
      <w:r w:rsidR="00706CEB">
        <w:rPr>
          <w:bCs/>
          <w:sz w:val="28"/>
          <w:szCs w:val="28"/>
        </w:rPr>
        <w:t>от 27 июля 2010 года № 210-</w:t>
      </w:r>
      <w:r w:rsidR="00074661" w:rsidRPr="00117ACE">
        <w:rPr>
          <w:bCs/>
          <w:sz w:val="28"/>
          <w:szCs w:val="28"/>
        </w:rPr>
        <w:t xml:space="preserve">ФЗ </w:t>
      </w:r>
      <w:r w:rsidRPr="00117ACE">
        <w:rPr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9256ED" w:rsidRPr="00117ACE">
        <w:rPr>
          <w:bCs/>
          <w:sz w:val="28"/>
          <w:szCs w:val="28"/>
        </w:rPr>
        <w:t xml:space="preserve">частью 5 статьи 4 </w:t>
      </w:r>
      <w:r w:rsidR="00B12892" w:rsidRPr="00117ACE">
        <w:rPr>
          <w:sz w:val="28"/>
          <w:szCs w:val="28"/>
        </w:rPr>
        <w:t xml:space="preserve">Федерального закона от 30 декабря </w:t>
      </w:r>
      <w:r w:rsidR="009256ED" w:rsidRPr="00117ACE">
        <w:rPr>
          <w:sz w:val="28"/>
          <w:szCs w:val="28"/>
        </w:rPr>
        <w:t>2020</w:t>
      </w:r>
      <w:r w:rsidR="00B12892" w:rsidRPr="00117ACE">
        <w:rPr>
          <w:sz w:val="28"/>
          <w:szCs w:val="28"/>
        </w:rPr>
        <w:t xml:space="preserve"> года</w:t>
      </w:r>
      <w:r w:rsidR="009256ED" w:rsidRPr="00117ACE">
        <w:rPr>
          <w:sz w:val="28"/>
          <w:szCs w:val="28"/>
        </w:rPr>
        <w:t xml:space="preserve"> № 509-ФЗ «О внесении изменений в отдельные законодательные акты</w:t>
      </w:r>
      <w:r w:rsidR="009256ED">
        <w:rPr>
          <w:sz w:val="28"/>
          <w:szCs w:val="28"/>
        </w:rPr>
        <w:t xml:space="preserve"> Российской Федерации», </w:t>
      </w:r>
      <w:r w:rsidRPr="00D83F13">
        <w:rPr>
          <w:bCs/>
          <w:sz w:val="28"/>
          <w:szCs w:val="28"/>
        </w:rPr>
        <w:t xml:space="preserve">руководствуясь </w:t>
      </w:r>
      <w:hyperlink r:id="rId11" w:history="1">
        <w:r w:rsidRPr="00D83F13">
          <w:rPr>
            <w:bCs/>
            <w:sz w:val="28"/>
            <w:szCs w:val="28"/>
          </w:rPr>
          <w:t>постановлением</w:t>
        </w:r>
      </w:hyperlink>
      <w:r w:rsidRPr="00D83F13">
        <w:rPr>
          <w:bCs/>
          <w:sz w:val="28"/>
          <w:szCs w:val="28"/>
        </w:rPr>
        <w:t xml:space="preserve"> Правительства Российской</w:t>
      </w:r>
      <w:r w:rsidR="00B12892">
        <w:rPr>
          <w:bCs/>
          <w:sz w:val="28"/>
          <w:szCs w:val="28"/>
        </w:rPr>
        <w:t xml:space="preserve"> Федерации от 20 июля 2021 года </w:t>
      </w:r>
      <w:r w:rsidRPr="00D83F13">
        <w:rPr>
          <w:bCs/>
          <w:sz w:val="28"/>
          <w:szCs w:val="28"/>
        </w:rPr>
        <w:t>№ 1228 «Об утверждении Правил разработки и</w:t>
      </w:r>
      <w:proofErr w:type="gramEnd"/>
      <w:r w:rsidRPr="00D83F13">
        <w:rPr>
          <w:bCs/>
          <w:sz w:val="28"/>
          <w:szCs w:val="28"/>
        </w:rPr>
        <w:t xml:space="preserve">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D83F13">
        <w:rPr>
          <w:bCs/>
          <w:sz w:val="28"/>
          <w:szCs w:val="28"/>
        </w:rPr>
        <w:t>утратившими</w:t>
      </w:r>
      <w:proofErr w:type="gramEnd"/>
      <w:r w:rsidRPr="00D83F13">
        <w:rPr>
          <w:bCs/>
          <w:sz w:val="28"/>
          <w:szCs w:val="28"/>
        </w:rPr>
        <w:t xml:space="preserve"> силу некоторых актов и отдельных положений актов Правительства Российской Федерации», </w:t>
      </w:r>
      <w:r w:rsidR="00554C25" w:rsidRPr="00D83F13">
        <w:rPr>
          <w:sz w:val="28"/>
          <w:szCs w:val="28"/>
        </w:rPr>
        <w:t>Правительство Ленинградской области постановляет:</w:t>
      </w:r>
    </w:p>
    <w:p w:rsidR="00D83F13" w:rsidRDefault="003A6253" w:rsidP="00D83F13">
      <w:pPr>
        <w:widowControl/>
        <w:ind w:firstLine="709"/>
        <w:jc w:val="both"/>
        <w:rPr>
          <w:sz w:val="28"/>
          <w:szCs w:val="28"/>
        </w:rPr>
      </w:pPr>
      <w:r w:rsidRPr="00AC3E9C">
        <w:rPr>
          <w:sz w:val="28"/>
          <w:szCs w:val="28"/>
        </w:rPr>
        <w:t xml:space="preserve">1. </w:t>
      </w:r>
      <w:r w:rsidR="00D83F13">
        <w:rPr>
          <w:sz w:val="28"/>
          <w:szCs w:val="28"/>
        </w:rPr>
        <w:t>Утвердить Порядок</w:t>
      </w:r>
      <w:r w:rsidR="00554C25" w:rsidRPr="00AC3E9C">
        <w:rPr>
          <w:sz w:val="28"/>
          <w:szCs w:val="28"/>
        </w:rPr>
        <w:t xml:space="preserve"> разработки и утверждения административных регламентов предо</w:t>
      </w:r>
      <w:r w:rsidR="00D83F13">
        <w:rPr>
          <w:sz w:val="28"/>
          <w:szCs w:val="28"/>
        </w:rPr>
        <w:t>ставления государственных услуг в Ленинградской области (далее – Порядок)</w:t>
      </w:r>
      <w:r w:rsidR="00554C25" w:rsidRPr="00AC3E9C">
        <w:rPr>
          <w:sz w:val="28"/>
          <w:szCs w:val="28"/>
        </w:rPr>
        <w:t xml:space="preserve"> согласно приложению к настоящему постановлению.</w:t>
      </w:r>
    </w:p>
    <w:p w:rsidR="00D83F13" w:rsidRPr="00706CEB" w:rsidRDefault="00D83F13" w:rsidP="00D83F1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Ленинградской области обеспечить разработку, утверждение, а также приведение действующих административных регламентов предоставления государственных услуг в соответствие </w:t>
      </w:r>
      <w:r w:rsidR="00570D4D">
        <w:rPr>
          <w:sz w:val="28"/>
          <w:szCs w:val="28"/>
        </w:rPr>
        <w:t>с</w:t>
      </w:r>
      <w:r w:rsidR="00B12892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в сроки, установленные планом-графиком приведения административных регламентов предоставления </w:t>
      </w:r>
      <w:r w:rsidRPr="00D83F13">
        <w:rPr>
          <w:sz w:val="28"/>
          <w:szCs w:val="28"/>
        </w:rPr>
        <w:t xml:space="preserve">государственных и муниципальных услуг в соответствие с требованиями </w:t>
      </w:r>
      <w:r w:rsidRPr="00706CEB">
        <w:rPr>
          <w:sz w:val="28"/>
          <w:szCs w:val="28"/>
        </w:rPr>
        <w:t xml:space="preserve">Федерального </w:t>
      </w:r>
      <w:hyperlink r:id="rId12" w:history="1">
        <w:r w:rsidRPr="00706CEB">
          <w:rPr>
            <w:sz w:val="28"/>
            <w:szCs w:val="28"/>
          </w:rPr>
          <w:t>закона</w:t>
        </w:r>
      </w:hyperlink>
      <w:r w:rsidRPr="00706CEB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0E5D20" w:rsidRPr="00706CEB">
        <w:rPr>
          <w:sz w:val="28"/>
          <w:szCs w:val="28"/>
        </w:rPr>
        <w:t xml:space="preserve"> (далее – План-график).</w:t>
      </w:r>
      <w:r w:rsidRPr="00706CEB">
        <w:rPr>
          <w:sz w:val="28"/>
          <w:szCs w:val="28"/>
        </w:rPr>
        <w:t xml:space="preserve"> </w:t>
      </w:r>
      <w:r w:rsidR="000E5D20" w:rsidRPr="00706CEB">
        <w:rPr>
          <w:sz w:val="28"/>
          <w:szCs w:val="28"/>
        </w:rPr>
        <w:t>План-график утверждается</w:t>
      </w:r>
      <w:r w:rsidRPr="00706CEB">
        <w:rPr>
          <w:sz w:val="28"/>
          <w:szCs w:val="28"/>
        </w:rPr>
        <w:t xml:space="preserve"> Правительством </w:t>
      </w:r>
      <w:r w:rsidR="009256ED" w:rsidRPr="00706CEB">
        <w:rPr>
          <w:sz w:val="28"/>
          <w:szCs w:val="28"/>
        </w:rPr>
        <w:t>Ленинградской</w:t>
      </w:r>
      <w:r w:rsidRPr="00706CEB">
        <w:rPr>
          <w:sz w:val="28"/>
          <w:szCs w:val="28"/>
        </w:rPr>
        <w:t xml:space="preserve"> области.</w:t>
      </w:r>
    </w:p>
    <w:p w:rsidR="00D83F13" w:rsidRPr="00706CEB" w:rsidRDefault="00D83F13" w:rsidP="00D83F13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 xml:space="preserve">До наступления сроков, установленных Планом-графиком, разработка, согласование и утверждение органами исполнительной власти Ленинградской области административных регламентов предоставления государственных услуг осуществляются в соответствии с </w:t>
      </w:r>
      <w:hyperlink r:id="rId13" w:history="1">
        <w:r w:rsidRPr="00706CEB">
          <w:rPr>
            <w:sz w:val="28"/>
            <w:szCs w:val="28"/>
          </w:rPr>
          <w:t>Порядком</w:t>
        </w:r>
      </w:hyperlink>
      <w:r w:rsidRPr="00706CEB">
        <w:rPr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 в Ленинградской области, утвержденным постановлением Правительства Ленинградской области от 5 марта 2011 года № 42.</w:t>
      </w:r>
    </w:p>
    <w:p w:rsidR="00D83F13" w:rsidRDefault="00D83F13" w:rsidP="00554C25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>3. Признать утратившими силу:</w:t>
      </w:r>
    </w:p>
    <w:p w:rsidR="005132BB" w:rsidRPr="00117ACE" w:rsidRDefault="005132BB" w:rsidP="005132BB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 w:rsidRPr="005132BB">
        <w:rPr>
          <w:bCs/>
          <w:sz w:val="28"/>
          <w:szCs w:val="28"/>
        </w:rPr>
        <w:lastRenderedPageBreak/>
        <w:t>постановление Правительства</w:t>
      </w:r>
      <w:r w:rsidR="00B12892">
        <w:rPr>
          <w:bCs/>
          <w:sz w:val="28"/>
          <w:szCs w:val="28"/>
        </w:rPr>
        <w:t xml:space="preserve"> Ленинградской </w:t>
      </w:r>
      <w:r w:rsidR="00B12892" w:rsidRPr="00117ACE">
        <w:rPr>
          <w:bCs/>
          <w:sz w:val="28"/>
          <w:szCs w:val="28"/>
        </w:rPr>
        <w:t xml:space="preserve">области от 5 марта </w:t>
      </w:r>
      <w:r w:rsidRPr="00117ACE">
        <w:rPr>
          <w:bCs/>
          <w:sz w:val="28"/>
          <w:szCs w:val="28"/>
        </w:rPr>
        <w:t>2011</w:t>
      </w:r>
      <w:r w:rsidR="00B12892" w:rsidRPr="00117ACE">
        <w:rPr>
          <w:bCs/>
          <w:sz w:val="28"/>
          <w:szCs w:val="28"/>
        </w:rPr>
        <w:t xml:space="preserve"> года</w:t>
      </w:r>
      <w:r w:rsidRPr="00117ACE">
        <w:rPr>
          <w:bCs/>
          <w:sz w:val="28"/>
          <w:szCs w:val="28"/>
        </w:rPr>
        <w:t xml:space="preserve"> </w:t>
      </w:r>
      <w:r w:rsidR="00961390" w:rsidRPr="00117ACE">
        <w:rPr>
          <w:bCs/>
          <w:sz w:val="28"/>
          <w:szCs w:val="28"/>
        </w:rPr>
        <w:br/>
      </w:r>
      <w:r w:rsidRPr="00117ACE">
        <w:rPr>
          <w:bCs/>
          <w:sz w:val="28"/>
          <w:szCs w:val="28"/>
        </w:rPr>
        <w:t>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 Ленинградской области от 25 августа 2008 года</w:t>
      </w:r>
      <w:r w:rsidR="009256ED" w:rsidRPr="00117ACE">
        <w:rPr>
          <w:bCs/>
          <w:sz w:val="28"/>
          <w:szCs w:val="28"/>
        </w:rPr>
        <w:t xml:space="preserve"> №</w:t>
      </w:r>
      <w:r w:rsidRPr="00117ACE">
        <w:rPr>
          <w:bCs/>
          <w:sz w:val="28"/>
          <w:szCs w:val="28"/>
        </w:rPr>
        <w:t xml:space="preserve"> 249, от 4 декабря 2008 года № 381</w:t>
      </w:r>
      <w:proofErr w:type="gramEnd"/>
      <w:r w:rsidRPr="00117ACE">
        <w:rPr>
          <w:bCs/>
          <w:sz w:val="28"/>
          <w:szCs w:val="28"/>
        </w:rPr>
        <w:t xml:space="preserve"> и пункта 5 постановления Правительства Ленинградской област</w:t>
      </w:r>
      <w:r w:rsidR="009256ED" w:rsidRPr="00117ACE">
        <w:rPr>
          <w:bCs/>
          <w:sz w:val="28"/>
          <w:szCs w:val="28"/>
        </w:rPr>
        <w:t xml:space="preserve">и от 11 декабря 2009 года </w:t>
      </w:r>
      <w:r w:rsidR="00961390" w:rsidRPr="00117ACE">
        <w:rPr>
          <w:bCs/>
          <w:sz w:val="28"/>
          <w:szCs w:val="28"/>
        </w:rPr>
        <w:br/>
      </w:r>
      <w:r w:rsidR="009256ED" w:rsidRPr="00117ACE">
        <w:rPr>
          <w:bCs/>
          <w:sz w:val="28"/>
          <w:szCs w:val="28"/>
        </w:rPr>
        <w:t>№ 367»</w:t>
      </w:r>
      <w:r w:rsidRPr="00117ACE">
        <w:rPr>
          <w:bCs/>
          <w:sz w:val="28"/>
          <w:szCs w:val="28"/>
        </w:rPr>
        <w:t>;</w:t>
      </w:r>
    </w:p>
    <w:p w:rsidR="009256ED" w:rsidRPr="00117ACE" w:rsidRDefault="005132BB" w:rsidP="009256ED">
      <w:pPr>
        <w:widowControl/>
        <w:ind w:firstLine="709"/>
        <w:jc w:val="both"/>
        <w:rPr>
          <w:bCs/>
          <w:sz w:val="28"/>
          <w:szCs w:val="28"/>
        </w:rPr>
      </w:pPr>
      <w:proofErr w:type="gramStart"/>
      <w:r w:rsidRPr="00117ACE">
        <w:rPr>
          <w:bCs/>
          <w:sz w:val="28"/>
          <w:szCs w:val="28"/>
        </w:rPr>
        <w:t>пункт 1 постановления Правительства</w:t>
      </w:r>
      <w:r w:rsidR="00B12892" w:rsidRPr="00117ACE">
        <w:rPr>
          <w:bCs/>
          <w:sz w:val="28"/>
          <w:szCs w:val="28"/>
        </w:rPr>
        <w:t xml:space="preserve"> Ленинградской области от 9 июля </w:t>
      </w:r>
      <w:r w:rsidRPr="00117ACE">
        <w:rPr>
          <w:bCs/>
          <w:sz w:val="28"/>
          <w:szCs w:val="28"/>
        </w:rPr>
        <w:t>2012</w:t>
      </w:r>
      <w:r w:rsidR="00B12892" w:rsidRPr="00117ACE">
        <w:rPr>
          <w:bCs/>
          <w:sz w:val="28"/>
          <w:szCs w:val="28"/>
        </w:rPr>
        <w:t xml:space="preserve"> года</w:t>
      </w:r>
      <w:r w:rsidRPr="00117ACE">
        <w:rPr>
          <w:bCs/>
          <w:sz w:val="28"/>
          <w:szCs w:val="28"/>
        </w:rPr>
        <w:t xml:space="preserve"> № 220 </w:t>
      </w:r>
      <w:r w:rsidR="009256ED" w:rsidRPr="00117ACE">
        <w:rPr>
          <w:bCs/>
          <w:sz w:val="28"/>
          <w:szCs w:val="28"/>
        </w:rPr>
        <w:t>«</w:t>
      </w:r>
      <w:r w:rsidRPr="00117ACE">
        <w:rPr>
          <w:bCs/>
          <w:sz w:val="28"/>
          <w:szCs w:val="28"/>
        </w:rPr>
        <w:t>О внесении изменений в постановление Правительства Ленинградской области от 5</w:t>
      </w:r>
      <w:r w:rsidR="009256ED" w:rsidRPr="00117ACE">
        <w:rPr>
          <w:bCs/>
          <w:sz w:val="28"/>
          <w:szCs w:val="28"/>
        </w:rPr>
        <w:t xml:space="preserve"> марта 2011 года № 42 «</w:t>
      </w:r>
      <w:r w:rsidRPr="00117ACE">
        <w:rPr>
          <w:bCs/>
          <w:sz w:val="28"/>
          <w:szCs w:val="28"/>
        </w:rPr>
        <w:t xml:space="preserve">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</w:t>
      </w:r>
      <w:r w:rsidR="009256ED" w:rsidRPr="00117ACE">
        <w:rPr>
          <w:bCs/>
          <w:sz w:val="28"/>
          <w:szCs w:val="28"/>
        </w:rPr>
        <w:t>области от 12 ноября 2004 года №</w:t>
      </w:r>
      <w:r w:rsidRPr="00117ACE">
        <w:rPr>
          <w:bCs/>
          <w:sz w:val="28"/>
          <w:szCs w:val="28"/>
        </w:rPr>
        <w:t xml:space="preserve"> 260 и признании утратившими силу</w:t>
      </w:r>
      <w:proofErr w:type="gramEnd"/>
      <w:r w:rsidRPr="00117ACE">
        <w:rPr>
          <w:bCs/>
          <w:sz w:val="28"/>
          <w:szCs w:val="28"/>
        </w:rPr>
        <w:t xml:space="preserve"> постановлений Правительства Ленинградской области от 25 августа 2008 года</w:t>
      </w:r>
      <w:r w:rsidR="009256ED" w:rsidRPr="00117ACE">
        <w:rPr>
          <w:bCs/>
          <w:sz w:val="28"/>
          <w:szCs w:val="28"/>
        </w:rPr>
        <w:t xml:space="preserve"> № 249, от 4 декабря 2008 года №</w:t>
      </w:r>
      <w:r w:rsidRPr="00117ACE">
        <w:rPr>
          <w:bCs/>
          <w:sz w:val="28"/>
          <w:szCs w:val="28"/>
        </w:rPr>
        <w:t xml:space="preserve"> 381 и пункта 5 постановления Правительства Ленинградской области от 11 декабря</w:t>
      </w:r>
      <w:r w:rsidR="009256ED" w:rsidRPr="00117ACE">
        <w:rPr>
          <w:bCs/>
          <w:sz w:val="28"/>
          <w:szCs w:val="28"/>
        </w:rPr>
        <w:t xml:space="preserve"> 2009 года № 367»</w:t>
      </w:r>
      <w:r w:rsidRPr="00117ACE">
        <w:rPr>
          <w:bCs/>
          <w:sz w:val="28"/>
          <w:szCs w:val="28"/>
        </w:rPr>
        <w:t xml:space="preserve"> и иные нормативные правовые акты Прав</w:t>
      </w:r>
      <w:r w:rsidR="009256ED" w:rsidRPr="00117ACE">
        <w:rPr>
          <w:bCs/>
          <w:sz w:val="28"/>
          <w:szCs w:val="28"/>
        </w:rPr>
        <w:t>ительства Ленинградской области»;</w:t>
      </w:r>
    </w:p>
    <w:p w:rsidR="00F21E7C" w:rsidRDefault="00F21E7C" w:rsidP="00F21E7C">
      <w:pPr>
        <w:widowControl/>
        <w:ind w:firstLine="709"/>
        <w:jc w:val="both"/>
        <w:rPr>
          <w:sz w:val="28"/>
          <w:szCs w:val="28"/>
        </w:rPr>
      </w:pPr>
      <w:proofErr w:type="gramStart"/>
      <w:r w:rsidRPr="00117ACE">
        <w:rPr>
          <w:sz w:val="28"/>
          <w:szCs w:val="28"/>
        </w:rPr>
        <w:t>постановление Правительств</w:t>
      </w:r>
      <w:r w:rsidR="00B12892" w:rsidRPr="00117ACE">
        <w:rPr>
          <w:sz w:val="28"/>
          <w:szCs w:val="28"/>
        </w:rPr>
        <w:t xml:space="preserve">а Ленинградской области от 9 декабря </w:t>
      </w:r>
      <w:r w:rsidRPr="00117ACE">
        <w:rPr>
          <w:sz w:val="28"/>
          <w:szCs w:val="28"/>
        </w:rPr>
        <w:t>2014</w:t>
      </w:r>
      <w:r w:rsidR="00B12892" w:rsidRPr="00117ACE">
        <w:rPr>
          <w:sz w:val="28"/>
          <w:szCs w:val="28"/>
        </w:rPr>
        <w:t xml:space="preserve"> года</w:t>
      </w:r>
      <w:r w:rsidRPr="00117ACE">
        <w:rPr>
          <w:sz w:val="28"/>
          <w:szCs w:val="28"/>
        </w:rPr>
        <w:t xml:space="preserve"> № 563 «О внесении изменений в постановление Правительства Ленинградской</w:t>
      </w:r>
      <w:r>
        <w:rPr>
          <w:sz w:val="28"/>
          <w:szCs w:val="28"/>
        </w:rPr>
        <w:t xml:space="preserve"> области от 5 марта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</w:t>
      </w:r>
      <w:proofErr w:type="gramEnd"/>
      <w:r>
        <w:rPr>
          <w:sz w:val="28"/>
          <w:szCs w:val="28"/>
        </w:rPr>
        <w:t xml:space="preserve">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367»;</w:t>
      </w:r>
    </w:p>
    <w:p w:rsidR="00F21E7C" w:rsidRDefault="00F21E7C" w:rsidP="00F21E7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</w:t>
      </w:r>
      <w:r w:rsidRPr="00F21E7C">
        <w:rPr>
          <w:sz w:val="28"/>
          <w:szCs w:val="28"/>
        </w:rPr>
        <w:t>прил</w:t>
      </w:r>
      <w:r>
        <w:rPr>
          <w:sz w:val="28"/>
          <w:szCs w:val="28"/>
        </w:rPr>
        <w:t>ожения к постановлению Правительства Ленинградской области от 16 мая 2016 года № 144 «О внесении изменений в отдельные постановления Правительства Ленинградской области»;</w:t>
      </w:r>
    </w:p>
    <w:p w:rsidR="00F21E7C" w:rsidRPr="00117ACE" w:rsidRDefault="00F21E7C" w:rsidP="00F21E7C">
      <w:pPr>
        <w:widowControl/>
        <w:ind w:firstLine="709"/>
        <w:jc w:val="both"/>
        <w:rPr>
          <w:sz w:val="28"/>
          <w:szCs w:val="28"/>
        </w:rPr>
      </w:pPr>
      <w:proofErr w:type="gramStart"/>
      <w:r w:rsidRPr="00117ACE">
        <w:rPr>
          <w:sz w:val="28"/>
          <w:szCs w:val="28"/>
        </w:rPr>
        <w:t>постановление Правительства</w:t>
      </w:r>
      <w:r w:rsidR="00B12892" w:rsidRPr="00117ACE">
        <w:rPr>
          <w:sz w:val="28"/>
          <w:szCs w:val="28"/>
        </w:rPr>
        <w:t xml:space="preserve"> Ленинградской области от 9 февраля </w:t>
      </w:r>
      <w:r w:rsidRPr="00117ACE">
        <w:rPr>
          <w:sz w:val="28"/>
          <w:szCs w:val="28"/>
        </w:rPr>
        <w:t>2017</w:t>
      </w:r>
      <w:r w:rsidR="00B12892" w:rsidRPr="00117ACE">
        <w:rPr>
          <w:sz w:val="28"/>
          <w:szCs w:val="28"/>
        </w:rPr>
        <w:t xml:space="preserve"> года </w:t>
      </w:r>
      <w:r w:rsidRPr="00117ACE">
        <w:rPr>
          <w:sz w:val="28"/>
          <w:szCs w:val="28"/>
        </w:rPr>
        <w:t>№ 18 «О внесении изменений в постановление Правительства Ленинградской области от 5 марта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</w:t>
      </w:r>
      <w:proofErr w:type="gramEnd"/>
      <w:r w:rsidRPr="00117ACE">
        <w:rPr>
          <w:sz w:val="28"/>
          <w:szCs w:val="28"/>
        </w:rPr>
        <w:t xml:space="preserve"> Ленинградской области от 25 августа 2008 года № 249, от 4 декабря 2008 года № 381 и пункта 5 постановления Правительства Ленинградской области от 11 декабря 2009 года № 367»;</w:t>
      </w:r>
    </w:p>
    <w:p w:rsidR="00F21E7C" w:rsidRDefault="00F21E7C" w:rsidP="00F21E7C">
      <w:pPr>
        <w:widowControl/>
        <w:ind w:firstLine="709"/>
        <w:jc w:val="both"/>
        <w:rPr>
          <w:sz w:val="28"/>
          <w:szCs w:val="28"/>
        </w:rPr>
      </w:pPr>
      <w:proofErr w:type="gramStart"/>
      <w:r w:rsidRPr="00117ACE">
        <w:rPr>
          <w:sz w:val="28"/>
          <w:szCs w:val="28"/>
        </w:rPr>
        <w:lastRenderedPageBreak/>
        <w:t>постановление Правительства</w:t>
      </w:r>
      <w:r w:rsidR="00B12892" w:rsidRPr="00117ACE">
        <w:rPr>
          <w:sz w:val="28"/>
          <w:szCs w:val="28"/>
        </w:rPr>
        <w:t xml:space="preserve"> Ленинградской области от 12 декабря </w:t>
      </w:r>
      <w:r w:rsidRPr="00117ACE">
        <w:rPr>
          <w:sz w:val="28"/>
          <w:szCs w:val="28"/>
        </w:rPr>
        <w:t>2017</w:t>
      </w:r>
      <w:r w:rsidR="00B12892" w:rsidRPr="00117ACE">
        <w:rPr>
          <w:sz w:val="28"/>
          <w:szCs w:val="28"/>
        </w:rPr>
        <w:t xml:space="preserve"> года</w:t>
      </w:r>
      <w:r w:rsidR="00B128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573 «О внесении изменений в постановление Правительства Ленинградской области от 5 марта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</w:t>
      </w:r>
      <w:r w:rsidR="002A6B77">
        <w:rPr>
          <w:sz w:val="28"/>
          <w:szCs w:val="28"/>
        </w:rPr>
        <w:t>области от 12 ноября 2004 года №</w:t>
      </w:r>
      <w:r>
        <w:rPr>
          <w:sz w:val="28"/>
          <w:szCs w:val="28"/>
        </w:rPr>
        <w:t xml:space="preserve"> 260 и признании утратившими силу постановлений Правительства</w:t>
      </w:r>
      <w:proofErr w:type="gramEnd"/>
      <w:r>
        <w:rPr>
          <w:sz w:val="28"/>
          <w:szCs w:val="28"/>
        </w:rPr>
        <w:t xml:space="preserve"> Ленинградской о</w:t>
      </w:r>
      <w:r w:rsidR="002A6B77">
        <w:rPr>
          <w:sz w:val="28"/>
          <w:szCs w:val="28"/>
        </w:rPr>
        <w:t>бласти от 25 августа 2008 года №</w:t>
      </w:r>
      <w:r>
        <w:rPr>
          <w:sz w:val="28"/>
          <w:szCs w:val="28"/>
        </w:rPr>
        <w:t xml:space="preserve"> 249, от 4 де</w:t>
      </w:r>
      <w:r w:rsidR="002A6B77">
        <w:rPr>
          <w:sz w:val="28"/>
          <w:szCs w:val="28"/>
        </w:rPr>
        <w:t>кабря 2008 года №</w:t>
      </w:r>
      <w:r>
        <w:rPr>
          <w:sz w:val="28"/>
          <w:szCs w:val="28"/>
        </w:rPr>
        <w:t xml:space="preserve"> 381 и пункта 5 постановления Правительства Ленинградской о</w:t>
      </w:r>
      <w:r w:rsidR="002A6B77">
        <w:rPr>
          <w:sz w:val="28"/>
          <w:szCs w:val="28"/>
        </w:rPr>
        <w:t>бласти от 11 декабря 2009 года № 367»;</w:t>
      </w:r>
    </w:p>
    <w:p w:rsidR="002A6B77" w:rsidRPr="00117ACE" w:rsidRDefault="002A6B77" w:rsidP="002A6B77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 Правительства</w:t>
      </w:r>
      <w:r w:rsidR="00B12892">
        <w:rPr>
          <w:sz w:val="28"/>
          <w:szCs w:val="28"/>
        </w:rPr>
        <w:t xml:space="preserve"> Ленинградской </w:t>
      </w:r>
      <w:r w:rsidR="00B12892" w:rsidRPr="00117ACE">
        <w:rPr>
          <w:sz w:val="28"/>
          <w:szCs w:val="28"/>
        </w:rPr>
        <w:t xml:space="preserve">области от 25 июня </w:t>
      </w:r>
      <w:r w:rsidRPr="00117ACE">
        <w:rPr>
          <w:sz w:val="28"/>
          <w:szCs w:val="28"/>
        </w:rPr>
        <w:t>2018</w:t>
      </w:r>
      <w:r w:rsidR="00B12892" w:rsidRPr="00117ACE">
        <w:rPr>
          <w:sz w:val="28"/>
          <w:szCs w:val="28"/>
        </w:rPr>
        <w:t xml:space="preserve"> года</w:t>
      </w:r>
      <w:r w:rsidRPr="00117ACE">
        <w:rPr>
          <w:sz w:val="28"/>
          <w:szCs w:val="28"/>
        </w:rPr>
        <w:t xml:space="preserve"> </w:t>
      </w:r>
      <w:r w:rsidR="00B12892" w:rsidRPr="00117ACE">
        <w:rPr>
          <w:sz w:val="28"/>
          <w:szCs w:val="28"/>
        </w:rPr>
        <w:br/>
      </w:r>
      <w:r w:rsidRPr="00117ACE">
        <w:rPr>
          <w:sz w:val="28"/>
          <w:szCs w:val="28"/>
        </w:rPr>
        <w:t>№ 206 «О внесении изменений в постановление Правительства Ленинградской области от 5 марта 2011 года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12 ноября 2004 года № 260 и признании утратившими силу постановлений Правительства</w:t>
      </w:r>
      <w:proofErr w:type="gramEnd"/>
      <w:r w:rsidRPr="00117ACE">
        <w:rPr>
          <w:sz w:val="28"/>
          <w:szCs w:val="28"/>
        </w:rPr>
        <w:t xml:space="preserve"> Ленинградской области от 25 августа 2008 года N 249, от 4 декабря 2008 года № 381 и пункта 5 постановления Правительства Ленинградской области от 11 декабря 2009 года № 367»;</w:t>
      </w:r>
    </w:p>
    <w:p w:rsidR="002A6B77" w:rsidRPr="00117ACE" w:rsidRDefault="002A6B77" w:rsidP="002A6B77">
      <w:pPr>
        <w:widowControl/>
        <w:ind w:firstLine="709"/>
        <w:jc w:val="both"/>
        <w:rPr>
          <w:sz w:val="28"/>
          <w:szCs w:val="28"/>
        </w:rPr>
      </w:pPr>
      <w:r w:rsidRPr="00117ACE">
        <w:rPr>
          <w:sz w:val="28"/>
          <w:szCs w:val="28"/>
        </w:rPr>
        <w:t>постановление Правительства</w:t>
      </w:r>
      <w:r w:rsidR="00B12892" w:rsidRPr="00117ACE">
        <w:rPr>
          <w:sz w:val="28"/>
          <w:szCs w:val="28"/>
        </w:rPr>
        <w:t xml:space="preserve"> Ленинградской области от 30 августа </w:t>
      </w:r>
      <w:r w:rsidRPr="00117ACE">
        <w:rPr>
          <w:sz w:val="28"/>
          <w:szCs w:val="28"/>
        </w:rPr>
        <w:t>2019</w:t>
      </w:r>
      <w:r w:rsidR="00B12892" w:rsidRPr="00117ACE">
        <w:rPr>
          <w:sz w:val="28"/>
          <w:szCs w:val="28"/>
        </w:rPr>
        <w:t xml:space="preserve"> года</w:t>
      </w:r>
      <w:r w:rsidRPr="00117ACE">
        <w:rPr>
          <w:sz w:val="28"/>
          <w:szCs w:val="28"/>
        </w:rPr>
        <w:t xml:space="preserve"> № 402 «О внесении изменений в постановление Правительства Ленинградской области от 5 марта 2011 года № 42»;</w:t>
      </w:r>
    </w:p>
    <w:p w:rsidR="002A6B77" w:rsidRPr="00117ACE" w:rsidRDefault="002A6B77" w:rsidP="002A6B77">
      <w:pPr>
        <w:widowControl/>
        <w:ind w:firstLine="709"/>
        <w:jc w:val="both"/>
        <w:rPr>
          <w:sz w:val="28"/>
          <w:szCs w:val="28"/>
        </w:rPr>
      </w:pPr>
      <w:r w:rsidRPr="00117ACE">
        <w:rPr>
          <w:sz w:val="28"/>
          <w:szCs w:val="28"/>
        </w:rPr>
        <w:t>постановление Правительства</w:t>
      </w:r>
      <w:r w:rsidR="00B12892" w:rsidRPr="00117ACE">
        <w:rPr>
          <w:sz w:val="28"/>
          <w:szCs w:val="28"/>
        </w:rPr>
        <w:t xml:space="preserve"> Ленинградской области от 19 мая </w:t>
      </w:r>
      <w:r w:rsidRPr="00117ACE">
        <w:rPr>
          <w:sz w:val="28"/>
          <w:szCs w:val="28"/>
        </w:rPr>
        <w:t>2020</w:t>
      </w:r>
      <w:r w:rsidR="00B12892" w:rsidRPr="00117ACE">
        <w:rPr>
          <w:sz w:val="28"/>
          <w:szCs w:val="28"/>
        </w:rPr>
        <w:t xml:space="preserve"> года</w:t>
      </w:r>
      <w:r w:rsidRPr="00117ACE">
        <w:rPr>
          <w:sz w:val="28"/>
          <w:szCs w:val="28"/>
        </w:rPr>
        <w:t xml:space="preserve"> </w:t>
      </w:r>
      <w:r w:rsidR="00B12892" w:rsidRPr="00117ACE">
        <w:rPr>
          <w:sz w:val="28"/>
          <w:szCs w:val="28"/>
        </w:rPr>
        <w:br/>
      </w:r>
      <w:r w:rsidRPr="00117ACE">
        <w:rPr>
          <w:sz w:val="28"/>
          <w:szCs w:val="28"/>
        </w:rPr>
        <w:t>№ 312 «О внесении изменений в постановление Правительства Ленинградской области от 5 марта 2011 года № 42»;</w:t>
      </w:r>
    </w:p>
    <w:p w:rsidR="002A6B77" w:rsidRDefault="002A6B77" w:rsidP="002A6B77">
      <w:pPr>
        <w:widowControl/>
        <w:ind w:firstLine="709"/>
        <w:jc w:val="both"/>
        <w:rPr>
          <w:sz w:val="28"/>
          <w:szCs w:val="28"/>
        </w:rPr>
      </w:pPr>
      <w:r w:rsidRPr="00117ACE">
        <w:rPr>
          <w:sz w:val="28"/>
          <w:szCs w:val="28"/>
        </w:rPr>
        <w:t>постановление Правительства</w:t>
      </w:r>
      <w:r w:rsidR="00B12892" w:rsidRPr="00117ACE">
        <w:rPr>
          <w:sz w:val="28"/>
          <w:szCs w:val="28"/>
        </w:rPr>
        <w:t xml:space="preserve"> Ленинградской области от 02 июля </w:t>
      </w:r>
      <w:r w:rsidRPr="00117ACE">
        <w:rPr>
          <w:sz w:val="28"/>
          <w:szCs w:val="28"/>
        </w:rPr>
        <w:t>2020</w:t>
      </w:r>
      <w:r w:rsidR="00B12892" w:rsidRPr="00117ACE">
        <w:rPr>
          <w:sz w:val="28"/>
          <w:szCs w:val="28"/>
        </w:rPr>
        <w:t xml:space="preserve"> года</w:t>
      </w:r>
      <w:r w:rsidRPr="00117ACE">
        <w:rPr>
          <w:sz w:val="28"/>
          <w:szCs w:val="28"/>
        </w:rPr>
        <w:t xml:space="preserve"> </w:t>
      </w:r>
      <w:r w:rsidR="00B12892" w:rsidRPr="00117ACE">
        <w:rPr>
          <w:sz w:val="28"/>
          <w:szCs w:val="28"/>
        </w:rPr>
        <w:br/>
      </w:r>
      <w:r w:rsidRPr="00117ACE">
        <w:rPr>
          <w:sz w:val="28"/>
          <w:szCs w:val="28"/>
        </w:rPr>
        <w:t>№ 483 «О внесении изменений в постановление Правительства Ленинградской</w:t>
      </w:r>
      <w:r>
        <w:rPr>
          <w:sz w:val="28"/>
          <w:szCs w:val="28"/>
        </w:rPr>
        <w:t xml:space="preserve"> области от 5 марта 2011 года № 42».</w:t>
      </w:r>
    </w:p>
    <w:p w:rsidR="00BA5291" w:rsidRPr="00AC3E9C" w:rsidRDefault="00D83F13" w:rsidP="00BA529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A5291" w:rsidRPr="00AC3E9C">
        <w:rPr>
          <w:sz w:val="28"/>
          <w:szCs w:val="28"/>
        </w:rPr>
        <w:t xml:space="preserve">. Настоящее постановление вступает в силу </w:t>
      </w:r>
      <w:proofErr w:type="gramStart"/>
      <w:r w:rsidR="00BA5291" w:rsidRPr="00AC3E9C">
        <w:rPr>
          <w:sz w:val="28"/>
          <w:szCs w:val="28"/>
        </w:rPr>
        <w:t>с даты</w:t>
      </w:r>
      <w:proofErr w:type="gramEnd"/>
      <w:r w:rsidR="00BA5291" w:rsidRPr="00AC3E9C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>, за исключением пункта 3 настоящего постановления, который вступает в силу с 1 января 2025 года</w:t>
      </w:r>
      <w:r w:rsidR="00BA5291" w:rsidRPr="00AC3E9C">
        <w:rPr>
          <w:sz w:val="28"/>
          <w:szCs w:val="28"/>
        </w:rPr>
        <w:t>.</w:t>
      </w:r>
    </w:p>
    <w:p w:rsidR="00BA5291" w:rsidRPr="00AC3E9C" w:rsidRDefault="00BA5291" w:rsidP="00B01EA4">
      <w:pPr>
        <w:widowControl/>
        <w:ind w:firstLine="709"/>
        <w:jc w:val="both"/>
        <w:rPr>
          <w:sz w:val="28"/>
          <w:szCs w:val="28"/>
        </w:rPr>
      </w:pPr>
    </w:p>
    <w:p w:rsidR="00832D25" w:rsidRPr="00AC3E9C" w:rsidRDefault="00832D25" w:rsidP="00832D25">
      <w:pPr>
        <w:tabs>
          <w:tab w:val="left" w:pos="7421"/>
        </w:tabs>
        <w:rPr>
          <w:sz w:val="28"/>
          <w:szCs w:val="28"/>
        </w:rPr>
      </w:pPr>
    </w:p>
    <w:p w:rsidR="00832D25" w:rsidRPr="00AC3E9C" w:rsidRDefault="00832D25" w:rsidP="00832D25">
      <w:pPr>
        <w:tabs>
          <w:tab w:val="left" w:pos="7421"/>
        </w:tabs>
        <w:jc w:val="both"/>
        <w:rPr>
          <w:sz w:val="28"/>
          <w:szCs w:val="28"/>
        </w:rPr>
      </w:pPr>
      <w:r w:rsidRPr="00AC3E9C">
        <w:rPr>
          <w:sz w:val="28"/>
          <w:szCs w:val="28"/>
        </w:rPr>
        <w:t xml:space="preserve">Губернатор </w:t>
      </w:r>
    </w:p>
    <w:p w:rsidR="00832D25" w:rsidRPr="00AC3E9C" w:rsidRDefault="00832D25" w:rsidP="00741432">
      <w:pPr>
        <w:tabs>
          <w:tab w:val="left" w:pos="7421"/>
        </w:tabs>
        <w:rPr>
          <w:sz w:val="20"/>
          <w:szCs w:val="20"/>
        </w:rPr>
      </w:pPr>
      <w:r w:rsidRPr="00AC3E9C">
        <w:rPr>
          <w:sz w:val="28"/>
          <w:szCs w:val="28"/>
        </w:rPr>
        <w:t>Ленинградской области                                                                                  А.Дрозденко</w:t>
      </w:r>
    </w:p>
    <w:p w:rsidR="00EE1D98" w:rsidRPr="00AC3E9C" w:rsidRDefault="00EE1D98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3269B3">
      <w:pPr>
        <w:ind w:firstLine="539"/>
        <w:jc w:val="center"/>
        <w:rPr>
          <w:sz w:val="28"/>
          <w:szCs w:val="28"/>
        </w:rPr>
      </w:pPr>
    </w:p>
    <w:p w:rsidR="00554C25" w:rsidRPr="00AC3E9C" w:rsidRDefault="00554C25" w:rsidP="00554C25">
      <w:pPr>
        <w:ind w:firstLine="539"/>
        <w:jc w:val="both"/>
        <w:rPr>
          <w:sz w:val="28"/>
          <w:szCs w:val="28"/>
        </w:rPr>
      </w:pPr>
    </w:p>
    <w:p w:rsidR="00554C25" w:rsidRPr="00AC3E9C" w:rsidRDefault="00554C25" w:rsidP="00554C25">
      <w:pPr>
        <w:widowControl/>
        <w:jc w:val="right"/>
        <w:outlineLvl w:val="0"/>
        <w:rPr>
          <w:sz w:val="28"/>
          <w:szCs w:val="28"/>
        </w:rPr>
      </w:pPr>
      <w:r w:rsidRPr="00AC3E9C">
        <w:rPr>
          <w:sz w:val="28"/>
          <w:szCs w:val="28"/>
        </w:rPr>
        <w:t>ПРИЛОЖЕНИЕ</w:t>
      </w:r>
    </w:p>
    <w:p w:rsidR="00554C25" w:rsidRPr="00AC3E9C" w:rsidRDefault="00554C25" w:rsidP="00554C25">
      <w:pPr>
        <w:widowControl/>
        <w:jc w:val="right"/>
        <w:rPr>
          <w:sz w:val="28"/>
          <w:szCs w:val="28"/>
        </w:rPr>
      </w:pPr>
      <w:r w:rsidRPr="00AC3E9C">
        <w:rPr>
          <w:sz w:val="28"/>
          <w:szCs w:val="28"/>
        </w:rPr>
        <w:t>к постановлению Правительства</w:t>
      </w:r>
    </w:p>
    <w:p w:rsidR="00554C25" w:rsidRPr="00AC3E9C" w:rsidRDefault="00554C25" w:rsidP="00554C25">
      <w:pPr>
        <w:widowControl/>
        <w:jc w:val="right"/>
        <w:rPr>
          <w:sz w:val="28"/>
          <w:szCs w:val="28"/>
        </w:rPr>
      </w:pPr>
      <w:r w:rsidRPr="00AC3E9C">
        <w:rPr>
          <w:sz w:val="28"/>
          <w:szCs w:val="28"/>
        </w:rPr>
        <w:t>Ленинградской области</w:t>
      </w:r>
    </w:p>
    <w:p w:rsidR="00554C25" w:rsidRPr="00AC3E9C" w:rsidRDefault="00554C25" w:rsidP="00554C25">
      <w:pPr>
        <w:widowControl/>
        <w:jc w:val="right"/>
        <w:rPr>
          <w:sz w:val="28"/>
          <w:szCs w:val="28"/>
        </w:rPr>
      </w:pPr>
      <w:r w:rsidRPr="00AC3E9C">
        <w:rPr>
          <w:sz w:val="28"/>
          <w:szCs w:val="28"/>
        </w:rPr>
        <w:t xml:space="preserve">от </w:t>
      </w:r>
      <w:r w:rsidRPr="00AC3E9C">
        <w:rPr>
          <w:sz w:val="28"/>
          <w:szCs w:val="28"/>
        </w:rPr>
        <w:softHyphen/>
      </w:r>
      <w:r w:rsidRPr="00AC3E9C">
        <w:rPr>
          <w:sz w:val="28"/>
          <w:szCs w:val="28"/>
        </w:rPr>
        <w:softHyphen/>
      </w:r>
      <w:r w:rsidRPr="00AC3E9C">
        <w:rPr>
          <w:sz w:val="28"/>
          <w:szCs w:val="28"/>
        </w:rPr>
        <w:softHyphen/>
        <w:t>____ № ___</w:t>
      </w:r>
    </w:p>
    <w:p w:rsidR="005132BB" w:rsidRPr="005132BB" w:rsidRDefault="005132BB" w:rsidP="005132BB">
      <w:pPr>
        <w:ind w:firstLine="539"/>
        <w:jc w:val="center"/>
        <w:rPr>
          <w:b/>
          <w:sz w:val="28"/>
          <w:szCs w:val="28"/>
        </w:rPr>
      </w:pPr>
      <w:r w:rsidRPr="005132BB">
        <w:rPr>
          <w:b/>
          <w:sz w:val="28"/>
          <w:szCs w:val="28"/>
        </w:rPr>
        <w:t>ПОРЯДОК</w:t>
      </w:r>
    </w:p>
    <w:p w:rsidR="00554C25" w:rsidRDefault="005132BB" w:rsidP="005132BB">
      <w:pPr>
        <w:ind w:firstLine="539"/>
        <w:jc w:val="center"/>
        <w:rPr>
          <w:b/>
          <w:sz w:val="28"/>
          <w:szCs w:val="28"/>
        </w:rPr>
      </w:pPr>
      <w:r w:rsidRPr="005132BB">
        <w:rPr>
          <w:b/>
          <w:sz w:val="28"/>
          <w:szCs w:val="28"/>
        </w:rPr>
        <w:t>разработки и утверждения административных регламентов предоставления государственных услуг</w:t>
      </w:r>
      <w:r>
        <w:rPr>
          <w:b/>
          <w:sz w:val="28"/>
          <w:szCs w:val="28"/>
        </w:rPr>
        <w:t xml:space="preserve"> в Ленинградской области</w:t>
      </w:r>
    </w:p>
    <w:p w:rsidR="008A2499" w:rsidRDefault="008A2499" w:rsidP="005132BB">
      <w:pPr>
        <w:ind w:firstLine="539"/>
        <w:jc w:val="center"/>
        <w:rPr>
          <w:b/>
          <w:sz w:val="28"/>
          <w:szCs w:val="28"/>
        </w:rPr>
      </w:pPr>
    </w:p>
    <w:p w:rsidR="008A2499" w:rsidRPr="008A2499" w:rsidRDefault="008A2499" w:rsidP="00C97F16">
      <w:pPr>
        <w:widowControl/>
        <w:ind w:firstLine="709"/>
        <w:jc w:val="center"/>
        <w:outlineLvl w:val="0"/>
        <w:rPr>
          <w:b/>
          <w:bCs/>
          <w:sz w:val="28"/>
          <w:szCs w:val="28"/>
        </w:rPr>
      </w:pPr>
      <w:r w:rsidRPr="008A2499">
        <w:rPr>
          <w:b/>
          <w:bCs/>
          <w:sz w:val="28"/>
          <w:szCs w:val="28"/>
        </w:rPr>
        <w:t>I. Общие положения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1. Настоящий Порядок устанавливает процедуру разработки, согласования, проведения экспертиз и утверждения административных регламентов предоставления государственных услуг (далее </w:t>
      </w:r>
      <w:r w:rsidR="00C97F16">
        <w:rPr>
          <w:sz w:val="28"/>
          <w:szCs w:val="28"/>
        </w:rPr>
        <w:t>–</w:t>
      </w:r>
      <w:r w:rsidRPr="008A2499">
        <w:rPr>
          <w:sz w:val="28"/>
          <w:szCs w:val="28"/>
        </w:rPr>
        <w:t xml:space="preserve"> административный регламент) органами исполнительной власти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2. Административные регламенты разрабатываются и утверждаются органами исполнительной власти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предоставляющими государственные услуги (далее </w:t>
      </w:r>
      <w:r w:rsidR="00C97F16">
        <w:rPr>
          <w:sz w:val="28"/>
          <w:szCs w:val="28"/>
        </w:rPr>
        <w:t>–</w:t>
      </w:r>
      <w:r w:rsidRPr="008A2499">
        <w:rPr>
          <w:sz w:val="28"/>
          <w:szCs w:val="28"/>
        </w:rPr>
        <w:t xml:space="preserve"> органы, предоставляющие государственные услуги), если иное не предусмотрено законодательством.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0" w:name="Par4"/>
      <w:bookmarkEnd w:id="0"/>
      <w:r w:rsidRPr="008A2499">
        <w:rPr>
          <w:sz w:val="28"/>
          <w:szCs w:val="28"/>
        </w:rPr>
        <w:t xml:space="preserve">3. </w:t>
      </w:r>
      <w:proofErr w:type="gramStart"/>
      <w:r w:rsidRPr="008A2499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нормативными правовыми актами Губернатора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 и Правительства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а также в соответствии с единым стандартом предоставления государственной услуги (при его наличии) после внесения сведений о государственной услуге в федеральную государс</w:t>
      </w:r>
      <w:r w:rsidR="00C97F16">
        <w:rPr>
          <w:sz w:val="28"/>
          <w:szCs w:val="28"/>
        </w:rPr>
        <w:t>твенную информационную систему «</w:t>
      </w:r>
      <w:r w:rsidRPr="008A2499">
        <w:rPr>
          <w:sz w:val="28"/>
          <w:szCs w:val="28"/>
        </w:rPr>
        <w:t>Федеральный реестр государственных и муниципальных</w:t>
      </w:r>
      <w:proofErr w:type="gramEnd"/>
      <w:r w:rsidRPr="008A2499">
        <w:rPr>
          <w:sz w:val="28"/>
          <w:szCs w:val="28"/>
        </w:rPr>
        <w:t xml:space="preserve"> у</w:t>
      </w:r>
      <w:r w:rsidR="00C97F16">
        <w:rPr>
          <w:sz w:val="28"/>
          <w:szCs w:val="28"/>
        </w:rPr>
        <w:t>слуг (функций)»</w:t>
      </w:r>
      <w:r w:rsidRPr="008A2499">
        <w:rPr>
          <w:sz w:val="28"/>
          <w:szCs w:val="28"/>
        </w:rPr>
        <w:t xml:space="preserve"> (далее </w:t>
      </w:r>
      <w:r w:rsidR="00C97F16">
        <w:rPr>
          <w:sz w:val="28"/>
          <w:szCs w:val="28"/>
        </w:rPr>
        <w:t>–</w:t>
      </w:r>
      <w:r w:rsidRPr="008A2499">
        <w:rPr>
          <w:sz w:val="28"/>
          <w:szCs w:val="28"/>
        </w:rPr>
        <w:t xml:space="preserve"> реестр услуг).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государственную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государственной услуги. При этом указанным порядком осуществления полномочия, утвержденным нормативным правовым актом органа исполнительной власти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не регулируются вопросы, относящиеся к предмету регулирования административного регламента в соответствии с настоящим Порядком.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proofErr w:type="gramStart"/>
      <w:r w:rsidRPr="008A2499">
        <w:rPr>
          <w:sz w:val="28"/>
          <w:szCs w:val="28"/>
        </w:rPr>
        <w:t xml:space="preserve">Исполнение органами местного самоуправления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 отдельных государственных полномочий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переданных им на основании законов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 с предоставлением субвенций из бюджета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осуществляется в порядке, установленном административным регламентом предоставления государственной услуги в сфере переданных полномочий, который утверждается соответствующим органом </w:t>
      </w:r>
      <w:r w:rsidRPr="008A2499">
        <w:rPr>
          <w:sz w:val="28"/>
          <w:szCs w:val="28"/>
        </w:rPr>
        <w:lastRenderedPageBreak/>
        <w:t xml:space="preserve">исполнительной власти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если иное не установлено законом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области.</w:t>
      </w:r>
      <w:proofErr w:type="gramEnd"/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4. Разработка, согласование, проведение экспертизы и утверждение проектов административных регламентов осуществляются с использованием программно-технических средств реестра услуг.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1" w:name="Par9"/>
      <w:bookmarkEnd w:id="1"/>
      <w:r w:rsidRPr="008A2499">
        <w:rPr>
          <w:sz w:val="28"/>
          <w:szCs w:val="28"/>
        </w:rPr>
        <w:t>1) внесение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процедуры), в реестр услуг;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2" w:name="Par10"/>
      <w:bookmarkEnd w:id="2"/>
      <w:r w:rsidRPr="00C97F16">
        <w:rPr>
          <w:sz w:val="28"/>
          <w:szCs w:val="28"/>
        </w:rPr>
        <w:t xml:space="preserve">2) преобразование сведений, указанных в </w:t>
      </w:r>
      <w:hyperlink w:anchor="Par9" w:history="1">
        <w:r w:rsidRPr="00C97F16">
          <w:rPr>
            <w:sz w:val="28"/>
            <w:szCs w:val="28"/>
          </w:rPr>
          <w:t>подпункте 1</w:t>
        </w:r>
      </w:hyperlink>
      <w:r w:rsidRPr="00C97F16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</w:t>
      </w:r>
      <w:hyperlink r:id="rId14" w:history="1">
        <w:r w:rsidRPr="00C97F16">
          <w:rPr>
            <w:sz w:val="28"/>
            <w:szCs w:val="28"/>
          </w:rPr>
          <w:t>частью 3 статьи 12</w:t>
        </w:r>
      </w:hyperlink>
      <w:r w:rsidR="00C97F16" w:rsidRPr="00C97F16">
        <w:rPr>
          <w:sz w:val="28"/>
          <w:szCs w:val="28"/>
        </w:rPr>
        <w:t xml:space="preserve"> Федерального </w:t>
      </w:r>
      <w:r w:rsidR="00C97F16" w:rsidRPr="00706CEB">
        <w:rPr>
          <w:sz w:val="28"/>
          <w:szCs w:val="28"/>
        </w:rPr>
        <w:t xml:space="preserve">закона </w:t>
      </w:r>
      <w:r w:rsidR="00570D4D" w:rsidRPr="00706CEB">
        <w:rPr>
          <w:sz w:val="28"/>
          <w:szCs w:val="28"/>
        </w:rPr>
        <w:t xml:space="preserve">от 27 июля 2010 года № 210- ФЗ </w:t>
      </w:r>
      <w:r w:rsidR="00C97F16" w:rsidRPr="00706CEB">
        <w:rPr>
          <w:sz w:val="28"/>
          <w:szCs w:val="28"/>
        </w:rPr>
        <w:t>«</w:t>
      </w:r>
      <w:r w:rsidRPr="00706CEB">
        <w:rPr>
          <w:sz w:val="28"/>
          <w:szCs w:val="28"/>
        </w:rPr>
        <w:t>Об организации предоставления государс</w:t>
      </w:r>
      <w:r w:rsidR="00C97F16" w:rsidRPr="00706CEB">
        <w:rPr>
          <w:sz w:val="28"/>
          <w:szCs w:val="28"/>
        </w:rPr>
        <w:t>твенных и муниципальных услуг»</w:t>
      </w:r>
      <w:r w:rsidR="00570D4D" w:rsidRPr="00706CEB">
        <w:rPr>
          <w:sz w:val="28"/>
          <w:szCs w:val="28"/>
        </w:rPr>
        <w:t xml:space="preserve"> (</w:t>
      </w:r>
      <w:r w:rsidR="00117ACE" w:rsidRPr="00706CEB">
        <w:rPr>
          <w:sz w:val="28"/>
          <w:szCs w:val="28"/>
        </w:rPr>
        <w:t xml:space="preserve">далее – Федеральный закон </w:t>
      </w:r>
      <w:r w:rsidR="00570D4D" w:rsidRPr="00706CEB">
        <w:rPr>
          <w:sz w:val="28"/>
          <w:szCs w:val="28"/>
        </w:rPr>
        <w:t>210-ФЗ)</w:t>
      </w:r>
      <w:r w:rsidRPr="00706CEB">
        <w:rPr>
          <w:sz w:val="28"/>
          <w:szCs w:val="28"/>
        </w:rPr>
        <w:t>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 xml:space="preserve">3) автоматическое формирование из сведений, указанных в </w:t>
      </w:r>
      <w:hyperlink w:anchor="Par10" w:history="1">
        <w:r w:rsidRPr="00C97F16">
          <w:rPr>
            <w:sz w:val="28"/>
            <w:szCs w:val="28"/>
          </w:rPr>
          <w:t>подпункте 2</w:t>
        </w:r>
      </w:hyperlink>
      <w:r w:rsidRPr="00C97F16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ar24" w:history="1">
        <w:r w:rsidRPr="00C97F16">
          <w:rPr>
            <w:sz w:val="28"/>
            <w:szCs w:val="28"/>
          </w:rPr>
          <w:t>разделом II</w:t>
        </w:r>
      </w:hyperlink>
      <w:r w:rsidRPr="00C97F16">
        <w:rPr>
          <w:sz w:val="28"/>
          <w:szCs w:val="28"/>
        </w:rPr>
        <w:t xml:space="preserve"> настоящего Порядка.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 xml:space="preserve">6. Сведения о государственной услуге, указанные в </w:t>
      </w:r>
      <w:hyperlink w:anchor="Par9" w:history="1">
        <w:r w:rsidRPr="00C97F16">
          <w:rPr>
            <w:sz w:val="28"/>
            <w:szCs w:val="28"/>
          </w:rPr>
          <w:t>подпункте 1 пункта 5</w:t>
        </w:r>
      </w:hyperlink>
      <w:r w:rsidRPr="00C97F16">
        <w:rPr>
          <w:sz w:val="28"/>
          <w:szCs w:val="28"/>
        </w:rPr>
        <w:t xml:space="preserve"> настоящего Порядка, должны быть достаточны для описания: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3" w:name="Par13"/>
      <w:bookmarkEnd w:id="3"/>
      <w:r w:rsidRPr="00C97F16">
        <w:rPr>
          <w:sz w:val="28"/>
          <w:szCs w:val="28"/>
        </w:rPr>
        <w:t>- всех возможных категорий заявителей, обратившихся за одним результатом предоставления государственной услуги и объединенных общими признаками;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proofErr w:type="gramStart"/>
      <w:r w:rsidRPr="00C97F16">
        <w:rPr>
          <w:sz w:val="28"/>
          <w:szCs w:val="28"/>
        </w:rPr>
        <w:t xml:space="preserve">- уникальных для каждой категории заявителей, указанной в </w:t>
      </w:r>
      <w:hyperlink w:anchor="Par13" w:history="1">
        <w:r w:rsidRPr="00C97F16">
          <w:rPr>
            <w:sz w:val="28"/>
            <w:szCs w:val="28"/>
          </w:rPr>
          <w:t>абзаце втором</w:t>
        </w:r>
      </w:hyperlink>
      <w:r w:rsidRPr="00C97F16">
        <w:rPr>
          <w:sz w:val="28"/>
          <w:szCs w:val="28"/>
        </w:rPr>
        <w:t xml:space="preserve"> </w:t>
      </w:r>
      <w:r w:rsidRPr="008A2499">
        <w:rPr>
          <w:sz w:val="28"/>
          <w:szCs w:val="28"/>
        </w:rPr>
        <w:t>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государственной услуги, основаниях для отказа в приеме таких документов и (или) информации, основаниях для приостановления</w:t>
      </w:r>
      <w:proofErr w:type="gramEnd"/>
      <w:r w:rsidRPr="008A2499">
        <w:rPr>
          <w:sz w:val="28"/>
          <w:szCs w:val="28"/>
        </w:rPr>
        <w:t xml:space="preserve"> предоставления государственной услуги, </w:t>
      </w:r>
      <w:proofErr w:type="gramStart"/>
      <w:r w:rsidRPr="008A2499">
        <w:rPr>
          <w:sz w:val="28"/>
          <w:szCs w:val="28"/>
        </w:rPr>
        <w:t>критериях</w:t>
      </w:r>
      <w:proofErr w:type="gramEnd"/>
      <w:r w:rsidRPr="008A2499">
        <w:rPr>
          <w:sz w:val="28"/>
          <w:szCs w:val="28"/>
        </w:rPr>
        <w:t xml:space="preserve"> принятия решения о предоставлении (об отказе в предоставлении) государственной услуги, а также максимального срока предоставления государственной услуги (далее </w:t>
      </w:r>
      <w:r w:rsidR="00C97F16">
        <w:rPr>
          <w:sz w:val="28"/>
          <w:szCs w:val="28"/>
        </w:rPr>
        <w:t>–</w:t>
      </w:r>
      <w:r w:rsidRPr="008A2499">
        <w:rPr>
          <w:sz w:val="28"/>
          <w:szCs w:val="28"/>
        </w:rPr>
        <w:t xml:space="preserve"> вариант предоставления государственной услуги).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Сведения </w:t>
      </w:r>
      <w:r w:rsidRPr="00C97F16">
        <w:rPr>
          <w:sz w:val="28"/>
          <w:szCs w:val="28"/>
        </w:rPr>
        <w:t xml:space="preserve">о государственной услуге, преобразованные в машиночитаемый вид в соответствии с </w:t>
      </w:r>
      <w:hyperlink w:anchor="Par10" w:history="1">
        <w:r w:rsidRPr="00C97F16">
          <w:rPr>
            <w:sz w:val="28"/>
            <w:szCs w:val="28"/>
          </w:rPr>
          <w:t>подпунктом 2 пункта 5</w:t>
        </w:r>
      </w:hyperlink>
      <w:r w:rsidRPr="00C97F16">
        <w:rPr>
          <w:sz w:val="28"/>
          <w:szCs w:val="28"/>
        </w:rPr>
        <w:t xml:space="preserve"> настоящего Порядка, могут быть использованы для автоматизированного исполнения </w:t>
      </w:r>
      <w:r w:rsidRPr="008A2499">
        <w:rPr>
          <w:sz w:val="28"/>
          <w:szCs w:val="28"/>
        </w:rPr>
        <w:t>административного регламента после вступления в силу соответствующего административного регламента.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4" w:name="Par16"/>
      <w:bookmarkEnd w:id="4"/>
      <w:r w:rsidRPr="008A2499">
        <w:rPr>
          <w:sz w:val="28"/>
          <w:szCs w:val="28"/>
        </w:rPr>
        <w:t>7. При разработке административных регламентов органы, предоставляющие государственные услуги, предусматривают: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оптимизацию (повышение качества) предоставления государственных услуг, в том числе возможность предоставления государственной услуги в упреждающем (</w:t>
      </w:r>
      <w:proofErr w:type="spellStart"/>
      <w:r w:rsidRPr="008A2499">
        <w:rPr>
          <w:sz w:val="28"/>
          <w:szCs w:val="28"/>
        </w:rPr>
        <w:t>проактивном</w:t>
      </w:r>
      <w:proofErr w:type="spellEnd"/>
      <w:r w:rsidRPr="008A2499">
        <w:rPr>
          <w:sz w:val="28"/>
          <w:szCs w:val="28"/>
        </w:rPr>
        <w:t>) режиме;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lastRenderedPageBreak/>
        <w:t>- многоканальность и экстерриториальность получения государственных услуг;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описание всех вариантов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устранение избыточных административных процедур и сроков их осуществления, а также документов и (или) информации, требуемых для получения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внедрение реестровой модели предоставления государственных услуг;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- внедрение иных принципов предоставления государственных услуг, </w:t>
      </w:r>
      <w:r w:rsidRPr="00706CEB">
        <w:rPr>
          <w:sz w:val="28"/>
          <w:szCs w:val="28"/>
        </w:rPr>
        <w:t xml:space="preserve">предусмотренных </w:t>
      </w:r>
      <w:r w:rsidR="00117ACE" w:rsidRPr="00706CEB">
        <w:rPr>
          <w:sz w:val="28"/>
          <w:szCs w:val="28"/>
        </w:rPr>
        <w:t>Федеральным законом 210-ФЗ</w:t>
      </w:r>
      <w:r w:rsidRPr="00706CEB">
        <w:rPr>
          <w:sz w:val="28"/>
          <w:szCs w:val="28"/>
        </w:rPr>
        <w:t>.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</w:p>
    <w:p w:rsidR="008A2499" w:rsidRPr="00706CEB" w:rsidRDefault="008A2499" w:rsidP="00C97F16">
      <w:pPr>
        <w:widowControl/>
        <w:ind w:firstLine="709"/>
        <w:jc w:val="center"/>
        <w:outlineLvl w:val="0"/>
        <w:rPr>
          <w:b/>
          <w:bCs/>
          <w:sz w:val="28"/>
          <w:szCs w:val="28"/>
        </w:rPr>
      </w:pPr>
      <w:bookmarkStart w:id="5" w:name="Par24"/>
      <w:bookmarkEnd w:id="5"/>
      <w:r w:rsidRPr="00706CEB">
        <w:rPr>
          <w:b/>
          <w:bCs/>
          <w:sz w:val="28"/>
          <w:szCs w:val="28"/>
        </w:rPr>
        <w:t>II. Требования к структуре и содержанию</w:t>
      </w:r>
    </w:p>
    <w:p w:rsidR="008A2499" w:rsidRPr="00706CEB" w:rsidRDefault="008A2499" w:rsidP="00C97F16">
      <w:pPr>
        <w:widowControl/>
        <w:ind w:firstLine="709"/>
        <w:jc w:val="center"/>
        <w:rPr>
          <w:b/>
          <w:bCs/>
          <w:sz w:val="28"/>
          <w:szCs w:val="28"/>
        </w:rPr>
      </w:pPr>
      <w:r w:rsidRPr="00706CEB">
        <w:rPr>
          <w:b/>
          <w:bCs/>
          <w:sz w:val="28"/>
          <w:szCs w:val="28"/>
        </w:rPr>
        <w:t>административных регламентов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>8. В административный регламент включаются следующие разделы: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>1) общие положения;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>2) стандарт предоставления государственной услуги;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>3) состав, последовательность и сроки выполнения административных процедур;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 xml:space="preserve">4) формы </w:t>
      </w:r>
      <w:proofErr w:type="gramStart"/>
      <w:r w:rsidRPr="00706CEB">
        <w:rPr>
          <w:sz w:val="28"/>
          <w:szCs w:val="28"/>
        </w:rPr>
        <w:t>контроля за</w:t>
      </w:r>
      <w:proofErr w:type="gramEnd"/>
      <w:r w:rsidRPr="00706CEB">
        <w:rPr>
          <w:sz w:val="28"/>
          <w:szCs w:val="28"/>
        </w:rPr>
        <w:t xml:space="preserve"> исполнением административного регламента;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 xml:space="preserve">5) 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 (далее - МФЦ), организаций, указанных в </w:t>
      </w:r>
      <w:hyperlink r:id="rId15" w:history="1">
        <w:r w:rsidRPr="00706CEB">
          <w:rPr>
            <w:sz w:val="28"/>
            <w:szCs w:val="28"/>
          </w:rPr>
          <w:t>части 1.1 статьи 16</w:t>
        </w:r>
      </w:hyperlink>
      <w:r w:rsidRPr="00706CEB">
        <w:rPr>
          <w:sz w:val="28"/>
          <w:szCs w:val="28"/>
        </w:rPr>
        <w:t xml:space="preserve"> </w:t>
      </w:r>
      <w:r w:rsidR="00117ACE" w:rsidRPr="00706CEB">
        <w:rPr>
          <w:sz w:val="28"/>
          <w:szCs w:val="28"/>
        </w:rPr>
        <w:t>Федерального закона 210-ФЗ</w:t>
      </w:r>
      <w:r w:rsidRPr="00706CEB">
        <w:rPr>
          <w:sz w:val="28"/>
          <w:szCs w:val="28"/>
        </w:rPr>
        <w:t>, а также</w:t>
      </w:r>
      <w:r w:rsidRPr="00C97F16">
        <w:rPr>
          <w:sz w:val="28"/>
          <w:szCs w:val="28"/>
        </w:rPr>
        <w:t xml:space="preserve"> их должностных лиц, государственных или муниципальных служащих, работников.</w:t>
      </w:r>
    </w:p>
    <w:p w:rsidR="008A2499" w:rsidRPr="008A2499" w:rsidRDefault="00C97F16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раздел «Общие положения»</w:t>
      </w:r>
      <w:r w:rsidR="008A2499" w:rsidRPr="008A2499">
        <w:rPr>
          <w:sz w:val="28"/>
          <w:szCs w:val="28"/>
        </w:rPr>
        <w:t xml:space="preserve">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предмет регулирования административного регламента;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2) круг заявителей;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Раздел «</w:t>
      </w:r>
      <w:r w:rsidR="008A2499" w:rsidRPr="008A2499">
        <w:rPr>
          <w:sz w:val="28"/>
          <w:szCs w:val="28"/>
        </w:rPr>
        <w:t>Стандарт предоставления государственной услуги</w:t>
      </w:r>
      <w:r>
        <w:rPr>
          <w:sz w:val="28"/>
          <w:szCs w:val="28"/>
        </w:rPr>
        <w:t>»</w:t>
      </w:r>
      <w:r w:rsidR="008A2499" w:rsidRPr="008A2499">
        <w:rPr>
          <w:sz w:val="28"/>
          <w:szCs w:val="28"/>
        </w:rPr>
        <w:t xml:space="preserve"> состоит из следующих подразделов: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наименование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2) наименование органа, предоставляющего государственную услугу;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результат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4) срок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5) правовые основания для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6) исчерпывающий перечень документов, необходимых для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7) исчерпывающий перечень оснований для отказа в приеме документов, необходимых для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lastRenderedPageBreak/>
        <w:t>8) исчерпывающий перечень оснований для приостановления предоставления государственной услуги или отказа в предоставлении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9) размер платы, взимаемой с заявителя при предоставлении государственной услуги, и способы ее взимания;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10)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11) срок регистрации запроса заявителя о предоставлении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12) требования к помещениям, в которых предоставляются государственные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13) показатели качества и доступности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14) иные требования к предоставлению государственной услуги, в том числе учитывающие особенности организации предоставления государственных и муниципальных услуг в МФЦ и требования к организации предоставления государственных и муниципальных услуг в электронной форме.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подразделе «</w:t>
      </w:r>
      <w:r w:rsidR="008A2499" w:rsidRPr="008A2499">
        <w:rPr>
          <w:sz w:val="28"/>
          <w:szCs w:val="28"/>
        </w:rPr>
        <w:t>Наим</w:t>
      </w:r>
      <w:r>
        <w:rPr>
          <w:sz w:val="28"/>
          <w:szCs w:val="28"/>
        </w:rPr>
        <w:t>енование государственной услуги»</w:t>
      </w:r>
      <w:r w:rsidR="008A2499" w:rsidRPr="008A2499">
        <w:rPr>
          <w:sz w:val="28"/>
          <w:szCs w:val="28"/>
        </w:rPr>
        <w:t xml:space="preserve"> органом, предоставляющим государственную услугу, определяется наименование государственной услуги с учетом формулировки нормативного правового акта, которым предусмотрена соответствующая государственная услуга.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подраздел «</w:t>
      </w:r>
      <w:r w:rsidR="008A2499" w:rsidRPr="008A2499">
        <w:rPr>
          <w:sz w:val="28"/>
          <w:szCs w:val="28"/>
        </w:rPr>
        <w:t>Наименование органа, предоста</w:t>
      </w:r>
      <w:r>
        <w:rPr>
          <w:sz w:val="28"/>
          <w:szCs w:val="28"/>
        </w:rPr>
        <w:t>вляющего государственную услугу»</w:t>
      </w:r>
      <w:r w:rsidR="008A2499" w:rsidRPr="008A2499">
        <w:rPr>
          <w:sz w:val="28"/>
          <w:szCs w:val="28"/>
        </w:rPr>
        <w:t xml:space="preserve">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полное наименование органа, предоставляющего государственную услугу;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2) возможность (невозможность) принятия МФЦ решения об отказе в приеме запроса и документов и (или) информации, необходимых для предоставления государственной услуги (в случае, если запрос о предоставлении государственной услуги может быть подан в МФЦ).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bookmarkStart w:id="6" w:name="Par56"/>
      <w:bookmarkEnd w:id="6"/>
      <w:r>
        <w:rPr>
          <w:sz w:val="28"/>
          <w:szCs w:val="28"/>
        </w:rPr>
        <w:t>13. В подраздел «</w:t>
      </w:r>
      <w:r w:rsidR="008A2499" w:rsidRPr="008A2499">
        <w:rPr>
          <w:sz w:val="28"/>
          <w:szCs w:val="28"/>
        </w:rPr>
        <w:t>Результат предоставления государственной услуг</w:t>
      </w:r>
      <w:r>
        <w:rPr>
          <w:sz w:val="28"/>
          <w:szCs w:val="28"/>
        </w:rPr>
        <w:t>и»</w:t>
      </w:r>
      <w:r w:rsidR="008A2499" w:rsidRPr="008A2499">
        <w:rPr>
          <w:sz w:val="28"/>
          <w:szCs w:val="28"/>
        </w:rPr>
        <w:t xml:space="preserve">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наименование результата (результатов)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наименование и состав реквизитов документа, содержащего решение о предоставлении государственной услуги, на основании которого заявителю предоставляется результат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состав реестровой записи о результате предоставления государственной услуги, а также наименование информационного ресурса, в котором размещена такая реестровая запись (в случае, если результатом предоставления государственной услуги является реестровая запись);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наименование информационной системы, в которой фиксируется факт получения заявителем результата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способ получения результата предоставления государственной услуги.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14. Положения, указанные </w:t>
      </w:r>
      <w:r w:rsidRPr="00C97F16">
        <w:rPr>
          <w:sz w:val="28"/>
          <w:szCs w:val="28"/>
        </w:rPr>
        <w:t xml:space="preserve">в </w:t>
      </w:r>
      <w:hyperlink w:anchor="Par56" w:history="1">
        <w:r w:rsidRPr="00C97F16">
          <w:rPr>
            <w:sz w:val="28"/>
            <w:szCs w:val="28"/>
          </w:rPr>
          <w:t>пункте 13</w:t>
        </w:r>
      </w:hyperlink>
      <w:r w:rsidRPr="00C97F16">
        <w:rPr>
          <w:sz w:val="28"/>
          <w:szCs w:val="28"/>
        </w:rPr>
        <w:t xml:space="preserve"> настоящего Порядка</w:t>
      </w:r>
      <w:r w:rsidRPr="008A2499">
        <w:rPr>
          <w:sz w:val="28"/>
          <w:szCs w:val="28"/>
        </w:rPr>
        <w:t>, приводятся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В подраздел «</w:t>
      </w:r>
      <w:r w:rsidR="008A2499" w:rsidRPr="008A2499">
        <w:rPr>
          <w:sz w:val="28"/>
          <w:szCs w:val="28"/>
        </w:rPr>
        <w:t>Срок предос</w:t>
      </w:r>
      <w:r>
        <w:rPr>
          <w:sz w:val="28"/>
          <w:szCs w:val="28"/>
        </w:rPr>
        <w:t>тавления государственной услуги»</w:t>
      </w:r>
      <w:r w:rsidR="008A2499" w:rsidRPr="008A2499">
        <w:rPr>
          <w:sz w:val="28"/>
          <w:szCs w:val="28"/>
        </w:rPr>
        <w:t xml:space="preserve"> включаются сведения о максимальном сроке предоставления государственной услуги, который исчисляется со дня регистрации запроса и документов и (или) информации, необходимых для предоставления государственной услуги: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в органе, предоставляющем государственную услугу, в том числе в случае, если запрос и документы и (или) информация, необходимые для предоставления государственной услуги, поданы заявителем посредством почтового отправления в орган, предоставляющий государственную услугу;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в федеральной государс</w:t>
      </w:r>
      <w:r w:rsidR="00B12892">
        <w:rPr>
          <w:sz w:val="28"/>
          <w:szCs w:val="28"/>
        </w:rPr>
        <w:t>твенной информационной системе «</w:t>
      </w:r>
      <w:r w:rsidRPr="008A2499">
        <w:rPr>
          <w:sz w:val="28"/>
          <w:szCs w:val="28"/>
        </w:rPr>
        <w:t xml:space="preserve">Единый портал государственных </w:t>
      </w:r>
      <w:r w:rsidR="00B12892">
        <w:rPr>
          <w:sz w:val="28"/>
          <w:szCs w:val="28"/>
        </w:rPr>
        <w:t>и муниципальных услуг (функций)»</w:t>
      </w:r>
      <w:r w:rsidRPr="008A2499">
        <w:rPr>
          <w:sz w:val="28"/>
          <w:szCs w:val="28"/>
        </w:rPr>
        <w:t xml:space="preserve"> (далее - Единый портал государственных и муниципальных услуг), государственной информационной системе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</w:t>
      </w:r>
      <w:r w:rsidR="00B12892">
        <w:rPr>
          <w:sz w:val="28"/>
          <w:szCs w:val="28"/>
        </w:rPr>
        <w:t>ласти «</w:t>
      </w:r>
      <w:r w:rsidRPr="008A2499">
        <w:rPr>
          <w:sz w:val="28"/>
          <w:szCs w:val="28"/>
        </w:rPr>
        <w:t xml:space="preserve">Портал государственных и муниципальных услуг </w:t>
      </w:r>
      <w:r w:rsidR="00C97F16">
        <w:rPr>
          <w:sz w:val="28"/>
          <w:szCs w:val="28"/>
        </w:rPr>
        <w:t>Ленинградской</w:t>
      </w:r>
      <w:r w:rsidR="00B12892">
        <w:rPr>
          <w:sz w:val="28"/>
          <w:szCs w:val="28"/>
        </w:rPr>
        <w:t xml:space="preserve"> области»</w:t>
      </w:r>
      <w:r w:rsidRPr="008A2499">
        <w:rPr>
          <w:sz w:val="28"/>
          <w:szCs w:val="28"/>
        </w:rPr>
        <w:t xml:space="preserve"> (далее - Портал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области);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в МФЦ в случае, если запрос и документы и (или) информация, необходимые для предоставления государственной услуги, поданы заявителем в МФЦ.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Максимальный срок предоставления государственной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gramStart"/>
      <w:r>
        <w:rPr>
          <w:sz w:val="28"/>
          <w:szCs w:val="28"/>
        </w:rPr>
        <w:t>В подраздел «</w:t>
      </w:r>
      <w:r w:rsidR="008A2499" w:rsidRPr="008A2499">
        <w:rPr>
          <w:sz w:val="28"/>
          <w:szCs w:val="28"/>
        </w:rPr>
        <w:t>Правовые основания для предоставления государств</w:t>
      </w:r>
      <w:r>
        <w:rPr>
          <w:sz w:val="28"/>
          <w:szCs w:val="28"/>
        </w:rPr>
        <w:t>енной услуги»</w:t>
      </w:r>
      <w:r w:rsidR="008A2499" w:rsidRPr="008A2499">
        <w:rPr>
          <w:sz w:val="28"/>
          <w:szCs w:val="28"/>
        </w:rPr>
        <w:t xml:space="preserve"> включаются сведения о размещении на официальном сайте органа, предоставляющего государственную услугу, а также на Едином портале государственных и муниципальных услуг, Портале </w:t>
      </w:r>
      <w:r w:rsidR="00C97F16">
        <w:rPr>
          <w:sz w:val="28"/>
          <w:szCs w:val="28"/>
        </w:rPr>
        <w:t>Ленинградской</w:t>
      </w:r>
      <w:r w:rsidR="008A2499" w:rsidRPr="008A2499">
        <w:rPr>
          <w:sz w:val="28"/>
          <w:szCs w:val="28"/>
        </w:rPr>
        <w:t xml:space="preserve"> области перечня нормативных правовых актов, регулирующих предоставление государственной услуги, информации о порядке досудебного (внесудебного) обжалования решений и действий (бездействия) органов, предоставляющих государственные услуги, а также их должностных лиц, государственных или</w:t>
      </w:r>
      <w:proofErr w:type="gramEnd"/>
      <w:r w:rsidR="008A2499" w:rsidRPr="008A2499">
        <w:rPr>
          <w:sz w:val="28"/>
          <w:szCs w:val="28"/>
        </w:rPr>
        <w:t xml:space="preserve"> муниципальных служащих, работников.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подраздел «</w:t>
      </w:r>
      <w:r w:rsidR="008A2499" w:rsidRPr="008A2499">
        <w:rPr>
          <w:sz w:val="28"/>
          <w:szCs w:val="28"/>
        </w:rPr>
        <w:t>Исчерпывающий перечень документов, необходимых для предоставления государственной услуги</w:t>
      </w:r>
      <w:r>
        <w:rPr>
          <w:sz w:val="28"/>
          <w:szCs w:val="28"/>
        </w:rPr>
        <w:t>»</w:t>
      </w:r>
      <w:r w:rsidR="008A2499" w:rsidRPr="008A2499">
        <w:rPr>
          <w:sz w:val="28"/>
          <w:szCs w:val="28"/>
        </w:rPr>
        <w:t xml:space="preserve"> включаются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="008A2499" w:rsidRPr="008A2499">
        <w:rPr>
          <w:sz w:val="28"/>
          <w:szCs w:val="28"/>
        </w:rPr>
        <w:t xml:space="preserve">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состав и способы подачи запроса о предоставлении государственной услуги, который должен содержать: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полное наименование органа, предоставляющего государственную услугу;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lastRenderedPageBreak/>
        <w:t>- дополнительные сведения, необходимые для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перечень прилагаемых к запросу документов и (или) информации;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7" w:name="Par76"/>
      <w:bookmarkEnd w:id="7"/>
      <w:r w:rsidRPr="008A2499">
        <w:rPr>
          <w:sz w:val="28"/>
          <w:szCs w:val="28"/>
        </w:rPr>
        <w:t>2) 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8" w:name="Par77"/>
      <w:bookmarkEnd w:id="8"/>
      <w:r w:rsidRPr="008A2499">
        <w:rPr>
          <w:sz w:val="28"/>
          <w:szCs w:val="28"/>
        </w:rPr>
        <w:t>3) наименование документов (категорий документов), необходимых для предоставления государственной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Формы запроса и иных документов, подаваемых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законодательством.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Исчерпывающий перечень документов, </w:t>
      </w:r>
      <w:r w:rsidRPr="00C97F16">
        <w:rPr>
          <w:sz w:val="28"/>
          <w:szCs w:val="28"/>
        </w:rPr>
        <w:t xml:space="preserve">указанных в </w:t>
      </w:r>
      <w:hyperlink w:anchor="Par76" w:history="1">
        <w:r w:rsidRPr="00C97F16">
          <w:rPr>
            <w:sz w:val="28"/>
            <w:szCs w:val="28"/>
          </w:rPr>
          <w:t>подпунктах 2</w:t>
        </w:r>
      </w:hyperlink>
      <w:r w:rsidRPr="00C97F16">
        <w:rPr>
          <w:sz w:val="28"/>
          <w:szCs w:val="28"/>
        </w:rPr>
        <w:t xml:space="preserve">, </w:t>
      </w:r>
      <w:hyperlink w:anchor="Par77" w:history="1">
        <w:r w:rsidRPr="00C97F16">
          <w:rPr>
            <w:sz w:val="28"/>
            <w:szCs w:val="28"/>
          </w:rPr>
          <w:t>3</w:t>
        </w:r>
      </w:hyperlink>
      <w:r w:rsidRPr="00C97F16">
        <w:rPr>
          <w:sz w:val="28"/>
          <w:szCs w:val="28"/>
        </w:rPr>
        <w:t xml:space="preserve"> настоящего пункта,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</w:t>
      </w:r>
    </w:p>
    <w:p w:rsidR="008A2499" w:rsidRPr="00C97F16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В подраздел «</w:t>
      </w:r>
      <w:r w:rsidR="008A2499" w:rsidRPr="00C97F16">
        <w:rPr>
          <w:sz w:val="28"/>
          <w:szCs w:val="28"/>
        </w:rPr>
        <w:t>Исчерпывающий перечень оснований для отказа в приеме документов, необходимых для предос</w:t>
      </w:r>
      <w:r>
        <w:rPr>
          <w:sz w:val="28"/>
          <w:szCs w:val="28"/>
        </w:rPr>
        <w:t>тавления государственной услуги»</w:t>
      </w:r>
      <w:r w:rsidR="008A2499" w:rsidRPr="00C97F16">
        <w:rPr>
          <w:sz w:val="28"/>
          <w:szCs w:val="28"/>
        </w:rPr>
        <w:t xml:space="preserve"> включается информация об исчерпывающем перечне таких оснований.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>Исчерпывающий перечень оснований для каждого варианта предоставления государственной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>19. В подразде</w:t>
      </w:r>
      <w:r w:rsidR="00B12892">
        <w:rPr>
          <w:sz w:val="28"/>
          <w:szCs w:val="28"/>
        </w:rPr>
        <w:t>л «</w:t>
      </w:r>
      <w:r w:rsidRPr="00C97F16">
        <w:rPr>
          <w:sz w:val="28"/>
          <w:szCs w:val="28"/>
        </w:rPr>
        <w:t>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r w:rsidR="00B12892">
        <w:rPr>
          <w:sz w:val="28"/>
          <w:szCs w:val="28"/>
        </w:rPr>
        <w:t>»</w:t>
      </w:r>
      <w:r w:rsidRPr="00C97F16">
        <w:rPr>
          <w:sz w:val="28"/>
          <w:szCs w:val="28"/>
        </w:rPr>
        <w:t xml:space="preserve"> включаются следующие положения: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9" w:name="Par83"/>
      <w:bookmarkEnd w:id="9"/>
      <w:r w:rsidRPr="00C97F16">
        <w:rPr>
          <w:sz w:val="28"/>
          <w:szCs w:val="28"/>
        </w:rPr>
        <w:t>- исчерпывающий перечень оснований для приостановления предоставления государственной услуги в случае, если возможность приостановления государственной услуги предусмотрена законодательством Российской Федерации;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10" w:name="Par84"/>
      <w:bookmarkEnd w:id="10"/>
      <w:r w:rsidRPr="00C97F16">
        <w:rPr>
          <w:sz w:val="28"/>
          <w:szCs w:val="28"/>
        </w:rPr>
        <w:t>- исчерпывающий перечень оснований для отказа в предоставлении государственной услуги.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11" w:name="Par85"/>
      <w:bookmarkEnd w:id="11"/>
      <w:r w:rsidRPr="00C97F16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Par83" w:history="1">
        <w:r w:rsidRPr="00C97F16">
          <w:rPr>
            <w:sz w:val="28"/>
            <w:szCs w:val="28"/>
          </w:rPr>
          <w:t>абзацах втором</w:t>
        </w:r>
      </w:hyperlink>
      <w:r w:rsidRPr="00C97F16">
        <w:rPr>
          <w:sz w:val="28"/>
          <w:szCs w:val="28"/>
        </w:rPr>
        <w:t xml:space="preserve"> и </w:t>
      </w:r>
      <w:hyperlink w:anchor="Par84" w:history="1">
        <w:r w:rsidRPr="00C97F16">
          <w:rPr>
            <w:sz w:val="28"/>
            <w:szCs w:val="28"/>
          </w:rPr>
          <w:t>третьем</w:t>
        </w:r>
      </w:hyperlink>
      <w:r w:rsidRPr="00C97F16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государственной услуги и критерии принятия решения о приостановлении предоставления государственной услуги, включаемые в состав описания соответствующих административных процедур.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 xml:space="preserve">Исчерпывающий перечень оснований, предусмотренных </w:t>
      </w:r>
      <w:hyperlink w:anchor="Par83" w:history="1">
        <w:r w:rsidRPr="00C97F16">
          <w:rPr>
            <w:sz w:val="28"/>
            <w:szCs w:val="28"/>
          </w:rPr>
          <w:t>абзацами вторым</w:t>
        </w:r>
      </w:hyperlink>
      <w:r w:rsidRPr="00C97F16">
        <w:rPr>
          <w:sz w:val="28"/>
          <w:szCs w:val="28"/>
        </w:rPr>
        <w:t xml:space="preserve"> и </w:t>
      </w:r>
      <w:hyperlink w:anchor="Par84" w:history="1">
        <w:r w:rsidRPr="00C97F16">
          <w:rPr>
            <w:sz w:val="28"/>
            <w:szCs w:val="28"/>
          </w:rPr>
          <w:t>третьим</w:t>
        </w:r>
      </w:hyperlink>
      <w:r w:rsidRPr="00C97F16">
        <w:rPr>
          <w:sz w:val="28"/>
          <w:szCs w:val="28"/>
        </w:rPr>
        <w:t xml:space="preserve"> настоящего пункта, приводится для каждого варианта предоставления государственной услуги в содержащих описания таких вариантов </w:t>
      </w:r>
      <w:r w:rsidRPr="008A2499">
        <w:rPr>
          <w:sz w:val="28"/>
          <w:szCs w:val="28"/>
        </w:rPr>
        <w:t xml:space="preserve">подразделах </w:t>
      </w:r>
      <w:r w:rsidRPr="008A2499">
        <w:rPr>
          <w:sz w:val="28"/>
          <w:szCs w:val="28"/>
        </w:rPr>
        <w:lastRenderedPageBreak/>
        <w:t>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подраздел «</w:t>
      </w:r>
      <w:r w:rsidR="008A2499" w:rsidRPr="008A2499">
        <w:rPr>
          <w:sz w:val="28"/>
          <w:szCs w:val="28"/>
        </w:rPr>
        <w:t>Размер платы, взимаемой с заявителя при предоставлении государственной услуги, и способы ее взимания</w:t>
      </w:r>
      <w:r>
        <w:rPr>
          <w:sz w:val="28"/>
          <w:szCs w:val="28"/>
        </w:rPr>
        <w:t>»</w:t>
      </w:r>
      <w:r w:rsidR="008A2499" w:rsidRPr="008A2499">
        <w:rPr>
          <w:sz w:val="28"/>
          <w:szCs w:val="28"/>
        </w:rPr>
        <w:t xml:space="preserve">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1) сведения о размещении на Едином портале государственных и муниципальных услуг, Портале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 информации о размере государственной пошлины или иной платы, взимаемой за предоставление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2)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законами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нормативными правовыми актами Губернатора и Правительства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В подраздел «</w:t>
      </w:r>
      <w:r w:rsidR="008A2499" w:rsidRPr="008A2499">
        <w:rPr>
          <w:sz w:val="28"/>
          <w:szCs w:val="28"/>
        </w:rPr>
        <w:t>Максимальный срок ожидания в очереди при подаче заявителем запроса о предоставлении государственной услуги и при получении результата предос</w:t>
      </w:r>
      <w:r>
        <w:rPr>
          <w:sz w:val="28"/>
          <w:szCs w:val="28"/>
        </w:rPr>
        <w:t>тавления государственной услуги»</w:t>
      </w:r>
      <w:r w:rsidR="008A2499" w:rsidRPr="008A2499">
        <w:rPr>
          <w:sz w:val="28"/>
          <w:szCs w:val="28"/>
        </w:rPr>
        <w:t xml:space="preserve"> включается информация о максимальном сроке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в органе, предоставляющем государственную услугу, в случае, если запрос и документы и (или) информация, необходимые для предоставления государственной услуги, поданы и (или) получаются заявителем в органе, предоставляющем государственную услугу;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в МФЦ в случае, если запрос и документы и (или) информация, необходимые для предоставления государственной услуги, поданы и (или) получаются заявителем в МФЦ.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Максимальный срок ожидания определяется с учетом федеральных законов, нормативных правовых актов Президента Российской Федерации и Правительства Российской Федерации, законов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нормативных правовых актов Губернатора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 и Правительства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В подраздел «</w:t>
      </w:r>
      <w:r w:rsidR="008A2499" w:rsidRPr="008A2499">
        <w:rPr>
          <w:sz w:val="28"/>
          <w:szCs w:val="28"/>
        </w:rPr>
        <w:t>Срок регистрации запроса заявителя о предос</w:t>
      </w:r>
      <w:r>
        <w:rPr>
          <w:sz w:val="28"/>
          <w:szCs w:val="28"/>
        </w:rPr>
        <w:t>тавлении государственной услуги»</w:t>
      </w:r>
      <w:r w:rsidR="008A2499" w:rsidRPr="008A2499">
        <w:rPr>
          <w:sz w:val="28"/>
          <w:szCs w:val="28"/>
        </w:rPr>
        <w:t xml:space="preserve"> включаются сведения о максимальном сроке регистрации запроса заявителя о предоставлении государственной услуги, который исчисляется со дня представления заявителем запроса и документов и (или) информации, необходимых для предоставления государственной услуги.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gramStart"/>
      <w:r>
        <w:rPr>
          <w:sz w:val="28"/>
          <w:szCs w:val="28"/>
        </w:rPr>
        <w:t>В подраздел «</w:t>
      </w:r>
      <w:r w:rsidR="008A2499" w:rsidRPr="008A2499">
        <w:rPr>
          <w:sz w:val="28"/>
          <w:szCs w:val="28"/>
        </w:rPr>
        <w:t>Требования к помещениям, в которых предост</w:t>
      </w:r>
      <w:r>
        <w:rPr>
          <w:sz w:val="28"/>
          <w:szCs w:val="28"/>
        </w:rPr>
        <w:t>авляются государственные услуги»</w:t>
      </w:r>
      <w:r w:rsidR="008A2499" w:rsidRPr="008A2499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государственной услуги, информационные стенды с образцами их заполнения и перечнем документов и (или) информации, необходимые для предоставления каждой государственной услуги, а также требования к обеспечению доступности для инвалидов указанных объектов в соответствии</w:t>
      </w:r>
      <w:proofErr w:type="gramEnd"/>
      <w:r w:rsidR="008A2499" w:rsidRPr="008A2499"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В подраздел «</w:t>
      </w:r>
      <w:r w:rsidR="008A2499" w:rsidRPr="008A2499">
        <w:rPr>
          <w:sz w:val="28"/>
          <w:szCs w:val="28"/>
        </w:rPr>
        <w:t>Показатели качества и дос</w:t>
      </w:r>
      <w:r>
        <w:rPr>
          <w:sz w:val="28"/>
          <w:szCs w:val="28"/>
        </w:rPr>
        <w:t>тупности государственной услуги»</w:t>
      </w:r>
      <w:r w:rsidR="008A2499" w:rsidRPr="008A2499">
        <w:rPr>
          <w:sz w:val="28"/>
          <w:szCs w:val="28"/>
        </w:rPr>
        <w:t xml:space="preserve"> включается перечень показателей качества и доступности государственной услуги, в том числе: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доступность электронных форм документов, необходимых для предоставления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возможность подачи запроса на получение государственной услуги и документов в электронной форме;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своевременное предоставление государственной услуги (отсутствие нарушений сроков предоставления государственной услуги);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предоставление государственной услуги в соответствии с вариантом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доступность инструментов совершения в электронном виде платежей, необходимых для получения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удобство информирования заявителя о ходе предоставления государственной услуги, а также получения результата предоставления услуги.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В подраздел «</w:t>
      </w:r>
      <w:r w:rsidR="008A2499" w:rsidRPr="008A2499">
        <w:rPr>
          <w:sz w:val="28"/>
          <w:szCs w:val="28"/>
        </w:rPr>
        <w:t>Иные требования к предос</w:t>
      </w:r>
      <w:r>
        <w:rPr>
          <w:sz w:val="28"/>
          <w:szCs w:val="28"/>
        </w:rPr>
        <w:t>тавлению государственной услуги»</w:t>
      </w:r>
      <w:r w:rsidR="008A2499" w:rsidRPr="008A2499">
        <w:rPr>
          <w:sz w:val="28"/>
          <w:szCs w:val="28"/>
        </w:rPr>
        <w:t xml:space="preserve">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12" w:name="Par104"/>
      <w:bookmarkEnd w:id="12"/>
      <w:r w:rsidRPr="008A2499">
        <w:rPr>
          <w:sz w:val="28"/>
          <w:szCs w:val="28"/>
        </w:rPr>
        <w:t>1) перечень услуг, которые являются необходимыми и обязательными для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2) размер платы за </w:t>
      </w:r>
      <w:r w:rsidRPr="00C97F16">
        <w:rPr>
          <w:sz w:val="28"/>
          <w:szCs w:val="28"/>
        </w:rPr>
        <w:t xml:space="preserve">предоставление указанных в </w:t>
      </w:r>
      <w:hyperlink w:anchor="Par104" w:history="1">
        <w:r w:rsidRPr="00C97F16">
          <w:rPr>
            <w:sz w:val="28"/>
            <w:szCs w:val="28"/>
          </w:rPr>
          <w:t>подпункте 1</w:t>
        </w:r>
      </w:hyperlink>
      <w:r w:rsidRPr="008A2499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перечень информационных систем, используемых для предоставления государственной услуги.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 Раздел «</w:t>
      </w:r>
      <w:r w:rsidR="008A2499" w:rsidRPr="008A2499">
        <w:rPr>
          <w:sz w:val="28"/>
          <w:szCs w:val="28"/>
        </w:rPr>
        <w:t>Состав, последовательность и сроки выпол</w:t>
      </w:r>
      <w:r>
        <w:rPr>
          <w:sz w:val="28"/>
          <w:szCs w:val="28"/>
        </w:rPr>
        <w:t>нения административных процедур»</w:t>
      </w:r>
      <w:r w:rsidR="008A2499" w:rsidRPr="008A2499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МФЦ, и должен содержать следующие подразделы: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описание административной процедуры профилирования заявителя;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13" w:name="Par109"/>
      <w:bookmarkEnd w:id="13"/>
      <w:r w:rsidRPr="008A2499">
        <w:rPr>
          <w:sz w:val="28"/>
          <w:szCs w:val="28"/>
        </w:rPr>
        <w:t>2) перечень вариантов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подразделы, содержащие описание вариантов предоставления государственной услуги.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В подраздел «</w:t>
      </w:r>
      <w:r w:rsidR="008A2499" w:rsidRPr="008A2499">
        <w:rPr>
          <w:sz w:val="28"/>
          <w:szCs w:val="28"/>
        </w:rPr>
        <w:t>Описание административной про</w:t>
      </w:r>
      <w:r>
        <w:rPr>
          <w:sz w:val="28"/>
          <w:szCs w:val="28"/>
        </w:rPr>
        <w:t>цедуры профилирования заявителя»</w:t>
      </w:r>
      <w:r w:rsidR="008A2499" w:rsidRPr="008A2499">
        <w:rPr>
          <w:sz w:val="28"/>
          <w:szCs w:val="28"/>
        </w:rPr>
        <w:t xml:space="preserve"> включаются способы и порядок определения и предъявления необходимого заявителю варианта предоставления государственной услуги.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>
        <w:rPr>
          <w:sz w:val="28"/>
          <w:szCs w:val="28"/>
        </w:rPr>
        <w:t>В подраздел «</w:t>
      </w:r>
      <w:r w:rsidR="008A2499" w:rsidRPr="008A2499">
        <w:rPr>
          <w:sz w:val="28"/>
          <w:szCs w:val="28"/>
        </w:rPr>
        <w:t>Перечень вариантов предос</w:t>
      </w:r>
      <w:r>
        <w:rPr>
          <w:sz w:val="28"/>
          <w:szCs w:val="28"/>
        </w:rPr>
        <w:t>тавления государственной услуги»</w:t>
      </w:r>
      <w:r w:rsidR="008A2499" w:rsidRPr="008A2499">
        <w:rPr>
          <w:sz w:val="28"/>
          <w:szCs w:val="28"/>
        </w:rPr>
        <w:t xml:space="preserve"> включается перечень вариантов предоставления государственной услуги, </w:t>
      </w:r>
      <w:r w:rsidRPr="008A2499">
        <w:rPr>
          <w:sz w:val="28"/>
          <w:szCs w:val="28"/>
        </w:rPr>
        <w:t>включающий,</w:t>
      </w:r>
      <w:r w:rsidR="008A2499" w:rsidRPr="008A2499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="008A2499" w:rsidRPr="008A2499">
        <w:rPr>
          <w:sz w:val="28"/>
          <w:szCs w:val="28"/>
        </w:rPr>
        <w:t xml:space="preserve"> варианты предоставления государственной услуги, </w:t>
      </w:r>
      <w:r w:rsidR="008A2499" w:rsidRPr="008A2499">
        <w:rPr>
          <w:sz w:val="28"/>
          <w:szCs w:val="28"/>
        </w:rPr>
        <w:lastRenderedPageBreak/>
        <w:t>необходимые для исправления допущенных опечаток и ошибок в выданных в результате предоставления государственной услуги документах и созданных реестровых записях, для выдачи дубликата документа, выданного по результатам предоставления государственной услуги, в том числе исчерпывающий перечень оснований для отказа в выдаче</w:t>
      </w:r>
      <w:proofErr w:type="gramEnd"/>
      <w:r w:rsidR="008A2499" w:rsidRPr="008A2499">
        <w:rPr>
          <w:sz w:val="28"/>
          <w:szCs w:val="28"/>
        </w:rPr>
        <w:t xml:space="preserve"> такого дубликата, а также порядок оставления запроса заявителя о предоставлении государственной услуги без рассмотрения (при необходимости).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29. Подразделы, содержащие описание вариантов предоставления государственной услуги, формируются по количеству вариантов предоставления услуги, </w:t>
      </w:r>
      <w:r w:rsidRPr="00C97F16">
        <w:rPr>
          <w:sz w:val="28"/>
          <w:szCs w:val="28"/>
        </w:rPr>
        <w:t xml:space="preserve">предусмотренных </w:t>
      </w:r>
      <w:hyperlink w:anchor="Par109" w:history="1">
        <w:r w:rsidRPr="00C97F16">
          <w:rPr>
            <w:sz w:val="28"/>
            <w:szCs w:val="28"/>
          </w:rPr>
          <w:t>подпунктом 2 пункта 26</w:t>
        </w:r>
      </w:hyperlink>
      <w:r w:rsidRPr="00C97F16">
        <w:rPr>
          <w:sz w:val="28"/>
          <w:szCs w:val="28"/>
        </w:rPr>
        <w:t xml:space="preserve"> настоящего Порядка</w:t>
      </w:r>
      <w:r w:rsidRPr="008A2499">
        <w:rPr>
          <w:sz w:val="28"/>
          <w:szCs w:val="28"/>
        </w:rPr>
        <w:t>, и должны содержать результат предоставления государственной услуги, перечень и описание административных процедур предоставления государственной услуги, а также максимальный срок предоставления государственной услуги в соответствии с вариантом предоставления государственной услуги.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30. В описание административной процедуры приема запроса и документов и (или) информации, необходимых для предоставления государственной услуги,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состав запроса и перечень документов и (или) информации, необходимых для предоставления государственной услуги в соответствии с вариантом предоставления государственной услуги, а также способы подачи таких запроса и документов и (или) информации;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2)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наличие (отсутствие) возможности подачи запроса представителем заявителя;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4)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5) возможность (невозможность) приема органом, предоставляющим государственную услугу, или МФЦ запроса и документов и (или) информации, необходимых для предоставления государственной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6) органы исполнительной власти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участвующие в приеме запроса о предоставлении государственной услуги, в том числе сведения о возможности подачи запроса в территориальный орган или МФЦ (при наличии такой возможности);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7) срок регистрации запроса и документов и (или) информации, необходимых для предоставления государственной услуги, в органе, предоставляющем государственную услугу, или в МФЦ.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31. В описание административной процедуры межведомственного информационного взаимодействия включается перечень информационных запросов, </w:t>
      </w:r>
      <w:r w:rsidRPr="008A2499">
        <w:rPr>
          <w:sz w:val="28"/>
          <w:szCs w:val="28"/>
        </w:rPr>
        <w:lastRenderedPageBreak/>
        <w:t>необходимых для предоставления государственной услуги, который должен содержать: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- наименование федерального органа исполнительной власти, государственной корпорации, органа государственного внебюджетного фонда, органа исполнительной власти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органа местного самоуправления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в которые направляется запрос;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направляемые в запросе сведения;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запрашиваемые в запросе сведения с указанием их цели использования;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основание для информационного запроса, срок его направления;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- срок, в течение которого результат запроса должен поступить в орган, предоставляющий государственную услугу.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Орган, предоставляющий государственную услугу, организует между входящими в его состав структурными подразделениями обмен сведениями, необходимыми для предоставления государственной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32. В описание административной процедуры приостановления предоставления государственной услуги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перечень оснований для приостановления предоставления государственной услуги, а в случае отсутствия таких оснований - указание на их отсутствие;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2) состав и содержание осуществляемых при приостановлении предоставления государственной услуги административных действий;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перечень оснований для возобновления предоставления государственной услуги.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33. В описание административной процедуры принятия решения о предоставлении (об отказе в предоставлении) государственной услуги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критерии принятия решения о предоставлении (об отказе в предоставлении)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2) срок принятия решения о предоставлении (об отказе в предоставлении) государственной услуги, исчисляемый </w:t>
      </w:r>
      <w:proofErr w:type="gramStart"/>
      <w:r w:rsidRPr="008A2499">
        <w:rPr>
          <w:sz w:val="28"/>
          <w:szCs w:val="28"/>
        </w:rPr>
        <w:t>с даты получения</w:t>
      </w:r>
      <w:proofErr w:type="gramEnd"/>
      <w:r w:rsidRPr="008A2499">
        <w:rPr>
          <w:sz w:val="28"/>
          <w:szCs w:val="28"/>
        </w:rPr>
        <w:t xml:space="preserve"> органом, предоставляющим государственную услугу, всех сведений, необходимых для принятия решения.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34. В описание административной процедуры предоставления результата государственной услуги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способы предоставления результата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2) срок предоставления заявителю результата государственной услуги, исчисляемый со дня принятия решения о предоставлении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3) возможность (невозможность) предоставления органом, предоставляющим государственную услугу, или МФЦ результата государственной услуги по выбору заявителя независимо от его места жительства или места пребывания (для </w:t>
      </w:r>
      <w:r w:rsidRPr="008A2499">
        <w:rPr>
          <w:sz w:val="28"/>
          <w:szCs w:val="28"/>
        </w:rPr>
        <w:lastRenderedPageBreak/>
        <w:t>физических лиц, включая индивидуальных предпринимателей) либо места нахождения (для юридических лиц).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35. В описание административной процедуры получения дополнительных сведений от заявителя включаются следующие положения: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основания для получения от заявителя дополнительных документов и (или) информации в процессе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2) срок, необходимый для получения таких документов и (или) информации;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указание на необходимость (отсутствие необходимости) для приостановления предоставления государственной услуги при необходимости получения от заявителя дополнительных сведений;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4) перечень федеральных органов исполнительной власти, государственных корпораций, органов государственных внебюджетных фондов, органов исполнительной власти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органов местного самоуправления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области, участвующих в административной процедуре, в случае, если они известны (при необходимости).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36. В случае если вариант предоставления государственной услуги предполагает предоставление государственной услуги в упреждающем (</w:t>
      </w:r>
      <w:proofErr w:type="spellStart"/>
      <w:r w:rsidRPr="008A2499">
        <w:rPr>
          <w:sz w:val="28"/>
          <w:szCs w:val="28"/>
        </w:rPr>
        <w:t>проактивном</w:t>
      </w:r>
      <w:proofErr w:type="spellEnd"/>
      <w:r w:rsidRPr="008A2499">
        <w:rPr>
          <w:sz w:val="28"/>
          <w:szCs w:val="28"/>
        </w:rPr>
        <w:t>) режиме, в состав подраздела, содержащего описание варианта предоставления государственной услуги, включаются следующие положения: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1) указание на необходимость предварительной подачи заявителем запроса о предоставлении ему данной государственной услуги в упреждающем (</w:t>
      </w:r>
      <w:proofErr w:type="spellStart"/>
      <w:r w:rsidRPr="008A2499">
        <w:rPr>
          <w:sz w:val="28"/>
          <w:szCs w:val="28"/>
        </w:rPr>
        <w:t>проактивном</w:t>
      </w:r>
      <w:proofErr w:type="spellEnd"/>
      <w:r w:rsidRPr="008A2499">
        <w:rPr>
          <w:sz w:val="28"/>
          <w:szCs w:val="28"/>
        </w:rPr>
        <w:t xml:space="preserve">) режиме или подачи </w:t>
      </w:r>
      <w:r w:rsidRPr="00C97F16">
        <w:rPr>
          <w:sz w:val="28"/>
          <w:szCs w:val="28"/>
        </w:rPr>
        <w:t xml:space="preserve">заявителем запроса о предоставлении данной государственной услуги после осуществления органом, </w:t>
      </w:r>
      <w:r w:rsidRPr="00706CEB">
        <w:rPr>
          <w:sz w:val="28"/>
          <w:szCs w:val="28"/>
        </w:rPr>
        <w:t xml:space="preserve">предоставляющим государственную услугу, мероприятий в соответствии с </w:t>
      </w:r>
      <w:hyperlink r:id="rId16" w:history="1">
        <w:r w:rsidRPr="00706CEB">
          <w:rPr>
            <w:sz w:val="28"/>
            <w:szCs w:val="28"/>
          </w:rPr>
          <w:t>пунктом 1 части 1 статьи 7.3</w:t>
        </w:r>
      </w:hyperlink>
      <w:r w:rsidR="00B12892" w:rsidRPr="00706CEB">
        <w:rPr>
          <w:sz w:val="28"/>
          <w:szCs w:val="28"/>
        </w:rPr>
        <w:t xml:space="preserve"> </w:t>
      </w:r>
      <w:r w:rsidR="00117ACE" w:rsidRPr="00706CEB">
        <w:rPr>
          <w:sz w:val="28"/>
          <w:szCs w:val="28"/>
        </w:rPr>
        <w:t>Федерального закона 210-ФЗ</w:t>
      </w:r>
      <w:r w:rsidRPr="00706CEB">
        <w:rPr>
          <w:sz w:val="28"/>
          <w:szCs w:val="28"/>
        </w:rPr>
        <w:t>;</w:t>
      </w:r>
    </w:p>
    <w:p w:rsidR="008A2499" w:rsidRPr="00706CEB" w:rsidRDefault="008A2499" w:rsidP="00C97F16">
      <w:pPr>
        <w:widowControl/>
        <w:ind w:firstLine="709"/>
        <w:jc w:val="both"/>
        <w:rPr>
          <w:sz w:val="28"/>
          <w:szCs w:val="28"/>
        </w:rPr>
      </w:pPr>
      <w:bookmarkStart w:id="14" w:name="Par148"/>
      <w:bookmarkEnd w:id="14"/>
      <w:r w:rsidRPr="00706CEB">
        <w:rPr>
          <w:sz w:val="28"/>
          <w:szCs w:val="28"/>
        </w:rPr>
        <w:t>2) сведения о юридическом факте, поступление которых в информационную систему органа, предоставляющего государственную услугу, является основанием для предоставления заявителю данной государственной услуги в упреждающем (</w:t>
      </w:r>
      <w:proofErr w:type="spellStart"/>
      <w:r w:rsidRPr="00706CEB">
        <w:rPr>
          <w:sz w:val="28"/>
          <w:szCs w:val="28"/>
        </w:rPr>
        <w:t>проактивном</w:t>
      </w:r>
      <w:proofErr w:type="spellEnd"/>
      <w:r w:rsidRPr="00706CEB">
        <w:rPr>
          <w:sz w:val="28"/>
          <w:szCs w:val="28"/>
        </w:rPr>
        <w:t>) режиме;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706CEB">
        <w:rPr>
          <w:sz w:val="28"/>
          <w:szCs w:val="28"/>
        </w:rPr>
        <w:t>3) наименование информационной системы, из которой</w:t>
      </w:r>
      <w:r w:rsidRPr="00C97F16">
        <w:rPr>
          <w:sz w:val="28"/>
          <w:szCs w:val="28"/>
        </w:rPr>
        <w:t xml:space="preserve"> должны поступить сведения, указанные в </w:t>
      </w:r>
      <w:hyperlink w:anchor="Par148" w:history="1">
        <w:r w:rsidRPr="00C97F16">
          <w:rPr>
            <w:sz w:val="28"/>
            <w:szCs w:val="28"/>
          </w:rPr>
          <w:t>подпункте 2</w:t>
        </w:r>
      </w:hyperlink>
      <w:r w:rsidRPr="00C97F16">
        <w:rPr>
          <w:sz w:val="28"/>
          <w:szCs w:val="28"/>
        </w:rPr>
        <w:t xml:space="preserve"> настоящего пункта, а также информационной системы органа, предоставляющего государственную услугу, в которую должны поступить данные сведения;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 xml:space="preserve">4) состав, последовательность и сроки выполнения административных процедур, осуществляемых органом, предоставляющим государственную услугу, после поступления в информационную систему данного органа сведений, указанных в </w:t>
      </w:r>
      <w:hyperlink w:anchor="Par148" w:history="1">
        <w:r w:rsidRPr="00C97F16">
          <w:rPr>
            <w:sz w:val="28"/>
            <w:szCs w:val="28"/>
          </w:rPr>
          <w:t>подпункте 2</w:t>
        </w:r>
      </w:hyperlink>
      <w:r w:rsidRPr="00C97F16">
        <w:rPr>
          <w:sz w:val="28"/>
          <w:szCs w:val="28"/>
        </w:rPr>
        <w:t xml:space="preserve"> настоящего пункта.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 Раздел «</w:t>
      </w:r>
      <w:r w:rsidR="008A2499" w:rsidRPr="00C97F16">
        <w:rPr>
          <w:sz w:val="28"/>
          <w:szCs w:val="28"/>
        </w:rPr>
        <w:t xml:space="preserve">Формы </w:t>
      </w:r>
      <w:proofErr w:type="gramStart"/>
      <w:r w:rsidR="008A2499" w:rsidRPr="00C97F16">
        <w:rPr>
          <w:sz w:val="28"/>
          <w:szCs w:val="28"/>
        </w:rPr>
        <w:t>контроля за</w:t>
      </w:r>
      <w:proofErr w:type="gramEnd"/>
      <w:r w:rsidR="008A2499" w:rsidRPr="00C97F16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 административного регламента»</w:t>
      </w:r>
      <w:r w:rsidR="008A2499" w:rsidRPr="00C97F16">
        <w:rPr>
          <w:sz w:val="28"/>
          <w:szCs w:val="28"/>
        </w:rPr>
        <w:t xml:space="preserve"> состоит из следующих подразделов</w:t>
      </w:r>
      <w:r w:rsidR="008A2499" w:rsidRPr="008A2499">
        <w:rPr>
          <w:sz w:val="28"/>
          <w:szCs w:val="28"/>
        </w:rPr>
        <w:t>: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1) порядок осуществления текущего </w:t>
      </w:r>
      <w:proofErr w:type="gramStart"/>
      <w:r w:rsidRPr="008A2499">
        <w:rPr>
          <w:sz w:val="28"/>
          <w:szCs w:val="28"/>
        </w:rPr>
        <w:t>контроля за</w:t>
      </w:r>
      <w:proofErr w:type="gramEnd"/>
      <w:r w:rsidRPr="008A2499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lastRenderedPageBreak/>
        <w:t xml:space="preserve"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8A2499">
        <w:rPr>
          <w:sz w:val="28"/>
          <w:szCs w:val="28"/>
        </w:rPr>
        <w:t>контроля за</w:t>
      </w:r>
      <w:proofErr w:type="gramEnd"/>
      <w:r w:rsidRPr="008A2499">
        <w:rPr>
          <w:sz w:val="28"/>
          <w:szCs w:val="28"/>
        </w:rPr>
        <w:t xml:space="preserve"> полнотой и качеством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3)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8A2499">
        <w:rPr>
          <w:sz w:val="28"/>
          <w:szCs w:val="28"/>
        </w:rPr>
        <w:t>контроля за</w:t>
      </w:r>
      <w:proofErr w:type="gramEnd"/>
      <w:r w:rsidRPr="008A2499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8A2499" w:rsidRPr="008A2499" w:rsidRDefault="00B12892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proofErr w:type="gramStart"/>
      <w:r>
        <w:rPr>
          <w:sz w:val="28"/>
          <w:szCs w:val="28"/>
        </w:rPr>
        <w:t>Раздел «</w:t>
      </w:r>
      <w:r w:rsidR="008A2499" w:rsidRPr="008A2499">
        <w:rPr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8A2499" w:rsidRPr="00C97F16">
        <w:rPr>
          <w:sz w:val="28"/>
          <w:szCs w:val="28"/>
        </w:rPr>
        <w:t xml:space="preserve">органа, предоставляющего государственную услугу, МФЦ, организаций, указанных в </w:t>
      </w:r>
      <w:hyperlink r:id="rId17" w:history="1">
        <w:r w:rsidR="008A2499" w:rsidRPr="00706CEB">
          <w:rPr>
            <w:sz w:val="28"/>
            <w:szCs w:val="28"/>
          </w:rPr>
          <w:t>части 1.1 статьи 16</w:t>
        </w:r>
      </w:hyperlink>
      <w:r w:rsidR="008A2499" w:rsidRPr="00706CEB">
        <w:rPr>
          <w:sz w:val="28"/>
          <w:szCs w:val="28"/>
        </w:rPr>
        <w:t xml:space="preserve"> </w:t>
      </w:r>
      <w:r w:rsidR="00117ACE" w:rsidRPr="00706CEB">
        <w:rPr>
          <w:sz w:val="28"/>
          <w:szCs w:val="28"/>
        </w:rPr>
        <w:t>Федерального закона 210-ФЗ</w:t>
      </w:r>
      <w:r w:rsidR="008A2499" w:rsidRPr="00706CEB">
        <w:rPr>
          <w:sz w:val="28"/>
          <w:szCs w:val="28"/>
        </w:rPr>
        <w:t>, а так</w:t>
      </w:r>
      <w:bookmarkStart w:id="15" w:name="_GoBack"/>
      <w:bookmarkEnd w:id="15"/>
      <w:r w:rsidR="008A2499" w:rsidRPr="008A2499">
        <w:rPr>
          <w:sz w:val="28"/>
          <w:szCs w:val="28"/>
        </w:rPr>
        <w:t>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</w:p>
    <w:p w:rsidR="008A2499" w:rsidRPr="008A2499" w:rsidRDefault="008A2499" w:rsidP="00C97F16">
      <w:pPr>
        <w:widowControl/>
        <w:ind w:firstLine="709"/>
        <w:jc w:val="center"/>
        <w:outlineLvl w:val="0"/>
        <w:rPr>
          <w:b/>
          <w:bCs/>
          <w:sz w:val="28"/>
          <w:szCs w:val="28"/>
        </w:rPr>
      </w:pPr>
      <w:r w:rsidRPr="008A2499">
        <w:rPr>
          <w:b/>
          <w:bCs/>
          <w:sz w:val="28"/>
          <w:szCs w:val="28"/>
        </w:rPr>
        <w:t>III. Порядок согласования и утверждения, а также</w:t>
      </w:r>
    </w:p>
    <w:p w:rsidR="008A2499" w:rsidRPr="008A2499" w:rsidRDefault="008A2499" w:rsidP="00C97F16">
      <w:pPr>
        <w:widowControl/>
        <w:ind w:firstLine="709"/>
        <w:jc w:val="center"/>
        <w:rPr>
          <w:b/>
          <w:bCs/>
          <w:sz w:val="28"/>
          <w:szCs w:val="28"/>
        </w:rPr>
      </w:pPr>
      <w:r w:rsidRPr="008A2499">
        <w:rPr>
          <w:b/>
          <w:bCs/>
          <w:sz w:val="28"/>
          <w:szCs w:val="28"/>
        </w:rPr>
        <w:t>особенности проведения экспертизы, независимой экспертизы</w:t>
      </w:r>
    </w:p>
    <w:p w:rsidR="008A2499" w:rsidRPr="008A2499" w:rsidRDefault="008A2499" w:rsidP="00C97F16">
      <w:pPr>
        <w:widowControl/>
        <w:ind w:firstLine="709"/>
        <w:jc w:val="center"/>
        <w:rPr>
          <w:b/>
          <w:bCs/>
          <w:sz w:val="28"/>
          <w:szCs w:val="28"/>
        </w:rPr>
      </w:pPr>
      <w:r w:rsidRPr="008A2499">
        <w:rPr>
          <w:b/>
          <w:bCs/>
          <w:sz w:val="28"/>
          <w:szCs w:val="28"/>
        </w:rPr>
        <w:t>проектов административных регламентов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39. Проект административного регламента формируется органом, предоставляющим государственные услуги, в машиночитаемом формате в электронном виде в реестре услуг.</w:t>
      </w:r>
    </w:p>
    <w:p w:rsidR="008A2499" w:rsidRPr="008A2499" w:rsidRDefault="00CE513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8A2499" w:rsidRPr="008A2499">
        <w:rPr>
          <w:sz w:val="28"/>
          <w:szCs w:val="28"/>
        </w:rPr>
        <w:t xml:space="preserve">. </w:t>
      </w:r>
      <w:proofErr w:type="gramStart"/>
      <w:r w:rsidR="008A2499" w:rsidRPr="008A2499">
        <w:rPr>
          <w:sz w:val="28"/>
          <w:szCs w:val="28"/>
        </w:rPr>
        <w:t xml:space="preserve">Органы исполнительной власти </w:t>
      </w:r>
      <w:r w:rsidR="00C97F16">
        <w:rPr>
          <w:sz w:val="28"/>
          <w:szCs w:val="28"/>
        </w:rPr>
        <w:t>Ленинградской</w:t>
      </w:r>
      <w:r w:rsidR="008A2499" w:rsidRPr="008A2499">
        <w:rPr>
          <w:sz w:val="28"/>
          <w:szCs w:val="28"/>
        </w:rPr>
        <w:t xml:space="preserve"> области, органы местного самоуправления </w:t>
      </w:r>
      <w:r w:rsidR="00C97F16">
        <w:rPr>
          <w:sz w:val="28"/>
          <w:szCs w:val="28"/>
        </w:rPr>
        <w:t>Ленинградской</w:t>
      </w:r>
      <w:r w:rsidR="008A2499" w:rsidRPr="008A2499">
        <w:rPr>
          <w:sz w:val="28"/>
          <w:szCs w:val="28"/>
        </w:rPr>
        <w:t xml:space="preserve"> области, МФЦ, участвующие в согласовании (далее - органы, участвующие в согласовании),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  <w:proofErr w:type="gramEnd"/>
    </w:p>
    <w:p w:rsidR="008A2499" w:rsidRPr="008A2499" w:rsidRDefault="00CE513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8A2499" w:rsidRPr="008A2499">
        <w:rPr>
          <w:sz w:val="28"/>
          <w:szCs w:val="28"/>
        </w:rPr>
        <w:t xml:space="preserve"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="008A2499" w:rsidRPr="008A2499">
        <w:rPr>
          <w:sz w:val="28"/>
          <w:szCs w:val="28"/>
        </w:rPr>
        <w:t>с даты поступления</w:t>
      </w:r>
      <w:proofErr w:type="gramEnd"/>
      <w:r w:rsidR="008A2499" w:rsidRPr="008A2499">
        <w:rPr>
          <w:sz w:val="28"/>
          <w:szCs w:val="28"/>
        </w:rPr>
        <w:t xml:space="preserve"> его на согласование.</w:t>
      </w:r>
    </w:p>
    <w:p w:rsidR="008A2499" w:rsidRPr="008A2499" w:rsidRDefault="00CE513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8A2499" w:rsidRPr="008A2499">
        <w:rPr>
          <w:sz w:val="28"/>
          <w:szCs w:val="28"/>
        </w:rPr>
        <w:t>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8A2499" w:rsidRPr="008A2499" w:rsidRDefault="00CE513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8A2499" w:rsidRPr="008A2499">
        <w:rPr>
          <w:sz w:val="28"/>
          <w:szCs w:val="28"/>
        </w:rPr>
        <w:t>. Одновременно с началом процедуры согласования в отношении проекта административного регламента осуществляются независимая экспертиза и независимая антикоррупционная экспертиза.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В целях проведения независимой экспертизы проект административного регламента размещается органом, предоставляющим государственную услугу, на Портале для публичного обсуждения проектов актов и нормативных правовых актов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 в информационно-тел</w:t>
      </w:r>
      <w:r w:rsidR="00B12892">
        <w:rPr>
          <w:sz w:val="28"/>
          <w:szCs w:val="28"/>
        </w:rPr>
        <w:t>екоммуникационной сети «Интернет»</w:t>
      </w:r>
      <w:r w:rsidRPr="008A2499">
        <w:rPr>
          <w:sz w:val="28"/>
          <w:szCs w:val="28"/>
        </w:rPr>
        <w:t xml:space="preserve"> с указанием срока представления заключений, который не может быть менее 15 дней со дня размещения проекта административного регламента.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Независимая антикоррупционная экспертиза проектов административных регламентов проводится в порядке, определенном Правительством </w:t>
      </w:r>
      <w:r w:rsidR="00C97F16">
        <w:rPr>
          <w:sz w:val="28"/>
          <w:szCs w:val="28"/>
        </w:rPr>
        <w:t>Ленинградской</w:t>
      </w:r>
      <w:r w:rsidRPr="008A2499">
        <w:rPr>
          <w:sz w:val="28"/>
          <w:szCs w:val="28"/>
        </w:rPr>
        <w:t xml:space="preserve"> области.</w:t>
      </w:r>
    </w:p>
    <w:p w:rsidR="008A2499" w:rsidRPr="008A2499" w:rsidRDefault="00CE513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8A2499" w:rsidRPr="008A2499">
        <w:rPr>
          <w:sz w:val="28"/>
          <w:szCs w:val="28"/>
        </w:rPr>
        <w:t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и антикоррупционной экспертиз, орган, предоставляющий государственную услугу, рассматривает поступившие замечания.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В случае поступления заключений независимой экспертизы, содержащих замечания к проекту административного регламента, орган, предоставляющий государственную услугу, устраняет полученные замечания либо подготавливает мотивированные возражения на полученные замечания и направляет их лицам, проводившим независимую экспертизу.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proofErr w:type="gramStart"/>
      <w:r w:rsidRPr="008A2499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государственную услугу, в срок, не превышающий 5 рабочих дней, вносит с учетом полученных замечаний изменения в сведения о государственной услуге, </w:t>
      </w:r>
      <w:r w:rsidRPr="00C97F16">
        <w:rPr>
          <w:sz w:val="28"/>
          <w:szCs w:val="28"/>
        </w:rPr>
        <w:t xml:space="preserve">указанные в </w:t>
      </w:r>
      <w:hyperlink w:anchor="Par9" w:history="1">
        <w:r w:rsidRPr="00C97F16">
          <w:rPr>
            <w:sz w:val="28"/>
            <w:szCs w:val="28"/>
          </w:rPr>
          <w:t>подпункте 1 пункта 5</w:t>
        </w:r>
      </w:hyperlink>
      <w:r w:rsidRPr="00C97F16">
        <w:rPr>
          <w:sz w:val="28"/>
          <w:szCs w:val="28"/>
        </w:rPr>
        <w:t xml:space="preserve"> настоящего Порядка,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</w:t>
      </w:r>
      <w:proofErr w:type="gramEnd"/>
      <w:r w:rsidRPr="00C97F16">
        <w:rPr>
          <w:sz w:val="28"/>
          <w:szCs w:val="28"/>
        </w:rPr>
        <w:t xml:space="preserve"> согласование органам, участвующим в согласовании.</w:t>
      </w:r>
    </w:p>
    <w:p w:rsidR="008A2499" w:rsidRPr="00C97F16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8A2499" w:rsidRPr="00C97F16">
        <w:rPr>
          <w:sz w:val="28"/>
          <w:szCs w:val="28"/>
        </w:rPr>
        <w:t xml:space="preserve">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государственную услугу, направляет проект административного регламента на экспертизу </w:t>
      </w:r>
      <w:r w:rsidR="008A2499" w:rsidRPr="00117ACE">
        <w:rPr>
          <w:sz w:val="28"/>
          <w:szCs w:val="28"/>
        </w:rPr>
        <w:t xml:space="preserve">в </w:t>
      </w:r>
      <w:r w:rsidR="00B12892" w:rsidRPr="00117ACE">
        <w:rPr>
          <w:sz w:val="28"/>
          <w:szCs w:val="28"/>
        </w:rPr>
        <w:t>Комитет экономического развития и инвестиционной деятельности</w:t>
      </w:r>
      <w:r w:rsidR="008A2499" w:rsidRPr="00117ACE">
        <w:rPr>
          <w:sz w:val="28"/>
          <w:szCs w:val="28"/>
        </w:rPr>
        <w:t xml:space="preserve"> </w:t>
      </w:r>
      <w:r w:rsidR="00C97F16" w:rsidRPr="00117ACE">
        <w:rPr>
          <w:sz w:val="28"/>
          <w:szCs w:val="28"/>
        </w:rPr>
        <w:t>Ленинградской</w:t>
      </w:r>
      <w:r w:rsidR="008A2499" w:rsidRPr="00117ACE">
        <w:rPr>
          <w:sz w:val="28"/>
          <w:szCs w:val="28"/>
        </w:rPr>
        <w:t xml:space="preserve"> области (далее - уполномоченный орган).</w:t>
      </w:r>
    </w:p>
    <w:p w:rsidR="008A2499" w:rsidRPr="00C97F16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8A2499" w:rsidRPr="00C97F16">
        <w:rPr>
          <w:sz w:val="28"/>
          <w:szCs w:val="28"/>
        </w:rPr>
        <w:t>. Предметом экспертизы уполномоченного органа являются: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 xml:space="preserve">1) соответствие проектов административных регламентов требованиям </w:t>
      </w:r>
      <w:hyperlink w:anchor="Par4" w:history="1">
        <w:r w:rsidRPr="00C97F16">
          <w:rPr>
            <w:sz w:val="28"/>
            <w:szCs w:val="28"/>
          </w:rPr>
          <w:t>пунктов 3</w:t>
        </w:r>
      </w:hyperlink>
      <w:r w:rsidRPr="00C97F16">
        <w:rPr>
          <w:sz w:val="28"/>
          <w:szCs w:val="28"/>
        </w:rPr>
        <w:t xml:space="preserve"> и </w:t>
      </w:r>
      <w:hyperlink w:anchor="Par16" w:history="1">
        <w:r w:rsidRPr="00C97F16">
          <w:rPr>
            <w:sz w:val="28"/>
            <w:szCs w:val="28"/>
          </w:rPr>
          <w:t>7</w:t>
        </w:r>
      </w:hyperlink>
      <w:r w:rsidRPr="00C97F16">
        <w:rPr>
          <w:sz w:val="28"/>
          <w:szCs w:val="28"/>
        </w:rPr>
        <w:t xml:space="preserve"> настоящего Порядка;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 xml:space="preserve">2) соответствие критериев принятия решения требованиям, предусмотренным </w:t>
      </w:r>
      <w:hyperlink w:anchor="Par85" w:history="1">
        <w:r w:rsidRPr="00C97F16">
          <w:rPr>
            <w:sz w:val="28"/>
            <w:szCs w:val="28"/>
          </w:rPr>
          <w:t>абзацем четвертым пункта 19</w:t>
        </w:r>
      </w:hyperlink>
      <w:r w:rsidRPr="00C97F16">
        <w:rPr>
          <w:sz w:val="28"/>
          <w:szCs w:val="28"/>
        </w:rPr>
        <w:t xml:space="preserve"> настоящего Порядка;</w:t>
      </w:r>
    </w:p>
    <w:p w:rsidR="008A2499" w:rsidRPr="00C97F16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C97F16">
        <w:rPr>
          <w:sz w:val="28"/>
          <w:szCs w:val="28"/>
        </w:rPr>
        <w:t>3)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8A2499" w:rsidRPr="00C97F16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47</w:t>
      </w:r>
      <w:r w:rsidR="008A2499" w:rsidRPr="00C97F16">
        <w:rPr>
          <w:sz w:val="28"/>
          <w:szCs w:val="28"/>
        </w:rPr>
        <w:t>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8A2499" w:rsidRPr="008A2499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8A2499" w:rsidRPr="008A2499">
        <w:rPr>
          <w:sz w:val="28"/>
          <w:szCs w:val="28"/>
        </w:rPr>
        <w:t>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8A2499" w:rsidRPr="008A2499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8A2499" w:rsidRPr="008A2499">
        <w:rPr>
          <w:sz w:val="28"/>
          <w:szCs w:val="28"/>
        </w:rPr>
        <w:t>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8A2499" w:rsidRPr="008A2499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8A2499" w:rsidRPr="008A2499">
        <w:rPr>
          <w:sz w:val="28"/>
          <w:szCs w:val="28"/>
        </w:rPr>
        <w:t>. При наличии в заключени</w:t>
      </w:r>
      <w:proofErr w:type="gramStart"/>
      <w:r w:rsidR="008A2499" w:rsidRPr="008A2499">
        <w:rPr>
          <w:sz w:val="28"/>
          <w:szCs w:val="28"/>
        </w:rPr>
        <w:t>и</w:t>
      </w:r>
      <w:proofErr w:type="gramEnd"/>
      <w:r w:rsidR="008A2499" w:rsidRPr="008A2499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орган, предоставляющий государственную услугу, обеспечивает учет таких замечаний и предложений.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При наличии разногласий орган, предоставляющий государственную услугу, вносит в протокол разногласий возражения на замечания уполномоченного органа.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 xml:space="preserve">Уполномоченный орган рассматривает возражения, представленные органом, предоставляющим государственную услугу, в срок, не превышающий 5 рабочих дней </w:t>
      </w:r>
      <w:proofErr w:type="gramStart"/>
      <w:r w:rsidRPr="008A2499">
        <w:rPr>
          <w:sz w:val="28"/>
          <w:szCs w:val="28"/>
        </w:rPr>
        <w:t>с даты внесения</w:t>
      </w:r>
      <w:proofErr w:type="gramEnd"/>
      <w:r w:rsidRPr="008A2499">
        <w:rPr>
          <w:sz w:val="28"/>
          <w:szCs w:val="28"/>
        </w:rPr>
        <w:t xml:space="preserve"> органом, предоставляющим государственную услугу, таких возражений в протокол разногласий.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  <w:r w:rsidRPr="008A2499">
        <w:rPr>
          <w:sz w:val="28"/>
          <w:szCs w:val="28"/>
        </w:rPr>
        <w:t>В случае несогласия с возражениями, представленными органом, предоставляющим государственную услугу, уполномоченный орган инициирует процедуру урегулирования разногласий путем организации согласительного совещания в течение 10 рабочих дней со дня получения возражений органа, предоставляющего услугу.</w:t>
      </w:r>
    </w:p>
    <w:p w:rsidR="008A2499" w:rsidRPr="008A2499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8A2499" w:rsidRPr="008A2499">
        <w:rPr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по итогам экспертизы уполномоченного органа либо урегулирования разногласий по результатам экспертизы уполномоченного органа.</w:t>
      </w:r>
    </w:p>
    <w:p w:rsidR="008A2499" w:rsidRPr="008A2499" w:rsidRDefault="00821BC7" w:rsidP="00C97F16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8A2499" w:rsidRPr="008A2499">
        <w:rPr>
          <w:sz w:val="28"/>
          <w:szCs w:val="28"/>
        </w:rPr>
        <w:t xml:space="preserve">. </w:t>
      </w:r>
      <w:proofErr w:type="gramStart"/>
      <w:r w:rsidR="008A2499" w:rsidRPr="008A2499">
        <w:rPr>
          <w:sz w:val="28"/>
          <w:szCs w:val="28"/>
        </w:rPr>
        <w:t>При наличии оснований для внесения изменений в административный регламент орган, предоставляющий государственную услугу,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 в случае отмены полномочий по оказанию государственной услуги.</w:t>
      </w:r>
      <w:proofErr w:type="gramEnd"/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</w:p>
    <w:p w:rsidR="008A2499" w:rsidRPr="008A2499" w:rsidRDefault="008A2499" w:rsidP="00C97F16">
      <w:pPr>
        <w:widowControl/>
        <w:ind w:firstLine="709"/>
        <w:jc w:val="center"/>
        <w:rPr>
          <w:sz w:val="28"/>
          <w:szCs w:val="28"/>
        </w:rPr>
      </w:pPr>
      <w:r w:rsidRPr="008A2499">
        <w:rPr>
          <w:sz w:val="28"/>
          <w:szCs w:val="28"/>
        </w:rPr>
        <w:t>_______________</w:t>
      </w:r>
    </w:p>
    <w:p w:rsidR="008A2499" w:rsidRPr="008A2499" w:rsidRDefault="008A2499" w:rsidP="00C97F16">
      <w:pPr>
        <w:widowControl/>
        <w:ind w:firstLine="709"/>
        <w:jc w:val="both"/>
        <w:rPr>
          <w:sz w:val="28"/>
          <w:szCs w:val="28"/>
        </w:rPr>
      </w:pPr>
    </w:p>
    <w:p w:rsidR="008A2499" w:rsidRPr="008A2499" w:rsidRDefault="008A2499" w:rsidP="00C97F16">
      <w:pPr>
        <w:ind w:firstLine="709"/>
        <w:jc w:val="center"/>
        <w:rPr>
          <w:b/>
          <w:sz w:val="28"/>
          <w:szCs w:val="28"/>
        </w:rPr>
      </w:pPr>
    </w:p>
    <w:sectPr w:rsidR="008A2499" w:rsidRPr="008A2499" w:rsidSect="007F1614">
      <w:headerReference w:type="default" r:id="rId18"/>
      <w:pgSz w:w="11905" w:h="16837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B6" w:rsidRDefault="00D012B6">
      <w:r>
        <w:separator/>
      </w:r>
    </w:p>
  </w:endnote>
  <w:endnote w:type="continuationSeparator" w:id="0">
    <w:p w:rsidR="00D012B6" w:rsidRDefault="00D0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B6" w:rsidRDefault="00D012B6">
      <w:r>
        <w:separator/>
      </w:r>
    </w:p>
  </w:footnote>
  <w:footnote w:type="continuationSeparator" w:id="0">
    <w:p w:rsidR="00D012B6" w:rsidRDefault="00D012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785683"/>
      <w:docPartObj>
        <w:docPartGallery w:val="Page Numbers (Top of Page)"/>
        <w:docPartUnique/>
      </w:docPartObj>
    </w:sdtPr>
    <w:sdtEndPr/>
    <w:sdtContent>
      <w:p w:rsidR="00B463F4" w:rsidRDefault="00B463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6CEB" w:rsidRPr="00706CEB">
          <w:rPr>
            <w:noProof/>
            <w:lang w:val="ru-RU"/>
          </w:rPr>
          <w:t>17</w:t>
        </w:r>
        <w:r>
          <w:fldChar w:fldCharType="end"/>
        </w:r>
      </w:p>
    </w:sdtContent>
  </w:sdt>
  <w:p w:rsidR="00B463F4" w:rsidRDefault="00B463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4B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BC4319"/>
    <w:multiLevelType w:val="hybridMultilevel"/>
    <w:tmpl w:val="832CAF7A"/>
    <w:lvl w:ilvl="0" w:tplc="0F1268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535F4"/>
    <w:multiLevelType w:val="hybridMultilevel"/>
    <w:tmpl w:val="AC887D12"/>
    <w:lvl w:ilvl="0" w:tplc="4BC2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BE788F"/>
    <w:multiLevelType w:val="hybridMultilevel"/>
    <w:tmpl w:val="DBA4DC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E76D35"/>
    <w:multiLevelType w:val="hybridMultilevel"/>
    <w:tmpl w:val="36A6D8EA"/>
    <w:lvl w:ilvl="0" w:tplc="F5266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C4383A"/>
    <w:multiLevelType w:val="hybridMultilevel"/>
    <w:tmpl w:val="AFC8F83C"/>
    <w:lvl w:ilvl="0" w:tplc="D294F0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285FE2"/>
    <w:multiLevelType w:val="hybridMultilevel"/>
    <w:tmpl w:val="01767778"/>
    <w:lvl w:ilvl="0" w:tplc="DAB8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C77E73"/>
    <w:multiLevelType w:val="hybridMultilevel"/>
    <w:tmpl w:val="3C7A817C"/>
    <w:lvl w:ilvl="0" w:tplc="DDA473A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6D572E"/>
    <w:multiLevelType w:val="hybridMultilevel"/>
    <w:tmpl w:val="8618CD76"/>
    <w:lvl w:ilvl="0" w:tplc="D294F06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3ab55b5-5d6e-49be-b7d4-cc39e2756225"/>
  </w:docVars>
  <w:rsids>
    <w:rsidRoot w:val="00561002"/>
    <w:rsid w:val="00003D08"/>
    <w:rsid w:val="00005916"/>
    <w:rsid w:val="00013D2B"/>
    <w:rsid w:val="00020343"/>
    <w:rsid w:val="00032B03"/>
    <w:rsid w:val="00032B0D"/>
    <w:rsid w:val="00042F03"/>
    <w:rsid w:val="00043CE7"/>
    <w:rsid w:val="00045944"/>
    <w:rsid w:val="000476CE"/>
    <w:rsid w:val="000505A0"/>
    <w:rsid w:val="00050EDE"/>
    <w:rsid w:val="0005325D"/>
    <w:rsid w:val="00053CC5"/>
    <w:rsid w:val="00054294"/>
    <w:rsid w:val="00061619"/>
    <w:rsid w:val="00062731"/>
    <w:rsid w:val="00064BD5"/>
    <w:rsid w:val="00074661"/>
    <w:rsid w:val="000765A4"/>
    <w:rsid w:val="00077563"/>
    <w:rsid w:val="00080EA9"/>
    <w:rsid w:val="00082CD6"/>
    <w:rsid w:val="00083E92"/>
    <w:rsid w:val="0008423C"/>
    <w:rsid w:val="00086FA4"/>
    <w:rsid w:val="00093C0C"/>
    <w:rsid w:val="000959EF"/>
    <w:rsid w:val="00096974"/>
    <w:rsid w:val="00096CF9"/>
    <w:rsid w:val="00097224"/>
    <w:rsid w:val="000A369C"/>
    <w:rsid w:val="000B2734"/>
    <w:rsid w:val="000B2968"/>
    <w:rsid w:val="000B35E8"/>
    <w:rsid w:val="000C0DDF"/>
    <w:rsid w:val="000D0BDB"/>
    <w:rsid w:val="000E5D20"/>
    <w:rsid w:val="000F2127"/>
    <w:rsid w:val="000F42B2"/>
    <w:rsid w:val="000F70B0"/>
    <w:rsid w:val="000F7EFA"/>
    <w:rsid w:val="00100BA3"/>
    <w:rsid w:val="0010341F"/>
    <w:rsid w:val="00104A8F"/>
    <w:rsid w:val="00105B27"/>
    <w:rsid w:val="00117ACE"/>
    <w:rsid w:val="00122E0D"/>
    <w:rsid w:val="00127B85"/>
    <w:rsid w:val="00131ECB"/>
    <w:rsid w:val="0013634D"/>
    <w:rsid w:val="00142AF3"/>
    <w:rsid w:val="00142C61"/>
    <w:rsid w:val="00153388"/>
    <w:rsid w:val="00154173"/>
    <w:rsid w:val="00154503"/>
    <w:rsid w:val="00161A8C"/>
    <w:rsid w:val="0016297B"/>
    <w:rsid w:val="00164CDC"/>
    <w:rsid w:val="001669A8"/>
    <w:rsid w:val="00180339"/>
    <w:rsid w:val="00180810"/>
    <w:rsid w:val="00181A15"/>
    <w:rsid w:val="00184705"/>
    <w:rsid w:val="00184C05"/>
    <w:rsid w:val="00184EDF"/>
    <w:rsid w:val="001868F8"/>
    <w:rsid w:val="0019256B"/>
    <w:rsid w:val="0019587C"/>
    <w:rsid w:val="001A0A15"/>
    <w:rsid w:val="001A0F3F"/>
    <w:rsid w:val="001A2A54"/>
    <w:rsid w:val="001A2AD0"/>
    <w:rsid w:val="001A5503"/>
    <w:rsid w:val="001A7B40"/>
    <w:rsid w:val="001B259F"/>
    <w:rsid w:val="001B7C7A"/>
    <w:rsid w:val="001C4330"/>
    <w:rsid w:val="001D1D5B"/>
    <w:rsid w:val="001D4BDA"/>
    <w:rsid w:val="001D610B"/>
    <w:rsid w:val="001D7E32"/>
    <w:rsid w:val="001F3F70"/>
    <w:rsid w:val="001F4AF5"/>
    <w:rsid w:val="002042AA"/>
    <w:rsid w:val="00204A64"/>
    <w:rsid w:val="00206691"/>
    <w:rsid w:val="00206B3B"/>
    <w:rsid w:val="0021403A"/>
    <w:rsid w:val="00214C8F"/>
    <w:rsid w:val="00220F11"/>
    <w:rsid w:val="00222EE4"/>
    <w:rsid w:val="002303A2"/>
    <w:rsid w:val="00235C82"/>
    <w:rsid w:val="0024432D"/>
    <w:rsid w:val="00245616"/>
    <w:rsid w:val="002469EC"/>
    <w:rsid w:val="00250993"/>
    <w:rsid w:val="00251421"/>
    <w:rsid w:val="00251CF4"/>
    <w:rsid w:val="00252D33"/>
    <w:rsid w:val="002564D8"/>
    <w:rsid w:val="00261744"/>
    <w:rsid w:val="00264BB6"/>
    <w:rsid w:val="00273902"/>
    <w:rsid w:val="00275C74"/>
    <w:rsid w:val="0027748F"/>
    <w:rsid w:val="0028311E"/>
    <w:rsid w:val="00291906"/>
    <w:rsid w:val="002A35B7"/>
    <w:rsid w:val="002A5868"/>
    <w:rsid w:val="002A6B77"/>
    <w:rsid w:val="002B0A70"/>
    <w:rsid w:val="002B5733"/>
    <w:rsid w:val="002D0288"/>
    <w:rsid w:val="002D63AB"/>
    <w:rsid w:val="002E3F03"/>
    <w:rsid w:val="002E55D5"/>
    <w:rsid w:val="002E6444"/>
    <w:rsid w:val="002E6B2F"/>
    <w:rsid w:val="002F0D96"/>
    <w:rsid w:val="002F189D"/>
    <w:rsid w:val="002F1CC7"/>
    <w:rsid w:val="002F608F"/>
    <w:rsid w:val="002F6576"/>
    <w:rsid w:val="00303276"/>
    <w:rsid w:val="00303681"/>
    <w:rsid w:val="00305174"/>
    <w:rsid w:val="00311DD2"/>
    <w:rsid w:val="00317B40"/>
    <w:rsid w:val="0032422B"/>
    <w:rsid w:val="003269B3"/>
    <w:rsid w:val="00331A5D"/>
    <w:rsid w:val="00333CAF"/>
    <w:rsid w:val="003340B3"/>
    <w:rsid w:val="00337B37"/>
    <w:rsid w:val="0034305A"/>
    <w:rsid w:val="0034351A"/>
    <w:rsid w:val="003446F5"/>
    <w:rsid w:val="00347234"/>
    <w:rsid w:val="00352FAD"/>
    <w:rsid w:val="003600D3"/>
    <w:rsid w:val="00362DE5"/>
    <w:rsid w:val="003701F3"/>
    <w:rsid w:val="00371EB2"/>
    <w:rsid w:val="00374294"/>
    <w:rsid w:val="00387F10"/>
    <w:rsid w:val="00390A83"/>
    <w:rsid w:val="00393D2C"/>
    <w:rsid w:val="00395F9E"/>
    <w:rsid w:val="003A4EB8"/>
    <w:rsid w:val="003A58F1"/>
    <w:rsid w:val="003A6253"/>
    <w:rsid w:val="003B4A84"/>
    <w:rsid w:val="003B6919"/>
    <w:rsid w:val="003C2432"/>
    <w:rsid w:val="003D07EB"/>
    <w:rsid w:val="003D3C52"/>
    <w:rsid w:val="003D4E9F"/>
    <w:rsid w:val="003D5D10"/>
    <w:rsid w:val="003E0035"/>
    <w:rsid w:val="003E07F5"/>
    <w:rsid w:val="003E1FE0"/>
    <w:rsid w:val="003F21E5"/>
    <w:rsid w:val="00403842"/>
    <w:rsid w:val="00407860"/>
    <w:rsid w:val="00413FBA"/>
    <w:rsid w:val="00422136"/>
    <w:rsid w:val="004227D9"/>
    <w:rsid w:val="00424EF1"/>
    <w:rsid w:val="00427D7D"/>
    <w:rsid w:val="0043777B"/>
    <w:rsid w:val="00443340"/>
    <w:rsid w:val="0044689D"/>
    <w:rsid w:val="00447759"/>
    <w:rsid w:val="00452385"/>
    <w:rsid w:val="004569E6"/>
    <w:rsid w:val="00466862"/>
    <w:rsid w:val="004734F7"/>
    <w:rsid w:val="00473B98"/>
    <w:rsid w:val="00473FE7"/>
    <w:rsid w:val="004858A4"/>
    <w:rsid w:val="00497A34"/>
    <w:rsid w:val="004A0388"/>
    <w:rsid w:val="004A3081"/>
    <w:rsid w:val="004B247B"/>
    <w:rsid w:val="004B46D9"/>
    <w:rsid w:val="004C383F"/>
    <w:rsid w:val="004C45A4"/>
    <w:rsid w:val="004C5E4A"/>
    <w:rsid w:val="004C63EC"/>
    <w:rsid w:val="004E0DC0"/>
    <w:rsid w:val="004E2641"/>
    <w:rsid w:val="004E4727"/>
    <w:rsid w:val="004F174D"/>
    <w:rsid w:val="004F58C6"/>
    <w:rsid w:val="00500A30"/>
    <w:rsid w:val="00511D00"/>
    <w:rsid w:val="005124E0"/>
    <w:rsid w:val="005132BB"/>
    <w:rsid w:val="0051578C"/>
    <w:rsid w:val="005233DA"/>
    <w:rsid w:val="00526B98"/>
    <w:rsid w:val="00527B18"/>
    <w:rsid w:val="00531960"/>
    <w:rsid w:val="00532BF0"/>
    <w:rsid w:val="00534BE1"/>
    <w:rsid w:val="00537BB9"/>
    <w:rsid w:val="005434D7"/>
    <w:rsid w:val="0055037C"/>
    <w:rsid w:val="005535D6"/>
    <w:rsid w:val="005547D8"/>
    <w:rsid w:val="00554C25"/>
    <w:rsid w:val="00560A7E"/>
    <w:rsid w:val="00561002"/>
    <w:rsid w:val="00563BBE"/>
    <w:rsid w:val="00565633"/>
    <w:rsid w:val="00566338"/>
    <w:rsid w:val="00567D54"/>
    <w:rsid w:val="00570D4D"/>
    <w:rsid w:val="005710BA"/>
    <w:rsid w:val="005722CD"/>
    <w:rsid w:val="00574028"/>
    <w:rsid w:val="00574454"/>
    <w:rsid w:val="005769A6"/>
    <w:rsid w:val="00590527"/>
    <w:rsid w:val="0059227A"/>
    <w:rsid w:val="00592A4B"/>
    <w:rsid w:val="0059329C"/>
    <w:rsid w:val="00594AB7"/>
    <w:rsid w:val="005A18B9"/>
    <w:rsid w:val="005A4346"/>
    <w:rsid w:val="005A57CE"/>
    <w:rsid w:val="005A6D13"/>
    <w:rsid w:val="005B3252"/>
    <w:rsid w:val="005B42A7"/>
    <w:rsid w:val="005B43D2"/>
    <w:rsid w:val="005B6478"/>
    <w:rsid w:val="005B7F08"/>
    <w:rsid w:val="005C0A26"/>
    <w:rsid w:val="005C3EA2"/>
    <w:rsid w:val="005C44B0"/>
    <w:rsid w:val="005C5E8F"/>
    <w:rsid w:val="005D2748"/>
    <w:rsid w:val="005D405F"/>
    <w:rsid w:val="005F1C45"/>
    <w:rsid w:val="005F2A11"/>
    <w:rsid w:val="005F61BC"/>
    <w:rsid w:val="005F77F9"/>
    <w:rsid w:val="00606D5F"/>
    <w:rsid w:val="00610904"/>
    <w:rsid w:val="00612759"/>
    <w:rsid w:val="00614115"/>
    <w:rsid w:val="0061721B"/>
    <w:rsid w:val="006218D4"/>
    <w:rsid w:val="006276F9"/>
    <w:rsid w:val="00630C6A"/>
    <w:rsid w:val="006350F6"/>
    <w:rsid w:val="0065003B"/>
    <w:rsid w:val="00656933"/>
    <w:rsid w:val="00673A01"/>
    <w:rsid w:val="006743CB"/>
    <w:rsid w:val="00676054"/>
    <w:rsid w:val="0067642B"/>
    <w:rsid w:val="00677009"/>
    <w:rsid w:val="006838F3"/>
    <w:rsid w:val="006875C7"/>
    <w:rsid w:val="00690BB5"/>
    <w:rsid w:val="00691780"/>
    <w:rsid w:val="00692313"/>
    <w:rsid w:val="00694FF9"/>
    <w:rsid w:val="006A092A"/>
    <w:rsid w:val="006A571B"/>
    <w:rsid w:val="006B167C"/>
    <w:rsid w:val="006B5BAC"/>
    <w:rsid w:val="006C03EC"/>
    <w:rsid w:val="006C0957"/>
    <w:rsid w:val="006C10B3"/>
    <w:rsid w:val="006C5711"/>
    <w:rsid w:val="006C61A6"/>
    <w:rsid w:val="006D0F2B"/>
    <w:rsid w:val="006D1B41"/>
    <w:rsid w:val="006E33FA"/>
    <w:rsid w:val="006E43A7"/>
    <w:rsid w:val="006E47CC"/>
    <w:rsid w:val="006E5EDF"/>
    <w:rsid w:val="006E719B"/>
    <w:rsid w:val="006F036F"/>
    <w:rsid w:val="006F6213"/>
    <w:rsid w:val="00702B9E"/>
    <w:rsid w:val="00706CEB"/>
    <w:rsid w:val="007070DC"/>
    <w:rsid w:val="0070766D"/>
    <w:rsid w:val="00707DE8"/>
    <w:rsid w:val="007164F5"/>
    <w:rsid w:val="00720061"/>
    <w:rsid w:val="0072719C"/>
    <w:rsid w:val="007275F8"/>
    <w:rsid w:val="00727EAA"/>
    <w:rsid w:val="007335CE"/>
    <w:rsid w:val="00733CC4"/>
    <w:rsid w:val="0073458C"/>
    <w:rsid w:val="0073542D"/>
    <w:rsid w:val="00735DB0"/>
    <w:rsid w:val="0073682A"/>
    <w:rsid w:val="007371FF"/>
    <w:rsid w:val="00741432"/>
    <w:rsid w:val="00742801"/>
    <w:rsid w:val="00743104"/>
    <w:rsid w:val="00750307"/>
    <w:rsid w:val="00752561"/>
    <w:rsid w:val="0075407B"/>
    <w:rsid w:val="007607B3"/>
    <w:rsid w:val="00760A85"/>
    <w:rsid w:val="007615E5"/>
    <w:rsid w:val="00763181"/>
    <w:rsid w:val="007662E9"/>
    <w:rsid w:val="007707F0"/>
    <w:rsid w:val="00770A25"/>
    <w:rsid w:val="00776F0D"/>
    <w:rsid w:val="0078013E"/>
    <w:rsid w:val="00780A8A"/>
    <w:rsid w:val="0078179D"/>
    <w:rsid w:val="007851C4"/>
    <w:rsid w:val="00785365"/>
    <w:rsid w:val="00786A6C"/>
    <w:rsid w:val="00795741"/>
    <w:rsid w:val="007977B5"/>
    <w:rsid w:val="007A3C12"/>
    <w:rsid w:val="007A60BF"/>
    <w:rsid w:val="007B29F7"/>
    <w:rsid w:val="007B33BD"/>
    <w:rsid w:val="007B3BAD"/>
    <w:rsid w:val="007C1EAE"/>
    <w:rsid w:val="007C65F3"/>
    <w:rsid w:val="007C6E3E"/>
    <w:rsid w:val="007C7C65"/>
    <w:rsid w:val="007E2ED7"/>
    <w:rsid w:val="007E4585"/>
    <w:rsid w:val="007E69AF"/>
    <w:rsid w:val="007F1614"/>
    <w:rsid w:val="007F7270"/>
    <w:rsid w:val="008040A9"/>
    <w:rsid w:val="00811663"/>
    <w:rsid w:val="00812F4A"/>
    <w:rsid w:val="00814192"/>
    <w:rsid w:val="00815560"/>
    <w:rsid w:val="008171AD"/>
    <w:rsid w:val="00820A37"/>
    <w:rsid w:val="00821BC7"/>
    <w:rsid w:val="008249E3"/>
    <w:rsid w:val="008252FC"/>
    <w:rsid w:val="0082642F"/>
    <w:rsid w:val="00826F92"/>
    <w:rsid w:val="008273D4"/>
    <w:rsid w:val="0083048F"/>
    <w:rsid w:val="00832035"/>
    <w:rsid w:val="00832D25"/>
    <w:rsid w:val="00833F21"/>
    <w:rsid w:val="00834EA9"/>
    <w:rsid w:val="00840B2C"/>
    <w:rsid w:val="008425B0"/>
    <w:rsid w:val="008436B4"/>
    <w:rsid w:val="008461C1"/>
    <w:rsid w:val="00866881"/>
    <w:rsid w:val="0087015C"/>
    <w:rsid w:val="0087306D"/>
    <w:rsid w:val="00873F99"/>
    <w:rsid w:val="00876DC3"/>
    <w:rsid w:val="00882D7F"/>
    <w:rsid w:val="00890412"/>
    <w:rsid w:val="00890F1E"/>
    <w:rsid w:val="008916A4"/>
    <w:rsid w:val="00891C27"/>
    <w:rsid w:val="008A2499"/>
    <w:rsid w:val="008A4379"/>
    <w:rsid w:val="008A453E"/>
    <w:rsid w:val="008A58B2"/>
    <w:rsid w:val="008A6AB7"/>
    <w:rsid w:val="008A6F49"/>
    <w:rsid w:val="008A79D8"/>
    <w:rsid w:val="008B49DE"/>
    <w:rsid w:val="008C0163"/>
    <w:rsid w:val="008C10A7"/>
    <w:rsid w:val="008C2576"/>
    <w:rsid w:val="008C5ABA"/>
    <w:rsid w:val="008D01ED"/>
    <w:rsid w:val="008D2A74"/>
    <w:rsid w:val="008D3476"/>
    <w:rsid w:val="008E553E"/>
    <w:rsid w:val="008F35F8"/>
    <w:rsid w:val="00900BE5"/>
    <w:rsid w:val="009020A5"/>
    <w:rsid w:val="009030C7"/>
    <w:rsid w:val="009037EA"/>
    <w:rsid w:val="009042D6"/>
    <w:rsid w:val="009138FC"/>
    <w:rsid w:val="009173D2"/>
    <w:rsid w:val="00923C8B"/>
    <w:rsid w:val="00923E0D"/>
    <w:rsid w:val="009256ED"/>
    <w:rsid w:val="00926A1D"/>
    <w:rsid w:val="00936541"/>
    <w:rsid w:val="0094171D"/>
    <w:rsid w:val="00942ABD"/>
    <w:rsid w:val="00943FE7"/>
    <w:rsid w:val="00946C31"/>
    <w:rsid w:val="00956BFC"/>
    <w:rsid w:val="0096135A"/>
    <w:rsid w:val="00961390"/>
    <w:rsid w:val="00964DD2"/>
    <w:rsid w:val="00965284"/>
    <w:rsid w:val="00965772"/>
    <w:rsid w:val="00965F9C"/>
    <w:rsid w:val="0096710D"/>
    <w:rsid w:val="00972176"/>
    <w:rsid w:val="0097274A"/>
    <w:rsid w:val="009755E9"/>
    <w:rsid w:val="009764FA"/>
    <w:rsid w:val="009768B5"/>
    <w:rsid w:val="00977233"/>
    <w:rsid w:val="00977F65"/>
    <w:rsid w:val="00983128"/>
    <w:rsid w:val="009851A7"/>
    <w:rsid w:val="00985D2F"/>
    <w:rsid w:val="00987864"/>
    <w:rsid w:val="00991714"/>
    <w:rsid w:val="00992653"/>
    <w:rsid w:val="00996413"/>
    <w:rsid w:val="00996D10"/>
    <w:rsid w:val="009A578D"/>
    <w:rsid w:val="009A6030"/>
    <w:rsid w:val="009B0106"/>
    <w:rsid w:val="009B1B22"/>
    <w:rsid w:val="009B350C"/>
    <w:rsid w:val="009C4D54"/>
    <w:rsid w:val="009D442A"/>
    <w:rsid w:val="009D6BEC"/>
    <w:rsid w:val="009D72D7"/>
    <w:rsid w:val="009E0B90"/>
    <w:rsid w:val="009E19E4"/>
    <w:rsid w:val="009F0EA2"/>
    <w:rsid w:val="009F28C8"/>
    <w:rsid w:val="009F2D3F"/>
    <w:rsid w:val="009F7DBA"/>
    <w:rsid w:val="00A00A90"/>
    <w:rsid w:val="00A1186C"/>
    <w:rsid w:val="00A133D0"/>
    <w:rsid w:val="00A13B4C"/>
    <w:rsid w:val="00A234AA"/>
    <w:rsid w:val="00A31847"/>
    <w:rsid w:val="00A40136"/>
    <w:rsid w:val="00A4177C"/>
    <w:rsid w:val="00A4210A"/>
    <w:rsid w:val="00A44378"/>
    <w:rsid w:val="00A44F1F"/>
    <w:rsid w:val="00A4618D"/>
    <w:rsid w:val="00A53E73"/>
    <w:rsid w:val="00A6167A"/>
    <w:rsid w:val="00A67904"/>
    <w:rsid w:val="00A72EA3"/>
    <w:rsid w:val="00A80A3D"/>
    <w:rsid w:val="00A824D4"/>
    <w:rsid w:val="00A846DD"/>
    <w:rsid w:val="00A878C3"/>
    <w:rsid w:val="00A972AD"/>
    <w:rsid w:val="00AB316E"/>
    <w:rsid w:val="00AB7992"/>
    <w:rsid w:val="00AC0F2F"/>
    <w:rsid w:val="00AC3E9C"/>
    <w:rsid w:val="00AC45FB"/>
    <w:rsid w:val="00AC4EB0"/>
    <w:rsid w:val="00AC557A"/>
    <w:rsid w:val="00AD6ACA"/>
    <w:rsid w:val="00AD7AE8"/>
    <w:rsid w:val="00AE056B"/>
    <w:rsid w:val="00AE25D8"/>
    <w:rsid w:val="00AE3122"/>
    <w:rsid w:val="00AE6633"/>
    <w:rsid w:val="00AF1660"/>
    <w:rsid w:val="00B01C69"/>
    <w:rsid w:val="00B01EA4"/>
    <w:rsid w:val="00B04E4F"/>
    <w:rsid w:val="00B121A8"/>
    <w:rsid w:val="00B12892"/>
    <w:rsid w:val="00B129B9"/>
    <w:rsid w:val="00B13CF3"/>
    <w:rsid w:val="00B15653"/>
    <w:rsid w:val="00B20762"/>
    <w:rsid w:val="00B27C8A"/>
    <w:rsid w:val="00B33BE3"/>
    <w:rsid w:val="00B33CC6"/>
    <w:rsid w:val="00B3469B"/>
    <w:rsid w:val="00B36551"/>
    <w:rsid w:val="00B36BE1"/>
    <w:rsid w:val="00B41946"/>
    <w:rsid w:val="00B463F4"/>
    <w:rsid w:val="00B46BB3"/>
    <w:rsid w:val="00B47535"/>
    <w:rsid w:val="00B50711"/>
    <w:rsid w:val="00B529AA"/>
    <w:rsid w:val="00B52CBE"/>
    <w:rsid w:val="00B53625"/>
    <w:rsid w:val="00B669A9"/>
    <w:rsid w:val="00B7131D"/>
    <w:rsid w:val="00B77622"/>
    <w:rsid w:val="00B77D2A"/>
    <w:rsid w:val="00B85B73"/>
    <w:rsid w:val="00B93FA8"/>
    <w:rsid w:val="00BA04B8"/>
    <w:rsid w:val="00BA0E1E"/>
    <w:rsid w:val="00BA26C8"/>
    <w:rsid w:val="00BA5291"/>
    <w:rsid w:val="00BA6B95"/>
    <w:rsid w:val="00BA6DA5"/>
    <w:rsid w:val="00BA7C42"/>
    <w:rsid w:val="00BA7DC3"/>
    <w:rsid w:val="00BB3C5D"/>
    <w:rsid w:val="00BD04E8"/>
    <w:rsid w:val="00BD124D"/>
    <w:rsid w:val="00BD1B60"/>
    <w:rsid w:val="00BE31FB"/>
    <w:rsid w:val="00BF3A7C"/>
    <w:rsid w:val="00C1462A"/>
    <w:rsid w:val="00C14D23"/>
    <w:rsid w:val="00C16D7D"/>
    <w:rsid w:val="00C24899"/>
    <w:rsid w:val="00C32A93"/>
    <w:rsid w:val="00C41C08"/>
    <w:rsid w:val="00C514B5"/>
    <w:rsid w:val="00C53377"/>
    <w:rsid w:val="00C614EF"/>
    <w:rsid w:val="00C668EB"/>
    <w:rsid w:val="00C70E9A"/>
    <w:rsid w:val="00C71C1A"/>
    <w:rsid w:val="00C7452B"/>
    <w:rsid w:val="00C83352"/>
    <w:rsid w:val="00C85B5D"/>
    <w:rsid w:val="00C87FBA"/>
    <w:rsid w:val="00C90396"/>
    <w:rsid w:val="00C97F16"/>
    <w:rsid w:val="00CA71DD"/>
    <w:rsid w:val="00CB1EA0"/>
    <w:rsid w:val="00CB418D"/>
    <w:rsid w:val="00CC0999"/>
    <w:rsid w:val="00CC1150"/>
    <w:rsid w:val="00CC41BD"/>
    <w:rsid w:val="00CC4C31"/>
    <w:rsid w:val="00CC5FF9"/>
    <w:rsid w:val="00CD5E13"/>
    <w:rsid w:val="00CD7DBC"/>
    <w:rsid w:val="00CE02D9"/>
    <w:rsid w:val="00CE5137"/>
    <w:rsid w:val="00CE56BD"/>
    <w:rsid w:val="00CE6EAF"/>
    <w:rsid w:val="00CF00C4"/>
    <w:rsid w:val="00CF1242"/>
    <w:rsid w:val="00CF2B19"/>
    <w:rsid w:val="00CF359B"/>
    <w:rsid w:val="00CF4232"/>
    <w:rsid w:val="00D012B6"/>
    <w:rsid w:val="00D02F0C"/>
    <w:rsid w:val="00D11003"/>
    <w:rsid w:val="00D12D21"/>
    <w:rsid w:val="00D13F8F"/>
    <w:rsid w:val="00D16349"/>
    <w:rsid w:val="00D2047E"/>
    <w:rsid w:val="00D20B3A"/>
    <w:rsid w:val="00D22A3A"/>
    <w:rsid w:val="00D24AE9"/>
    <w:rsid w:val="00D40065"/>
    <w:rsid w:val="00D42AF7"/>
    <w:rsid w:val="00D45CF7"/>
    <w:rsid w:val="00D47E6C"/>
    <w:rsid w:val="00D51C75"/>
    <w:rsid w:val="00D5313E"/>
    <w:rsid w:val="00D53499"/>
    <w:rsid w:val="00D5390E"/>
    <w:rsid w:val="00D62166"/>
    <w:rsid w:val="00D63F04"/>
    <w:rsid w:val="00D67F62"/>
    <w:rsid w:val="00D70224"/>
    <w:rsid w:val="00D7087A"/>
    <w:rsid w:val="00D70A62"/>
    <w:rsid w:val="00D7292B"/>
    <w:rsid w:val="00D746F7"/>
    <w:rsid w:val="00D77B1E"/>
    <w:rsid w:val="00D83F13"/>
    <w:rsid w:val="00D877CF"/>
    <w:rsid w:val="00D90C5B"/>
    <w:rsid w:val="00D960E1"/>
    <w:rsid w:val="00DA34B0"/>
    <w:rsid w:val="00DA4D40"/>
    <w:rsid w:val="00DA63CD"/>
    <w:rsid w:val="00DA6A78"/>
    <w:rsid w:val="00DA7EBF"/>
    <w:rsid w:val="00DB025F"/>
    <w:rsid w:val="00DB617C"/>
    <w:rsid w:val="00DC264C"/>
    <w:rsid w:val="00DC3982"/>
    <w:rsid w:val="00DC44D1"/>
    <w:rsid w:val="00DC5BB1"/>
    <w:rsid w:val="00DC5D81"/>
    <w:rsid w:val="00DD1576"/>
    <w:rsid w:val="00DD2C0D"/>
    <w:rsid w:val="00DD3EFA"/>
    <w:rsid w:val="00DD455A"/>
    <w:rsid w:val="00DD5156"/>
    <w:rsid w:val="00DE09B9"/>
    <w:rsid w:val="00DE1241"/>
    <w:rsid w:val="00DE3595"/>
    <w:rsid w:val="00DE6144"/>
    <w:rsid w:val="00DF2E23"/>
    <w:rsid w:val="00E0404C"/>
    <w:rsid w:val="00E10DA1"/>
    <w:rsid w:val="00E209CA"/>
    <w:rsid w:val="00E21436"/>
    <w:rsid w:val="00E27D2E"/>
    <w:rsid w:val="00E309A4"/>
    <w:rsid w:val="00E30C9B"/>
    <w:rsid w:val="00E33F7D"/>
    <w:rsid w:val="00E35087"/>
    <w:rsid w:val="00E4441C"/>
    <w:rsid w:val="00E45AB4"/>
    <w:rsid w:val="00E4757D"/>
    <w:rsid w:val="00E47C86"/>
    <w:rsid w:val="00E5121D"/>
    <w:rsid w:val="00E51C24"/>
    <w:rsid w:val="00E51C38"/>
    <w:rsid w:val="00E63C64"/>
    <w:rsid w:val="00E66212"/>
    <w:rsid w:val="00E728ED"/>
    <w:rsid w:val="00E96916"/>
    <w:rsid w:val="00E97475"/>
    <w:rsid w:val="00EA1873"/>
    <w:rsid w:val="00EA6E55"/>
    <w:rsid w:val="00EB2BE8"/>
    <w:rsid w:val="00EB4A04"/>
    <w:rsid w:val="00EB6D20"/>
    <w:rsid w:val="00EC0E1C"/>
    <w:rsid w:val="00EC0E77"/>
    <w:rsid w:val="00EC1CFD"/>
    <w:rsid w:val="00ED31B4"/>
    <w:rsid w:val="00ED3214"/>
    <w:rsid w:val="00EE1245"/>
    <w:rsid w:val="00EE1D98"/>
    <w:rsid w:val="00EE5E9F"/>
    <w:rsid w:val="00EE6791"/>
    <w:rsid w:val="00F01245"/>
    <w:rsid w:val="00F0391B"/>
    <w:rsid w:val="00F21E7C"/>
    <w:rsid w:val="00F22DC1"/>
    <w:rsid w:val="00F30C51"/>
    <w:rsid w:val="00F31D38"/>
    <w:rsid w:val="00F3541A"/>
    <w:rsid w:val="00F40847"/>
    <w:rsid w:val="00F40C4E"/>
    <w:rsid w:val="00F41B34"/>
    <w:rsid w:val="00F43F8F"/>
    <w:rsid w:val="00F4463B"/>
    <w:rsid w:val="00F447E7"/>
    <w:rsid w:val="00F45AF2"/>
    <w:rsid w:val="00F5020E"/>
    <w:rsid w:val="00F55C69"/>
    <w:rsid w:val="00F72545"/>
    <w:rsid w:val="00F73EDE"/>
    <w:rsid w:val="00F83E44"/>
    <w:rsid w:val="00F90A57"/>
    <w:rsid w:val="00F9776B"/>
    <w:rsid w:val="00FA05D5"/>
    <w:rsid w:val="00FA165C"/>
    <w:rsid w:val="00FA4479"/>
    <w:rsid w:val="00FA4A1D"/>
    <w:rsid w:val="00FB0775"/>
    <w:rsid w:val="00FB2B6D"/>
    <w:rsid w:val="00FB3B2D"/>
    <w:rsid w:val="00FC5C46"/>
    <w:rsid w:val="00FC741C"/>
    <w:rsid w:val="00FE32EB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8C10A7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C10A7"/>
    <w:pPr>
      <w:widowControl w:val="0"/>
      <w:autoSpaceDE w:val="0"/>
      <w:autoSpaceDN w:val="0"/>
      <w:adjustRightInd w:val="0"/>
    </w:pPr>
    <w:rPr>
      <w:rFonts w:hAnsi="Times New Roman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C10A7"/>
    <w:rPr>
      <w:rFonts w:hAnsi="Times New Roman"/>
      <w:b/>
      <w:bCs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F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26" w:lineRule="exact"/>
      <w:jc w:val="both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18" w:lineRule="exact"/>
      <w:ind w:firstLine="168"/>
    </w:pPr>
  </w:style>
  <w:style w:type="paragraph" w:customStyle="1" w:styleId="Style5">
    <w:name w:val="Style5"/>
    <w:basedOn w:val="a"/>
    <w:uiPriority w:val="99"/>
    <w:pPr>
      <w:spacing w:line="323" w:lineRule="exact"/>
      <w:ind w:firstLine="739"/>
      <w:jc w:val="both"/>
    </w:pPr>
  </w:style>
  <w:style w:type="paragraph" w:customStyle="1" w:styleId="Style6">
    <w:name w:val="Style6"/>
    <w:basedOn w:val="a"/>
    <w:uiPriority w:val="99"/>
    <w:pPr>
      <w:spacing w:line="322" w:lineRule="exact"/>
      <w:ind w:firstLine="1906"/>
    </w:pPr>
  </w:style>
  <w:style w:type="paragraph" w:customStyle="1" w:styleId="Style7">
    <w:name w:val="Style7"/>
    <w:basedOn w:val="a"/>
    <w:uiPriority w:val="99"/>
    <w:pPr>
      <w:spacing w:line="269" w:lineRule="exact"/>
      <w:jc w:val="both"/>
    </w:pPr>
  </w:style>
  <w:style w:type="paragraph" w:customStyle="1" w:styleId="Style8">
    <w:name w:val="Style8"/>
    <w:basedOn w:val="a"/>
    <w:uiPriority w:val="99"/>
    <w:pPr>
      <w:spacing w:line="322" w:lineRule="exact"/>
      <w:ind w:firstLine="701"/>
      <w:jc w:val="both"/>
    </w:pPr>
  </w:style>
  <w:style w:type="paragraph" w:customStyle="1" w:styleId="Style9">
    <w:name w:val="Style9"/>
    <w:basedOn w:val="a"/>
    <w:uiPriority w:val="99"/>
    <w:pPr>
      <w:spacing w:line="320" w:lineRule="exact"/>
      <w:ind w:firstLine="782"/>
      <w:jc w:val="both"/>
    </w:pPr>
  </w:style>
  <w:style w:type="paragraph" w:customStyle="1" w:styleId="Style10">
    <w:name w:val="Style10"/>
    <w:basedOn w:val="a"/>
    <w:pPr>
      <w:spacing w:line="206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69" w:lineRule="exact"/>
      <w:jc w:val="center"/>
    </w:pPr>
  </w:style>
  <w:style w:type="paragraph" w:customStyle="1" w:styleId="Style13">
    <w:name w:val="Style13"/>
    <w:basedOn w:val="a"/>
    <w:uiPriority w:val="99"/>
    <w:pPr>
      <w:spacing w:line="322" w:lineRule="exact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06" w:lineRule="exact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6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4" w:lineRule="exact"/>
    </w:pPr>
  </w:style>
  <w:style w:type="paragraph" w:customStyle="1" w:styleId="Style22">
    <w:name w:val="Style22"/>
    <w:basedOn w:val="a"/>
    <w:uiPriority w:val="99"/>
  </w:style>
  <w:style w:type="character" w:customStyle="1" w:styleId="FontStyle24">
    <w:name w:val="Font Style24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uiPriority w:val="99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27">
    <w:name w:val="Font Style27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uiPriority w:val="99"/>
    <w:rPr>
      <w:rFonts w:ascii="Microsoft Sans Serif" w:hAnsi="Microsoft Sans Serif" w:cs="Microsoft Sans Serif"/>
      <w:b/>
      <w:bCs/>
      <w:sz w:val="8"/>
      <w:szCs w:val="8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A4479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A44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053CC5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53C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053CC5"/>
    <w:rPr>
      <w:rFonts w:hAnsi="Times New Roman" w:cs="Times New Roman"/>
      <w:sz w:val="24"/>
      <w:szCs w:val="24"/>
    </w:rPr>
  </w:style>
  <w:style w:type="paragraph" w:styleId="aa">
    <w:name w:val="Normal (Web)"/>
    <w:basedOn w:val="a"/>
    <w:rsid w:val="00832D2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3">
    <w:name w:val="заголовок 3"/>
    <w:basedOn w:val="a"/>
    <w:next w:val="a"/>
    <w:rsid w:val="00832D25"/>
    <w:pPr>
      <w:keepNext/>
      <w:adjustRightInd/>
      <w:jc w:val="center"/>
      <w:outlineLvl w:val="2"/>
    </w:pPr>
    <w:rPr>
      <w:sz w:val="28"/>
      <w:szCs w:val="28"/>
    </w:rPr>
  </w:style>
  <w:style w:type="paragraph" w:styleId="ab">
    <w:name w:val="annotation text"/>
    <w:basedOn w:val="a"/>
    <w:link w:val="ac"/>
    <w:rsid w:val="00E728ED"/>
    <w:pPr>
      <w:widowControl/>
      <w:autoSpaceDE/>
      <w:autoSpaceDN/>
      <w:adjustRightInd/>
    </w:pPr>
    <w:rPr>
      <w:rFonts w:hAnsi="Calibri"/>
      <w:sz w:val="20"/>
      <w:szCs w:val="20"/>
    </w:rPr>
  </w:style>
  <w:style w:type="character" w:customStyle="1" w:styleId="ac">
    <w:name w:val="Текст примечания Знак"/>
    <w:link w:val="ab"/>
    <w:rsid w:val="00E728ED"/>
    <w:rPr>
      <w:lang w:val="ru-RU" w:eastAsia="ru-RU" w:bidi="ar-SA"/>
    </w:rPr>
  </w:style>
  <w:style w:type="paragraph" w:customStyle="1" w:styleId="ConsPlusNormal">
    <w:name w:val="ConsPlusNormal"/>
    <w:link w:val="ConsPlusNormal0"/>
    <w:rsid w:val="00531960"/>
    <w:pPr>
      <w:widowControl w:val="0"/>
      <w:autoSpaceDE w:val="0"/>
      <w:autoSpaceDN w:val="0"/>
    </w:pPr>
    <w:rPr>
      <w:rFonts w:ascii="Calibri" w:cs="Calibri"/>
      <w:sz w:val="22"/>
    </w:rPr>
  </w:style>
  <w:style w:type="paragraph" w:styleId="ad">
    <w:name w:val="List Paragraph"/>
    <w:basedOn w:val="a"/>
    <w:link w:val="ae"/>
    <w:uiPriority w:val="34"/>
    <w:qFormat/>
    <w:rsid w:val="00C514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locked/>
    <w:rsid w:val="00C514B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ConsPlusNormal0">
    <w:name w:val="ConsPlusNormal Знак"/>
    <w:link w:val="ConsPlusNormal"/>
    <w:locked/>
    <w:rsid w:val="00DD455A"/>
    <w:rPr>
      <w:rFonts w:ascii="Calibri" w:cs="Calibri"/>
      <w:sz w:val="22"/>
      <w:lang w:val="ru-RU" w:eastAsia="ru-RU" w:bidi="ar-SA"/>
    </w:rPr>
  </w:style>
  <w:style w:type="character" w:customStyle="1" w:styleId="5">
    <w:name w:val="Знак Знак5"/>
    <w:rsid w:val="007275F8"/>
    <w:rPr>
      <w:rFonts w:ascii="Tahoma" w:hAnsi="Tahoma" w:cs="Tahoma"/>
      <w:sz w:val="16"/>
      <w:szCs w:val="16"/>
    </w:rPr>
  </w:style>
  <w:style w:type="character" w:customStyle="1" w:styleId="Hyperlink1">
    <w:name w:val="Hyperlink.1"/>
    <w:rsid w:val="001669A8"/>
    <w:rPr>
      <w:rFonts w:ascii="Times New Roman" w:hAnsi="Times New Roman" w:cs="Times New Roman" w:hint="default"/>
    </w:rPr>
  </w:style>
  <w:style w:type="paragraph" w:customStyle="1" w:styleId="ConsPlusTitle">
    <w:name w:val="ConsPlusTitle"/>
    <w:rsid w:val="005722CD"/>
    <w:pPr>
      <w:autoSpaceDE w:val="0"/>
      <w:autoSpaceDN w:val="0"/>
      <w:adjustRightInd w:val="0"/>
    </w:pPr>
    <w:rPr>
      <w:rFonts w:eastAsia="Calibri" w:hAnsi="Times New Roman"/>
      <w:b/>
      <w:bCs/>
      <w:sz w:val="24"/>
      <w:szCs w:val="24"/>
    </w:rPr>
  </w:style>
  <w:style w:type="character" w:customStyle="1" w:styleId="FontStyle16">
    <w:name w:val="Font Style16"/>
    <w:rsid w:val="005722CD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basedOn w:val="a"/>
    <w:rsid w:val="005722CD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listparagraphmrcssattr">
    <w:name w:val="msolistparagraph_mr_css_attr"/>
    <w:basedOn w:val="a"/>
    <w:rsid w:val="00E63C64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8C10A7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8C10A7"/>
    <w:pPr>
      <w:widowControl w:val="0"/>
      <w:autoSpaceDE w:val="0"/>
      <w:autoSpaceDN w:val="0"/>
      <w:adjustRightInd w:val="0"/>
    </w:pPr>
    <w:rPr>
      <w:rFonts w:hAnsi="Times New Roman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8C10A7"/>
    <w:rPr>
      <w:rFonts w:hAnsi="Times New Roman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RLAW148&amp;n=164456&amp;dst=10007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53313" TargetMode="External"/><Relationship Id="rId17" Type="http://schemas.openxmlformats.org/officeDocument/2006/relationships/hyperlink" Target="https://login.consultant.ru/link/?req=doc&amp;base=LAW&amp;n=465798&amp;dst=1003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65798&amp;dst=336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9158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65798&amp;dst=100352" TargetMode="External"/><Relationship Id="rId10" Type="http://schemas.openxmlformats.org/officeDocument/2006/relationships/hyperlink" Target="https://login.consultant.ru/link/?req=doc&amp;base=LAW&amp;n=453313&amp;dst=100115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53313&amp;dst=100114" TargetMode="External"/><Relationship Id="rId14" Type="http://schemas.openxmlformats.org/officeDocument/2006/relationships/hyperlink" Target="https://login.consultant.ru/link/?req=doc&amp;base=LAW&amp;n=465798&amp;dst=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185C-6086-452D-808F-834EACA5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6851</Words>
  <Characters>39053</Characters>
  <Application>Microsoft Office Word</Application>
  <DocSecurity>4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Галина Михайловна БРЯНЦЕВА</dc:creator>
  <cp:lastModifiedBy>Елизавета Витальевна Готфрид</cp:lastModifiedBy>
  <cp:revision>2</cp:revision>
  <cp:lastPrinted>2023-01-23T12:20:00Z</cp:lastPrinted>
  <dcterms:created xsi:type="dcterms:W3CDTF">2024-04-23T09:04:00Z</dcterms:created>
  <dcterms:modified xsi:type="dcterms:W3CDTF">2024-04-23T09:04:00Z</dcterms:modified>
</cp:coreProperties>
</file>