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03" w:rsidRPr="00114403" w:rsidRDefault="00114403" w:rsidP="00114403">
      <w:pPr>
        <w:pStyle w:val="ConsPlusNormal"/>
        <w:jc w:val="both"/>
        <w:outlineLvl w:val="0"/>
        <w:rPr>
          <w:rFonts w:ascii="Times New Roman" w:hAnsi="Times New Roman" w:cs="Times New Roman"/>
          <w:sz w:val="28"/>
          <w:szCs w:val="28"/>
        </w:rPr>
      </w:pPr>
    </w:p>
    <w:p w:rsidR="0064615F" w:rsidRDefault="0064615F" w:rsidP="0064615F">
      <w:pPr>
        <w:pStyle w:val="ConsPlusTitle"/>
        <w:jc w:val="center"/>
        <w:outlineLvl w:val="0"/>
        <w:rPr>
          <w:rFonts w:ascii="Times New Roman" w:hAnsi="Times New Roman" w:cs="Times New Roman"/>
          <w:sz w:val="28"/>
          <w:szCs w:val="28"/>
        </w:rPr>
      </w:pPr>
      <w:r w:rsidRPr="00F80049">
        <w:rPr>
          <w:rFonts w:ascii="Times New Roman" w:hAnsi="Times New Roman" w:cs="Times New Roman"/>
          <w:sz w:val="28"/>
          <w:szCs w:val="28"/>
        </w:rPr>
        <w:t xml:space="preserve">КОМИТЕТ ПО МЕСТНОМУ САМОУПРАВЛЕНИЮ, </w:t>
      </w:r>
    </w:p>
    <w:p w:rsidR="0064615F" w:rsidRPr="00F80049" w:rsidRDefault="0064615F" w:rsidP="0064615F">
      <w:pPr>
        <w:pStyle w:val="ConsPlusTitle"/>
        <w:jc w:val="center"/>
        <w:outlineLvl w:val="0"/>
        <w:rPr>
          <w:rFonts w:ascii="Times New Roman" w:hAnsi="Times New Roman" w:cs="Times New Roman"/>
          <w:sz w:val="28"/>
          <w:szCs w:val="28"/>
        </w:rPr>
      </w:pPr>
      <w:r w:rsidRPr="00F80049">
        <w:rPr>
          <w:rFonts w:ascii="Times New Roman" w:hAnsi="Times New Roman" w:cs="Times New Roman"/>
          <w:sz w:val="28"/>
          <w:szCs w:val="28"/>
        </w:rPr>
        <w:t>МЕЖНАЦИОНАЛЬНЫМ</w:t>
      </w:r>
      <w:r>
        <w:rPr>
          <w:rFonts w:ascii="Times New Roman" w:hAnsi="Times New Roman" w:cs="Times New Roman"/>
          <w:sz w:val="28"/>
          <w:szCs w:val="28"/>
        </w:rPr>
        <w:t xml:space="preserve"> </w:t>
      </w:r>
      <w:r w:rsidRPr="00F80049">
        <w:rPr>
          <w:rFonts w:ascii="Times New Roman" w:hAnsi="Times New Roman" w:cs="Times New Roman"/>
          <w:sz w:val="28"/>
          <w:szCs w:val="28"/>
        </w:rPr>
        <w:t>И МЕЖКОНФЕССИОНАЛЬНЫМ ОТНОШЕНИЯМ ЛЕНИНГРАДСКОЙ ОБЛАСТИ</w:t>
      </w:r>
    </w:p>
    <w:p w:rsidR="0064615F" w:rsidRPr="00F80049" w:rsidRDefault="0064615F" w:rsidP="0064615F">
      <w:pPr>
        <w:pStyle w:val="ConsPlusTitle"/>
        <w:jc w:val="center"/>
        <w:rPr>
          <w:rFonts w:ascii="Times New Roman" w:hAnsi="Times New Roman" w:cs="Times New Roman"/>
          <w:sz w:val="28"/>
          <w:szCs w:val="28"/>
        </w:rPr>
      </w:pPr>
    </w:p>
    <w:p w:rsidR="0064615F" w:rsidRDefault="0064615F" w:rsidP="0064615F">
      <w:pPr>
        <w:pStyle w:val="ConsPlusTitle"/>
        <w:jc w:val="center"/>
        <w:rPr>
          <w:rFonts w:ascii="Times New Roman" w:hAnsi="Times New Roman" w:cs="Times New Roman"/>
          <w:sz w:val="28"/>
          <w:szCs w:val="28"/>
        </w:rPr>
      </w:pPr>
      <w:r w:rsidRPr="00F80049">
        <w:rPr>
          <w:rFonts w:ascii="Times New Roman" w:hAnsi="Times New Roman" w:cs="Times New Roman"/>
          <w:sz w:val="28"/>
          <w:szCs w:val="28"/>
        </w:rPr>
        <w:t>ПРИКАЗ</w:t>
      </w:r>
    </w:p>
    <w:p w:rsidR="0064615F" w:rsidRPr="00F80049" w:rsidRDefault="0064615F" w:rsidP="0064615F">
      <w:pPr>
        <w:pStyle w:val="ConsPlusTitle"/>
        <w:jc w:val="center"/>
        <w:rPr>
          <w:rFonts w:ascii="Times New Roman" w:hAnsi="Times New Roman" w:cs="Times New Roman"/>
          <w:sz w:val="28"/>
          <w:szCs w:val="28"/>
        </w:rPr>
      </w:pPr>
    </w:p>
    <w:p w:rsidR="0064615F" w:rsidRPr="00F80049" w:rsidRDefault="0064615F" w:rsidP="0064615F">
      <w:pPr>
        <w:pStyle w:val="ConsPlusTitle"/>
        <w:jc w:val="center"/>
        <w:rPr>
          <w:rFonts w:ascii="Times New Roman" w:hAnsi="Times New Roman" w:cs="Times New Roman"/>
          <w:sz w:val="28"/>
          <w:szCs w:val="28"/>
        </w:rPr>
      </w:pPr>
      <w:r w:rsidRPr="00F80049">
        <w:rPr>
          <w:rFonts w:ascii="Times New Roman" w:hAnsi="Times New Roman" w:cs="Times New Roman"/>
          <w:sz w:val="28"/>
          <w:szCs w:val="28"/>
        </w:rPr>
        <w:t xml:space="preserve">от </w:t>
      </w:r>
      <w:r>
        <w:rPr>
          <w:rFonts w:ascii="Times New Roman" w:hAnsi="Times New Roman" w:cs="Times New Roman"/>
          <w:sz w:val="28"/>
          <w:szCs w:val="28"/>
        </w:rPr>
        <w:t xml:space="preserve">___ </w:t>
      </w:r>
      <w:r w:rsidR="00C078B0">
        <w:rPr>
          <w:rFonts w:ascii="Times New Roman" w:hAnsi="Times New Roman" w:cs="Times New Roman"/>
          <w:sz w:val="28"/>
          <w:szCs w:val="28"/>
        </w:rPr>
        <w:t>января</w:t>
      </w:r>
      <w:r>
        <w:rPr>
          <w:rFonts w:ascii="Times New Roman" w:hAnsi="Times New Roman" w:cs="Times New Roman"/>
          <w:sz w:val="28"/>
          <w:szCs w:val="28"/>
        </w:rPr>
        <w:t xml:space="preserve"> 202</w:t>
      </w:r>
      <w:r w:rsidR="00C078B0">
        <w:rPr>
          <w:rFonts w:ascii="Times New Roman" w:hAnsi="Times New Roman" w:cs="Times New Roman"/>
          <w:sz w:val="28"/>
          <w:szCs w:val="28"/>
        </w:rPr>
        <w:t>2</w:t>
      </w:r>
      <w:r>
        <w:rPr>
          <w:rFonts w:ascii="Times New Roman" w:hAnsi="Times New Roman" w:cs="Times New Roman"/>
          <w:sz w:val="28"/>
          <w:szCs w:val="28"/>
        </w:rPr>
        <w:t xml:space="preserve"> года</w:t>
      </w:r>
      <w:r w:rsidRPr="00F80049">
        <w:rPr>
          <w:rFonts w:ascii="Times New Roman" w:hAnsi="Times New Roman" w:cs="Times New Roman"/>
          <w:sz w:val="28"/>
          <w:szCs w:val="28"/>
        </w:rPr>
        <w:t xml:space="preserve"> </w:t>
      </w:r>
      <w:r>
        <w:rPr>
          <w:rFonts w:ascii="Times New Roman" w:hAnsi="Times New Roman" w:cs="Times New Roman"/>
          <w:sz w:val="28"/>
          <w:szCs w:val="28"/>
        </w:rPr>
        <w:t>№ ___</w:t>
      </w:r>
    </w:p>
    <w:p w:rsidR="00114403" w:rsidRPr="00CE2B2F" w:rsidRDefault="00114403" w:rsidP="00114403">
      <w:pPr>
        <w:pStyle w:val="ConsPlusNonformat"/>
        <w:jc w:val="center"/>
        <w:rPr>
          <w:rFonts w:ascii="Times New Roman" w:hAnsi="Times New Roman" w:cs="Times New Roman"/>
          <w:sz w:val="28"/>
          <w:szCs w:val="28"/>
        </w:rPr>
      </w:pPr>
    </w:p>
    <w:p w:rsidR="00C078B0" w:rsidRPr="00C078B0" w:rsidRDefault="00C078B0" w:rsidP="00C078B0">
      <w:pPr>
        <w:pStyle w:val="a5"/>
        <w:jc w:val="center"/>
        <w:rPr>
          <w:rFonts w:ascii="Times New Roman" w:hAnsi="Times New Roman"/>
          <w:b/>
          <w:sz w:val="28"/>
          <w:szCs w:val="28"/>
        </w:rPr>
      </w:pPr>
      <w:r w:rsidRPr="00C078B0">
        <w:rPr>
          <w:rFonts w:ascii="Times New Roman" w:eastAsiaTheme="minorHAnsi" w:hAnsi="Times New Roman"/>
          <w:b/>
          <w:sz w:val="28"/>
          <w:szCs w:val="28"/>
        </w:rPr>
        <w:t>ОБ УТВЕРЖДЕНИИ ПОЛОЖЕНИЯ О ПОРЯДКЕ И РАЗМЕРАХ ВОЗМЕЩЕНИЯ</w:t>
      </w:r>
      <w:r>
        <w:rPr>
          <w:rFonts w:ascii="Times New Roman" w:eastAsiaTheme="minorHAnsi" w:hAnsi="Times New Roman"/>
          <w:b/>
          <w:sz w:val="28"/>
          <w:szCs w:val="28"/>
        </w:rPr>
        <w:t xml:space="preserve"> </w:t>
      </w:r>
      <w:r w:rsidRPr="00C078B0">
        <w:rPr>
          <w:rFonts w:ascii="Times New Roman" w:eastAsiaTheme="minorHAnsi" w:hAnsi="Times New Roman"/>
          <w:b/>
          <w:sz w:val="28"/>
          <w:szCs w:val="28"/>
        </w:rPr>
        <w:t>РАСХОДОВ, СВЯЗАННЫХ СО СЛУЖЕБНЫМИ КОМАНДИРОВКАМИ, РАБОТНИКАМ</w:t>
      </w:r>
      <w:r>
        <w:rPr>
          <w:rFonts w:ascii="Times New Roman" w:eastAsiaTheme="minorHAnsi" w:hAnsi="Times New Roman"/>
          <w:b/>
          <w:sz w:val="28"/>
          <w:szCs w:val="28"/>
        </w:rPr>
        <w:t xml:space="preserve"> </w:t>
      </w:r>
      <w:r w:rsidRPr="00C078B0">
        <w:rPr>
          <w:rFonts w:ascii="Times New Roman" w:eastAsiaTheme="minorHAnsi" w:hAnsi="Times New Roman"/>
          <w:b/>
          <w:sz w:val="28"/>
          <w:szCs w:val="28"/>
        </w:rPr>
        <w:t xml:space="preserve">ГОСУДАРСТВЕННОГО </w:t>
      </w:r>
      <w:r w:rsidR="008F3C28">
        <w:rPr>
          <w:rFonts w:ascii="Times New Roman" w:eastAsiaTheme="minorHAnsi" w:hAnsi="Times New Roman"/>
          <w:b/>
          <w:sz w:val="28"/>
          <w:szCs w:val="28"/>
        </w:rPr>
        <w:t>КАЗЕННОГО</w:t>
      </w:r>
      <w:r w:rsidRPr="00C078B0">
        <w:rPr>
          <w:rFonts w:ascii="Times New Roman" w:eastAsiaTheme="minorHAnsi" w:hAnsi="Times New Roman"/>
          <w:b/>
          <w:sz w:val="28"/>
          <w:szCs w:val="28"/>
        </w:rPr>
        <w:t>УЧРЕЖДЕНИЯ</w:t>
      </w:r>
      <w:r w:rsidRPr="00C078B0">
        <w:rPr>
          <w:rFonts w:ascii="Times New Roman" w:hAnsi="Times New Roman"/>
          <w:b/>
          <w:sz w:val="28"/>
          <w:szCs w:val="28"/>
        </w:rPr>
        <w:t xml:space="preserve"> ЛЕНИНГРАДСКОЙ ОБЛАСТИ</w:t>
      </w:r>
      <w:r w:rsidR="008F3C28">
        <w:rPr>
          <w:rFonts w:ascii="Times New Roman" w:hAnsi="Times New Roman"/>
          <w:b/>
          <w:sz w:val="28"/>
          <w:szCs w:val="28"/>
        </w:rPr>
        <w:t xml:space="preserve"> «ДОМ ДРУЖБЫ ЛЕНИНГРАДСКОЙ ОБЛАСТИ»</w:t>
      </w:r>
    </w:p>
    <w:p w:rsidR="00C078B0" w:rsidRPr="00C078B0" w:rsidRDefault="00C078B0" w:rsidP="00C078B0">
      <w:pPr>
        <w:pStyle w:val="a5"/>
        <w:rPr>
          <w:rFonts w:ascii="Times New Roman" w:eastAsiaTheme="minorHAnsi" w:hAnsi="Times New Roman"/>
          <w:sz w:val="28"/>
          <w:szCs w:val="28"/>
        </w:rPr>
      </w:pP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В соответствии со статьей 168 Трудового кодекса Российской Федерации, в целях упорядочения выплат, связанных со служебными командировками работников государственного</w:t>
      </w:r>
      <w:r w:rsidR="008F3C28">
        <w:rPr>
          <w:rFonts w:ascii="Times New Roman" w:eastAsiaTheme="minorHAnsi" w:hAnsi="Times New Roman"/>
          <w:sz w:val="28"/>
          <w:szCs w:val="28"/>
        </w:rPr>
        <w:t xml:space="preserve"> казенного</w:t>
      </w:r>
      <w:r w:rsidRPr="00C078B0">
        <w:rPr>
          <w:rFonts w:ascii="Times New Roman" w:eastAsiaTheme="minorHAnsi" w:hAnsi="Times New Roman"/>
          <w:sz w:val="28"/>
          <w:szCs w:val="28"/>
        </w:rPr>
        <w:t xml:space="preserve"> учреждения</w:t>
      </w:r>
      <w:r w:rsidR="008F3C28">
        <w:rPr>
          <w:rFonts w:ascii="Times New Roman" w:eastAsiaTheme="minorHAnsi" w:hAnsi="Times New Roman"/>
          <w:sz w:val="28"/>
          <w:szCs w:val="28"/>
        </w:rPr>
        <w:t xml:space="preserve"> Ленинградской области «Дом дружбы Ленинградской области»</w:t>
      </w:r>
      <w:r w:rsidRPr="00C078B0">
        <w:rPr>
          <w:rFonts w:ascii="Times New Roman" w:eastAsiaTheme="minorHAnsi" w:hAnsi="Times New Roman"/>
          <w:sz w:val="28"/>
          <w:szCs w:val="28"/>
        </w:rPr>
        <w:t>, приказываю:</w:t>
      </w:r>
    </w:p>
    <w:p w:rsidR="00C078B0" w:rsidRPr="00C078B0" w:rsidRDefault="00C078B0" w:rsidP="00C078B0">
      <w:pPr>
        <w:pStyle w:val="a5"/>
        <w:ind w:firstLine="709"/>
        <w:jc w:val="both"/>
        <w:rPr>
          <w:rFonts w:ascii="Times New Roman" w:eastAsiaTheme="minorHAnsi" w:hAnsi="Times New Roman"/>
          <w:sz w:val="28"/>
          <w:szCs w:val="28"/>
        </w:rPr>
      </w:pP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1. Утвердить Положение о порядке и размерах возмещения расходов, связанных со служебными командировками, работникам </w:t>
      </w:r>
      <w:r w:rsidR="008F3C28" w:rsidRPr="00C078B0">
        <w:rPr>
          <w:rFonts w:ascii="Times New Roman" w:eastAsiaTheme="minorHAnsi" w:hAnsi="Times New Roman"/>
          <w:sz w:val="28"/>
          <w:szCs w:val="28"/>
        </w:rPr>
        <w:t>государственного</w:t>
      </w:r>
      <w:r w:rsidR="008F3C28">
        <w:rPr>
          <w:rFonts w:ascii="Times New Roman" w:eastAsiaTheme="minorHAnsi" w:hAnsi="Times New Roman"/>
          <w:sz w:val="28"/>
          <w:szCs w:val="28"/>
        </w:rPr>
        <w:t xml:space="preserve"> казенного</w:t>
      </w:r>
      <w:r w:rsidR="008F3C28" w:rsidRPr="00C078B0">
        <w:rPr>
          <w:rFonts w:ascii="Times New Roman" w:eastAsiaTheme="minorHAnsi" w:hAnsi="Times New Roman"/>
          <w:sz w:val="28"/>
          <w:szCs w:val="28"/>
        </w:rPr>
        <w:t xml:space="preserve"> учреждения</w:t>
      </w:r>
      <w:r w:rsidR="008F3C28">
        <w:rPr>
          <w:rFonts w:ascii="Times New Roman" w:eastAsiaTheme="minorHAnsi" w:hAnsi="Times New Roman"/>
          <w:sz w:val="28"/>
          <w:szCs w:val="28"/>
        </w:rPr>
        <w:t xml:space="preserve"> Ленинградской области «Дом дружбы Ленинградской области»</w:t>
      </w:r>
      <w:r w:rsidRPr="00C078B0">
        <w:rPr>
          <w:rFonts w:ascii="Times New Roman" w:eastAsiaTheme="minorHAnsi" w:hAnsi="Times New Roman"/>
          <w:sz w:val="28"/>
          <w:szCs w:val="28"/>
        </w:rPr>
        <w:t>, согласно приложению.</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2. Настоящий приказ вступает в силу со дня его официального опубликования и распространяется на правоотношения, возникшие с 01.01.2022.</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3. </w:t>
      </w:r>
      <w:proofErr w:type="gramStart"/>
      <w:r w:rsidRPr="00C078B0">
        <w:rPr>
          <w:rFonts w:ascii="Times New Roman" w:eastAsiaTheme="minorHAnsi" w:hAnsi="Times New Roman"/>
          <w:sz w:val="28"/>
          <w:szCs w:val="28"/>
        </w:rPr>
        <w:t>Контроль за</w:t>
      </w:r>
      <w:proofErr w:type="gramEnd"/>
      <w:r w:rsidRPr="00C078B0">
        <w:rPr>
          <w:rFonts w:ascii="Times New Roman" w:eastAsiaTheme="minorHAnsi" w:hAnsi="Times New Roman"/>
          <w:sz w:val="28"/>
          <w:szCs w:val="28"/>
        </w:rPr>
        <w:t xml:space="preserve"> исполнением настоящего приказа оставляю за собой.</w:t>
      </w:r>
    </w:p>
    <w:p w:rsidR="00C078B0" w:rsidRDefault="00C078B0" w:rsidP="00C078B0">
      <w:pPr>
        <w:pStyle w:val="a5"/>
        <w:ind w:firstLine="709"/>
        <w:jc w:val="both"/>
        <w:rPr>
          <w:rFonts w:ascii="Times New Roman" w:eastAsiaTheme="minorHAnsi" w:hAnsi="Times New Roman"/>
          <w:sz w:val="28"/>
          <w:szCs w:val="28"/>
        </w:rPr>
      </w:pPr>
    </w:p>
    <w:p w:rsidR="00C078B0" w:rsidRDefault="00C078B0" w:rsidP="00C078B0">
      <w:pPr>
        <w:pStyle w:val="a5"/>
        <w:ind w:firstLine="709"/>
        <w:jc w:val="both"/>
        <w:rPr>
          <w:rFonts w:ascii="Times New Roman" w:eastAsiaTheme="minorHAnsi" w:hAnsi="Times New Roman"/>
          <w:sz w:val="28"/>
          <w:szCs w:val="28"/>
        </w:rPr>
      </w:pPr>
    </w:p>
    <w:p w:rsidR="00C078B0" w:rsidRDefault="00C078B0" w:rsidP="00C078B0">
      <w:pPr>
        <w:pStyle w:val="a5"/>
        <w:ind w:firstLine="709"/>
        <w:jc w:val="both"/>
        <w:rPr>
          <w:rFonts w:ascii="Times New Roman" w:eastAsiaTheme="minorHAnsi" w:hAnsi="Times New Roman"/>
          <w:sz w:val="28"/>
          <w:szCs w:val="28"/>
        </w:rPr>
      </w:pPr>
    </w:p>
    <w:p w:rsidR="00C078B0" w:rsidRPr="00C078B0" w:rsidRDefault="00C078B0" w:rsidP="00C078B0">
      <w:pPr>
        <w:pStyle w:val="a5"/>
        <w:ind w:firstLine="709"/>
        <w:jc w:val="both"/>
        <w:rPr>
          <w:rFonts w:ascii="Times New Roman" w:eastAsiaTheme="minorHAnsi" w:hAnsi="Times New Roman"/>
          <w:sz w:val="28"/>
          <w:szCs w:val="28"/>
        </w:rPr>
      </w:pPr>
    </w:p>
    <w:p w:rsidR="00C078B0" w:rsidRPr="00C078B0" w:rsidRDefault="00C078B0" w:rsidP="00C078B0">
      <w:pPr>
        <w:pStyle w:val="a5"/>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Председатель </w:t>
      </w:r>
      <w:r w:rsidR="00453972">
        <w:rPr>
          <w:rFonts w:ascii="Times New Roman" w:eastAsiaTheme="minorHAnsi" w:hAnsi="Times New Roman"/>
          <w:sz w:val="28"/>
          <w:szCs w:val="28"/>
        </w:rPr>
        <w:t>к</w:t>
      </w:r>
      <w:r w:rsidRPr="00C078B0">
        <w:rPr>
          <w:rFonts w:ascii="Times New Roman" w:eastAsiaTheme="minorHAnsi" w:hAnsi="Times New Roman"/>
          <w:sz w:val="28"/>
          <w:szCs w:val="28"/>
        </w:rPr>
        <w:t>омитета</w:t>
      </w:r>
      <w:r>
        <w:rPr>
          <w:rFonts w:ascii="Times New Roman" w:eastAsiaTheme="minorHAnsi" w:hAnsi="Times New Roman"/>
          <w:sz w:val="28"/>
          <w:szCs w:val="28"/>
        </w:rPr>
        <w:t xml:space="preserve"> </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t xml:space="preserve">      Л.В. Бурак</w:t>
      </w:r>
    </w:p>
    <w:p w:rsidR="00C078B0" w:rsidRDefault="00C078B0">
      <w:pPr>
        <w:rPr>
          <w:rFonts w:ascii="Arial" w:eastAsiaTheme="minorHAnsi" w:hAnsi="Arial" w:cs="Arial"/>
          <w:sz w:val="20"/>
          <w:szCs w:val="20"/>
        </w:rPr>
      </w:pPr>
      <w:r>
        <w:rPr>
          <w:rFonts w:ascii="Arial" w:eastAsiaTheme="minorHAnsi" w:hAnsi="Arial" w:cs="Arial"/>
          <w:sz w:val="20"/>
          <w:szCs w:val="20"/>
        </w:rPr>
        <w:br w:type="page"/>
      </w:r>
    </w:p>
    <w:p w:rsidR="00C078B0" w:rsidRPr="00C078B0" w:rsidRDefault="00C078B0" w:rsidP="00453972">
      <w:pPr>
        <w:autoSpaceDE w:val="0"/>
        <w:autoSpaceDN w:val="0"/>
        <w:adjustRightInd w:val="0"/>
        <w:ind w:left="4678"/>
        <w:jc w:val="right"/>
        <w:outlineLvl w:val="0"/>
        <w:rPr>
          <w:rFonts w:ascii="Times New Roman" w:eastAsiaTheme="minorHAnsi" w:hAnsi="Times New Roman"/>
          <w:sz w:val="28"/>
          <w:szCs w:val="28"/>
        </w:rPr>
      </w:pPr>
      <w:r w:rsidRPr="00C078B0">
        <w:rPr>
          <w:rFonts w:ascii="Times New Roman" w:eastAsiaTheme="minorHAnsi" w:hAnsi="Times New Roman"/>
          <w:sz w:val="28"/>
          <w:szCs w:val="28"/>
        </w:rPr>
        <w:lastRenderedPageBreak/>
        <w:t>ПРИЛОЖЕНИЕ</w:t>
      </w:r>
    </w:p>
    <w:p w:rsidR="00453972" w:rsidRDefault="00453972" w:rsidP="00453972">
      <w:pPr>
        <w:autoSpaceDE w:val="0"/>
        <w:autoSpaceDN w:val="0"/>
        <w:adjustRightInd w:val="0"/>
        <w:ind w:left="4678"/>
        <w:jc w:val="right"/>
        <w:rPr>
          <w:rFonts w:ascii="Times New Roman" w:eastAsiaTheme="minorHAnsi" w:hAnsi="Times New Roman"/>
          <w:sz w:val="28"/>
          <w:szCs w:val="28"/>
        </w:rPr>
      </w:pPr>
      <w:r>
        <w:rPr>
          <w:rFonts w:ascii="Times New Roman" w:eastAsiaTheme="minorHAnsi" w:hAnsi="Times New Roman"/>
          <w:sz w:val="28"/>
          <w:szCs w:val="28"/>
        </w:rPr>
        <w:t>к приказу к</w:t>
      </w:r>
      <w:r w:rsidR="00C078B0" w:rsidRPr="00C078B0">
        <w:rPr>
          <w:rFonts w:ascii="Times New Roman" w:eastAsiaTheme="minorHAnsi" w:hAnsi="Times New Roman"/>
          <w:sz w:val="28"/>
          <w:szCs w:val="28"/>
        </w:rPr>
        <w:t>омитета</w:t>
      </w:r>
    </w:p>
    <w:p w:rsidR="00C078B0" w:rsidRDefault="00C078B0" w:rsidP="00453972">
      <w:pPr>
        <w:autoSpaceDE w:val="0"/>
        <w:autoSpaceDN w:val="0"/>
        <w:adjustRightInd w:val="0"/>
        <w:ind w:left="4678"/>
        <w:jc w:val="right"/>
        <w:rPr>
          <w:rFonts w:ascii="Times New Roman" w:eastAsiaTheme="minorHAnsi" w:hAnsi="Times New Roman"/>
          <w:sz w:val="28"/>
          <w:szCs w:val="28"/>
        </w:rPr>
      </w:pPr>
      <w:r w:rsidRPr="00C078B0">
        <w:rPr>
          <w:rFonts w:ascii="Times New Roman" w:eastAsiaTheme="minorHAnsi" w:hAnsi="Times New Roman"/>
          <w:sz w:val="28"/>
          <w:szCs w:val="28"/>
        </w:rPr>
        <w:t>по местному самоуправлению,</w:t>
      </w:r>
    </w:p>
    <w:p w:rsidR="00C078B0" w:rsidRDefault="00C078B0" w:rsidP="00453972">
      <w:pPr>
        <w:autoSpaceDE w:val="0"/>
        <w:autoSpaceDN w:val="0"/>
        <w:adjustRightInd w:val="0"/>
        <w:ind w:left="4678"/>
        <w:jc w:val="right"/>
        <w:rPr>
          <w:rFonts w:ascii="Times New Roman" w:eastAsiaTheme="minorHAnsi" w:hAnsi="Times New Roman"/>
          <w:sz w:val="28"/>
          <w:szCs w:val="28"/>
        </w:rPr>
      </w:pPr>
      <w:r w:rsidRPr="00C078B0">
        <w:rPr>
          <w:rFonts w:ascii="Times New Roman" w:eastAsiaTheme="minorHAnsi" w:hAnsi="Times New Roman"/>
          <w:sz w:val="28"/>
          <w:szCs w:val="28"/>
        </w:rPr>
        <w:t>межнациональным и межконфессиональным</w:t>
      </w:r>
    </w:p>
    <w:p w:rsidR="00C078B0" w:rsidRDefault="00C078B0" w:rsidP="00453972">
      <w:pPr>
        <w:autoSpaceDE w:val="0"/>
        <w:autoSpaceDN w:val="0"/>
        <w:adjustRightInd w:val="0"/>
        <w:ind w:left="4678"/>
        <w:jc w:val="right"/>
        <w:rPr>
          <w:rFonts w:ascii="Times New Roman" w:eastAsiaTheme="minorHAnsi" w:hAnsi="Times New Roman"/>
          <w:sz w:val="28"/>
          <w:szCs w:val="28"/>
        </w:rPr>
      </w:pPr>
      <w:r w:rsidRPr="00C078B0">
        <w:rPr>
          <w:rFonts w:ascii="Times New Roman" w:eastAsiaTheme="minorHAnsi" w:hAnsi="Times New Roman"/>
          <w:sz w:val="28"/>
          <w:szCs w:val="28"/>
        </w:rPr>
        <w:t>отношениям Ленинградской области</w:t>
      </w:r>
    </w:p>
    <w:p w:rsidR="00C078B0" w:rsidRPr="00C078B0" w:rsidRDefault="00C078B0" w:rsidP="00453972">
      <w:pPr>
        <w:autoSpaceDE w:val="0"/>
        <w:autoSpaceDN w:val="0"/>
        <w:adjustRightInd w:val="0"/>
        <w:ind w:left="4678"/>
        <w:jc w:val="right"/>
        <w:rPr>
          <w:rFonts w:ascii="Times New Roman" w:eastAsiaTheme="minorHAnsi" w:hAnsi="Times New Roman"/>
          <w:sz w:val="28"/>
          <w:szCs w:val="28"/>
        </w:rPr>
      </w:pPr>
      <w:r w:rsidRPr="00C078B0">
        <w:rPr>
          <w:rFonts w:ascii="Times New Roman" w:eastAsiaTheme="minorHAnsi" w:hAnsi="Times New Roman"/>
          <w:sz w:val="28"/>
          <w:szCs w:val="28"/>
        </w:rPr>
        <w:t xml:space="preserve">от </w:t>
      </w:r>
      <w:r>
        <w:rPr>
          <w:rFonts w:ascii="Times New Roman" w:eastAsiaTheme="minorHAnsi" w:hAnsi="Times New Roman"/>
          <w:sz w:val="28"/>
          <w:szCs w:val="28"/>
        </w:rPr>
        <w:t>___</w:t>
      </w:r>
      <w:r w:rsidRPr="00C078B0">
        <w:rPr>
          <w:rFonts w:ascii="Times New Roman" w:eastAsiaTheme="minorHAnsi" w:hAnsi="Times New Roman"/>
          <w:sz w:val="28"/>
          <w:szCs w:val="28"/>
        </w:rPr>
        <w:t>.</w:t>
      </w:r>
      <w:r>
        <w:rPr>
          <w:rFonts w:ascii="Times New Roman" w:eastAsiaTheme="minorHAnsi" w:hAnsi="Times New Roman"/>
          <w:sz w:val="28"/>
          <w:szCs w:val="28"/>
        </w:rPr>
        <w:t>___</w:t>
      </w:r>
      <w:r w:rsidRPr="00C078B0">
        <w:rPr>
          <w:rFonts w:ascii="Times New Roman" w:eastAsiaTheme="minorHAnsi" w:hAnsi="Times New Roman"/>
          <w:sz w:val="28"/>
          <w:szCs w:val="28"/>
        </w:rPr>
        <w:t>.202</w:t>
      </w:r>
      <w:r>
        <w:rPr>
          <w:rFonts w:ascii="Times New Roman" w:eastAsiaTheme="minorHAnsi" w:hAnsi="Times New Roman"/>
          <w:sz w:val="28"/>
          <w:szCs w:val="28"/>
        </w:rPr>
        <w:t>2</w:t>
      </w:r>
      <w:r w:rsidRPr="00C078B0">
        <w:rPr>
          <w:rFonts w:ascii="Times New Roman" w:eastAsiaTheme="minorHAnsi" w:hAnsi="Times New Roman"/>
          <w:sz w:val="28"/>
          <w:szCs w:val="28"/>
        </w:rPr>
        <w:t xml:space="preserve"> </w:t>
      </w:r>
      <w:r>
        <w:rPr>
          <w:rFonts w:ascii="Times New Roman" w:eastAsiaTheme="minorHAnsi" w:hAnsi="Times New Roman"/>
          <w:sz w:val="28"/>
          <w:szCs w:val="28"/>
        </w:rPr>
        <w:t>№</w:t>
      </w:r>
      <w:r w:rsidRPr="00C078B0">
        <w:rPr>
          <w:rFonts w:ascii="Times New Roman" w:eastAsiaTheme="minorHAnsi" w:hAnsi="Times New Roman"/>
          <w:sz w:val="28"/>
          <w:szCs w:val="28"/>
        </w:rPr>
        <w:t xml:space="preserve"> </w:t>
      </w:r>
      <w:r>
        <w:rPr>
          <w:rFonts w:ascii="Times New Roman" w:eastAsiaTheme="minorHAnsi" w:hAnsi="Times New Roman"/>
          <w:sz w:val="28"/>
          <w:szCs w:val="28"/>
        </w:rPr>
        <w:t>___</w:t>
      </w:r>
    </w:p>
    <w:p w:rsidR="00C078B0" w:rsidRDefault="00C078B0" w:rsidP="00C078B0">
      <w:pPr>
        <w:autoSpaceDE w:val="0"/>
        <w:autoSpaceDN w:val="0"/>
        <w:adjustRightInd w:val="0"/>
        <w:jc w:val="center"/>
        <w:rPr>
          <w:rFonts w:ascii="Arial" w:eastAsiaTheme="minorHAnsi" w:hAnsi="Arial" w:cs="Arial"/>
          <w:sz w:val="20"/>
          <w:szCs w:val="20"/>
        </w:rPr>
      </w:pPr>
    </w:p>
    <w:p w:rsidR="00C078B0" w:rsidRDefault="00C078B0" w:rsidP="00C078B0">
      <w:pPr>
        <w:pStyle w:val="a5"/>
        <w:jc w:val="center"/>
        <w:rPr>
          <w:rFonts w:ascii="Times New Roman" w:hAnsi="Times New Roman"/>
          <w:b/>
          <w:sz w:val="28"/>
          <w:szCs w:val="28"/>
        </w:rPr>
      </w:pPr>
      <w:bookmarkStart w:id="0" w:name="Par24"/>
      <w:bookmarkEnd w:id="0"/>
      <w:r>
        <w:rPr>
          <w:rFonts w:ascii="Times New Roman" w:eastAsiaTheme="minorHAnsi" w:hAnsi="Times New Roman"/>
          <w:b/>
          <w:sz w:val="28"/>
          <w:szCs w:val="28"/>
        </w:rPr>
        <w:t>ПОЛОЖЕНИЕ</w:t>
      </w:r>
      <w:r w:rsidRPr="00C078B0">
        <w:rPr>
          <w:rFonts w:ascii="Times New Roman" w:eastAsiaTheme="minorHAnsi" w:hAnsi="Times New Roman"/>
          <w:b/>
          <w:sz w:val="28"/>
          <w:szCs w:val="28"/>
        </w:rPr>
        <w:t xml:space="preserve"> О ПОРЯДКЕ И РАЗМЕРАХ ВОЗМЕЩЕНИЯ</w:t>
      </w:r>
      <w:r>
        <w:rPr>
          <w:rFonts w:ascii="Times New Roman" w:eastAsiaTheme="minorHAnsi" w:hAnsi="Times New Roman"/>
          <w:b/>
          <w:sz w:val="28"/>
          <w:szCs w:val="28"/>
        </w:rPr>
        <w:t xml:space="preserve"> </w:t>
      </w:r>
      <w:r w:rsidRPr="00C078B0">
        <w:rPr>
          <w:rFonts w:ascii="Times New Roman" w:eastAsiaTheme="minorHAnsi" w:hAnsi="Times New Roman"/>
          <w:b/>
          <w:sz w:val="28"/>
          <w:szCs w:val="28"/>
        </w:rPr>
        <w:t>РАСХОДОВ, СВЯЗАННЫХ СО СЛУЖЕБНЫМИ КОМАНДИРОВКАМИ, РАБОТНИКАМ</w:t>
      </w:r>
      <w:r>
        <w:rPr>
          <w:rFonts w:ascii="Times New Roman" w:eastAsiaTheme="minorHAnsi" w:hAnsi="Times New Roman"/>
          <w:b/>
          <w:sz w:val="28"/>
          <w:szCs w:val="28"/>
        </w:rPr>
        <w:t xml:space="preserve"> </w:t>
      </w:r>
      <w:r w:rsidR="008F3C28" w:rsidRPr="00C078B0">
        <w:rPr>
          <w:rFonts w:ascii="Times New Roman" w:eastAsiaTheme="minorHAnsi" w:hAnsi="Times New Roman"/>
          <w:b/>
          <w:sz w:val="28"/>
          <w:szCs w:val="28"/>
        </w:rPr>
        <w:t xml:space="preserve">ГОСУДАРСТВЕННОГО </w:t>
      </w:r>
      <w:r w:rsidR="008F3C28">
        <w:rPr>
          <w:rFonts w:ascii="Times New Roman" w:eastAsiaTheme="minorHAnsi" w:hAnsi="Times New Roman"/>
          <w:b/>
          <w:sz w:val="28"/>
          <w:szCs w:val="28"/>
        </w:rPr>
        <w:t>КАЗЕННОГО</w:t>
      </w:r>
      <w:r w:rsidR="008F3C28" w:rsidRPr="00C078B0">
        <w:rPr>
          <w:rFonts w:ascii="Times New Roman" w:eastAsiaTheme="minorHAnsi" w:hAnsi="Times New Roman"/>
          <w:b/>
          <w:sz w:val="28"/>
          <w:szCs w:val="28"/>
        </w:rPr>
        <w:t>УЧРЕЖДЕНИЯ</w:t>
      </w:r>
      <w:r w:rsidR="008F3C28" w:rsidRPr="00C078B0">
        <w:rPr>
          <w:rFonts w:ascii="Times New Roman" w:hAnsi="Times New Roman"/>
          <w:b/>
          <w:sz w:val="28"/>
          <w:szCs w:val="28"/>
        </w:rPr>
        <w:t xml:space="preserve"> ЛЕНИНГРАДСКОЙ ОБЛАСТИ</w:t>
      </w:r>
      <w:r w:rsidR="008F3C28">
        <w:rPr>
          <w:rFonts w:ascii="Times New Roman" w:hAnsi="Times New Roman"/>
          <w:b/>
          <w:sz w:val="28"/>
          <w:szCs w:val="28"/>
        </w:rPr>
        <w:t xml:space="preserve"> «ДОМ ДРУЖБЫ ЛЕНИНГРАДСКОЙ ОБЛАСТИ»</w:t>
      </w:r>
    </w:p>
    <w:p w:rsidR="00C078B0" w:rsidRDefault="00C078B0" w:rsidP="00C078B0">
      <w:pPr>
        <w:pStyle w:val="a5"/>
        <w:jc w:val="center"/>
        <w:rPr>
          <w:rFonts w:ascii="Times New Roman" w:hAnsi="Times New Roman"/>
          <w:b/>
          <w:sz w:val="28"/>
          <w:szCs w:val="28"/>
        </w:rPr>
      </w:pPr>
    </w:p>
    <w:p w:rsidR="00C078B0" w:rsidRDefault="00C078B0" w:rsidP="00C078B0">
      <w:pPr>
        <w:pStyle w:val="a5"/>
        <w:jc w:val="center"/>
        <w:rPr>
          <w:rFonts w:ascii="Times New Roman" w:hAnsi="Times New Roman"/>
          <w:b/>
          <w:sz w:val="28"/>
          <w:szCs w:val="28"/>
        </w:rPr>
      </w:pPr>
    </w:p>
    <w:p w:rsidR="00C078B0" w:rsidRPr="00C078B0" w:rsidRDefault="00C078B0" w:rsidP="00C078B0">
      <w:pPr>
        <w:pStyle w:val="a5"/>
        <w:jc w:val="center"/>
        <w:rPr>
          <w:rFonts w:ascii="Times New Roman" w:eastAsiaTheme="minorHAnsi" w:hAnsi="Times New Roman"/>
          <w:sz w:val="28"/>
          <w:szCs w:val="28"/>
        </w:rPr>
      </w:pP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1. </w:t>
      </w:r>
      <w:proofErr w:type="gramStart"/>
      <w:r w:rsidRPr="00C078B0">
        <w:rPr>
          <w:rFonts w:ascii="Times New Roman" w:eastAsiaTheme="minorHAnsi" w:hAnsi="Times New Roman"/>
          <w:sz w:val="28"/>
          <w:szCs w:val="28"/>
        </w:rPr>
        <w:t xml:space="preserve">Работники </w:t>
      </w:r>
      <w:r w:rsidR="008F3C28" w:rsidRPr="00C078B0">
        <w:rPr>
          <w:rFonts w:ascii="Times New Roman" w:eastAsiaTheme="minorHAnsi" w:hAnsi="Times New Roman"/>
          <w:sz w:val="28"/>
          <w:szCs w:val="28"/>
        </w:rPr>
        <w:t>государственного</w:t>
      </w:r>
      <w:r w:rsidR="008F3C28">
        <w:rPr>
          <w:rFonts w:ascii="Times New Roman" w:eastAsiaTheme="minorHAnsi" w:hAnsi="Times New Roman"/>
          <w:sz w:val="28"/>
          <w:szCs w:val="28"/>
        </w:rPr>
        <w:t xml:space="preserve"> казенного</w:t>
      </w:r>
      <w:r w:rsidR="008F3C28" w:rsidRPr="00C078B0">
        <w:rPr>
          <w:rFonts w:ascii="Times New Roman" w:eastAsiaTheme="minorHAnsi" w:hAnsi="Times New Roman"/>
          <w:sz w:val="28"/>
          <w:szCs w:val="28"/>
        </w:rPr>
        <w:t xml:space="preserve"> учреждения</w:t>
      </w:r>
      <w:r w:rsidR="008F3C28">
        <w:rPr>
          <w:rFonts w:ascii="Times New Roman" w:eastAsiaTheme="minorHAnsi" w:hAnsi="Times New Roman"/>
          <w:sz w:val="28"/>
          <w:szCs w:val="28"/>
        </w:rPr>
        <w:t xml:space="preserve"> Ленинградской области «Дом дружбы Ленинградской области»</w:t>
      </w:r>
      <w:r w:rsidRPr="00C078B0">
        <w:rPr>
          <w:rFonts w:ascii="Times New Roman" w:eastAsiaTheme="minorHAnsi" w:hAnsi="Times New Roman"/>
          <w:sz w:val="28"/>
          <w:szCs w:val="28"/>
        </w:rPr>
        <w:t xml:space="preserve"> (далее - учреждение), по решению руководителя государственного учреждения или уполномоченного им лица (далее - работодатель)</w:t>
      </w:r>
      <w:r w:rsidR="008F3C28">
        <w:rPr>
          <w:rFonts w:ascii="Times New Roman" w:eastAsiaTheme="minorHAnsi" w:hAnsi="Times New Roman"/>
          <w:sz w:val="28"/>
          <w:szCs w:val="28"/>
        </w:rPr>
        <w:t>, а руководитель учреждения по решению председателя</w:t>
      </w:r>
      <w:r w:rsidR="008F3C28" w:rsidRPr="00C078B0">
        <w:rPr>
          <w:rFonts w:ascii="Times New Roman" w:eastAsiaTheme="minorHAnsi" w:hAnsi="Times New Roman"/>
          <w:sz w:val="28"/>
          <w:szCs w:val="28"/>
        </w:rPr>
        <w:t xml:space="preserve"> Комитета</w:t>
      </w:r>
      <w:r w:rsidR="008F3C28">
        <w:rPr>
          <w:rFonts w:ascii="Times New Roman" w:eastAsiaTheme="minorHAnsi" w:hAnsi="Times New Roman"/>
          <w:sz w:val="28"/>
          <w:szCs w:val="28"/>
        </w:rPr>
        <w:t xml:space="preserve"> по местному самоуправлению, межнациональным и межконфессиональным отношениям Ленинградской области (</w:t>
      </w:r>
      <w:r w:rsidR="008F3C28" w:rsidRPr="00C078B0">
        <w:rPr>
          <w:rFonts w:ascii="Times New Roman" w:eastAsiaTheme="minorHAnsi" w:hAnsi="Times New Roman"/>
          <w:sz w:val="28"/>
          <w:szCs w:val="28"/>
        </w:rPr>
        <w:t xml:space="preserve">далее </w:t>
      </w:r>
      <w:r w:rsidR="008F3C28">
        <w:rPr>
          <w:rFonts w:ascii="Times New Roman" w:eastAsiaTheme="minorHAnsi" w:hAnsi="Times New Roman"/>
          <w:sz w:val="28"/>
          <w:szCs w:val="28"/>
        </w:rPr>
        <w:t>– председатель Комитета,</w:t>
      </w:r>
      <w:r w:rsidR="008F3C28" w:rsidRPr="00C078B0">
        <w:rPr>
          <w:rFonts w:ascii="Times New Roman" w:eastAsiaTheme="minorHAnsi" w:hAnsi="Times New Roman"/>
          <w:sz w:val="28"/>
          <w:szCs w:val="28"/>
        </w:rPr>
        <w:t xml:space="preserve"> Комитет</w:t>
      </w:r>
      <w:r w:rsidR="008F3C28">
        <w:rPr>
          <w:rFonts w:ascii="Times New Roman" w:eastAsiaTheme="minorHAnsi" w:hAnsi="Times New Roman"/>
          <w:sz w:val="28"/>
          <w:szCs w:val="28"/>
        </w:rPr>
        <w:t>),</w:t>
      </w:r>
      <w:r w:rsidRPr="00C078B0">
        <w:rPr>
          <w:rFonts w:ascii="Times New Roman" w:eastAsiaTheme="minorHAnsi" w:hAnsi="Times New Roman"/>
          <w:sz w:val="28"/>
          <w:szCs w:val="28"/>
        </w:rPr>
        <w:t xml:space="preserve"> </w:t>
      </w:r>
      <w:r w:rsidR="008F3C28" w:rsidRPr="00C078B0">
        <w:rPr>
          <w:rFonts w:ascii="Times New Roman" w:eastAsiaTheme="minorHAnsi" w:hAnsi="Times New Roman"/>
          <w:sz w:val="28"/>
          <w:szCs w:val="28"/>
        </w:rPr>
        <w:t xml:space="preserve">направляются в служебные командировки </w:t>
      </w:r>
      <w:r w:rsidRPr="00C078B0">
        <w:rPr>
          <w:rFonts w:ascii="Times New Roman" w:eastAsiaTheme="minorHAnsi" w:hAnsi="Times New Roman"/>
          <w:sz w:val="28"/>
          <w:szCs w:val="28"/>
        </w:rPr>
        <w:t>на определенный срок для выполнения служебного поручения вне постоянного места работы, как на</w:t>
      </w:r>
      <w:proofErr w:type="gramEnd"/>
      <w:r w:rsidRPr="00C078B0">
        <w:rPr>
          <w:rFonts w:ascii="Times New Roman" w:eastAsiaTheme="minorHAnsi" w:hAnsi="Times New Roman"/>
          <w:sz w:val="28"/>
          <w:szCs w:val="28"/>
        </w:rPr>
        <w:t xml:space="preserve"> территории Российской Федерации, так и на территориях иностранных государств.</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2. В служебные командировки направляются работники учреждения, состоящие в штате учреждения.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3. Служебные поездки работников учреждения, постоянное место работы которых имеет разъездной характер, служебными командировками не признаются.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4. Не является служебной командировкой направление работников учреждения на профессиональную переподготовку или повышение квалификации без отрыва от работы.</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Работникам учреждения, направленным на профессиональную переподготовку или повышение квалификации с отрывом от места работы в другую местность, сохраняются должность и денежное содержание по основному месту работы, а также производится оплата командировочных расходов в порядке и размерах, утвержденных настоящим Положением.</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5. Направление работника учреждения в служебную командировку осуществляется на основании приказа </w:t>
      </w:r>
      <w:r>
        <w:rPr>
          <w:rFonts w:ascii="Times New Roman" w:eastAsiaTheme="minorHAnsi" w:hAnsi="Times New Roman"/>
          <w:sz w:val="28"/>
          <w:szCs w:val="28"/>
        </w:rPr>
        <w:t>руководителя</w:t>
      </w:r>
      <w:r w:rsidRPr="00C078B0">
        <w:rPr>
          <w:rFonts w:ascii="Times New Roman" w:eastAsiaTheme="minorHAnsi" w:hAnsi="Times New Roman"/>
          <w:sz w:val="28"/>
          <w:szCs w:val="28"/>
        </w:rPr>
        <w:t xml:space="preserve"> учреждения</w:t>
      </w:r>
      <w:r w:rsidR="008F3C28" w:rsidRPr="008F3C28">
        <w:rPr>
          <w:rFonts w:ascii="Times New Roman" w:eastAsiaTheme="minorHAnsi" w:hAnsi="Times New Roman"/>
          <w:sz w:val="28"/>
          <w:szCs w:val="28"/>
        </w:rPr>
        <w:t xml:space="preserve"> </w:t>
      </w:r>
      <w:r w:rsidR="008F3C28" w:rsidRPr="00C078B0">
        <w:rPr>
          <w:rFonts w:ascii="Times New Roman" w:eastAsiaTheme="minorHAnsi" w:hAnsi="Times New Roman"/>
          <w:sz w:val="28"/>
          <w:szCs w:val="28"/>
        </w:rPr>
        <w:t>или уполномоченного им лица</w:t>
      </w:r>
      <w:r w:rsidR="008F3C28">
        <w:rPr>
          <w:rFonts w:ascii="Times New Roman" w:eastAsiaTheme="minorHAnsi" w:hAnsi="Times New Roman"/>
          <w:sz w:val="28"/>
          <w:szCs w:val="28"/>
        </w:rPr>
        <w:t>, а руководителя учреждения на основании распоряжения председателя Комитета</w:t>
      </w:r>
      <w:r w:rsidRPr="00C078B0">
        <w:rPr>
          <w:rFonts w:ascii="Times New Roman" w:eastAsiaTheme="minorHAnsi" w:hAnsi="Times New Roman"/>
          <w:sz w:val="28"/>
          <w:szCs w:val="28"/>
        </w:rPr>
        <w:t xml:space="preserve"> о направлении в служебную командировку для выполнения служебного задания на период служебной командировки.</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6. Срок служебной командировки работника учреждения определяется </w:t>
      </w:r>
      <w:r>
        <w:rPr>
          <w:rFonts w:ascii="Times New Roman" w:eastAsiaTheme="minorHAnsi" w:hAnsi="Times New Roman"/>
          <w:sz w:val="28"/>
          <w:szCs w:val="28"/>
        </w:rPr>
        <w:t>руководителем</w:t>
      </w:r>
      <w:r w:rsidRPr="00C078B0">
        <w:rPr>
          <w:rFonts w:ascii="Times New Roman" w:eastAsiaTheme="minorHAnsi" w:hAnsi="Times New Roman"/>
          <w:sz w:val="28"/>
          <w:szCs w:val="28"/>
        </w:rPr>
        <w:t xml:space="preserve"> учреждения или уполномоченным им лицом</w:t>
      </w:r>
      <w:r w:rsidR="008F3C28">
        <w:rPr>
          <w:rFonts w:ascii="Times New Roman" w:eastAsiaTheme="minorHAnsi" w:hAnsi="Times New Roman"/>
          <w:sz w:val="28"/>
          <w:szCs w:val="28"/>
        </w:rPr>
        <w:t>, а руководителя учреждения на основании распоряжения председателя Комитета</w:t>
      </w:r>
      <w:r w:rsidRPr="00C078B0">
        <w:rPr>
          <w:rFonts w:ascii="Times New Roman" w:eastAsiaTheme="minorHAnsi" w:hAnsi="Times New Roman"/>
          <w:sz w:val="28"/>
          <w:szCs w:val="28"/>
        </w:rPr>
        <w:t xml:space="preserve"> с учетом объема, сложности и иных особенностей служебного задания.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lastRenderedPageBreak/>
        <w:t>7.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работника учреждения, днем приезда из служебной командировки - день прибытия транспортного средства в постоянное место работы работника учреждения.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При отправлении транспортного средства до 24 часов включительно днем выезда в служебную командировку считаются текущие сутки, с 00 часов и позднее - последующие сутки.</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Если место отправления транспортного средства находится за чертой населенного пункта - постоянного места работы работника учреждения, при определении дня выезда в служебную командировку учитывается время, необходимое для проезда до места отправления транспортного средства. Аналогично определяется день прибытия работника учреждения в постоянное место работы.</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8. Срок пребывания работника учреждения в служебной командировке (день выезда в служебную командировку и день прибытия в постоянное место работы) определяется по проездным документам, представленным им в учреждение по возвращении из служебной командировки, в пределах сроков, установленных распоряжением (приказом) о направлении работника учреждения в служебную командировку.</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В случае отсутствия проездных документов фактический срок пребывания работника учреждения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документом о бронировании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5" w:history="1">
        <w:r w:rsidRPr="00C078B0">
          <w:rPr>
            <w:rFonts w:ascii="Times New Roman" w:eastAsiaTheme="minorHAnsi" w:hAnsi="Times New Roman"/>
            <w:sz w:val="28"/>
            <w:szCs w:val="28"/>
          </w:rPr>
          <w:t>Правилами</w:t>
        </w:r>
      </w:hyperlink>
      <w:r w:rsidRPr="00C078B0">
        <w:rPr>
          <w:rFonts w:ascii="Times New Roman" w:eastAsiaTheme="minorHAnsi" w:hAnsi="Times New Roman"/>
          <w:sz w:val="28"/>
          <w:szCs w:val="28"/>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года </w:t>
      </w:r>
      <w:r>
        <w:rPr>
          <w:rFonts w:ascii="Times New Roman" w:eastAsiaTheme="minorHAnsi" w:hAnsi="Times New Roman"/>
          <w:sz w:val="28"/>
          <w:szCs w:val="28"/>
        </w:rPr>
        <w:t>№</w:t>
      </w:r>
      <w:r w:rsidRPr="00C078B0">
        <w:rPr>
          <w:rFonts w:ascii="Times New Roman" w:eastAsiaTheme="minorHAnsi" w:hAnsi="Times New Roman"/>
          <w:sz w:val="28"/>
          <w:szCs w:val="28"/>
        </w:rPr>
        <w:t xml:space="preserve"> 1853.</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работника учреждения представляются служебная записка </w:t>
      </w:r>
      <w:proofErr w:type="gramStart"/>
      <w:r w:rsidRPr="00C078B0">
        <w:rPr>
          <w:rFonts w:ascii="Times New Roman" w:eastAsiaTheme="minorHAnsi" w:hAnsi="Times New Roman"/>
          <w:sz w:val="28"/>
          <w:szCs w:val="28"/>
        </w:rPr>
        <w:t>и(</w:t>
      </w:r>
      <w:proofErr w:type="gramEnd"/>
      <w:r w:rsidRPr="00C078B0">
        <w:rPr>
          <w:rFonts w:ascii="Times New Roman" w:eastAsiaTheme="minorHAnsi" w:hAnsi="Times New Roman"/>
          <w:sz w:val="28"/>
          <w:szCs w:val="28"/>
        </w:rPr>
        <w:t>или) иной документ о фактическом сроке пребывания работника учреждения в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командировки).</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9. Вопрос о явке работника учреждения на рабочее место в день выезда в служебную командировку и в день приезда из служебной командировки решается</w:t>
      </w:r>
      <w:r w:rsidR="002D6AE6" w:rsidRPr="002D6AE6">
        <w:rPr>
          <w:rFonts w:ascii="Times New Roman" w:eastAsiaTheme="minorHAnsi" w:hAnsi="Times New Roman"/>
          <w:sz w:val="28"/>
          <w:szCs w:val="28"/>
        </w:rPr>
        <w:t xml:space="preserve"> </w:t>
      </w:r>
      <w:r w:rsidR="002D6AE6">
        <w:rPr>
          <w:rFonts w:ascii="Times New Roman" w:eastAsiaTheme="minorHAnsi" w:hAnsi="Times New Roman"/>
          <w:sz w:val="28"/>
          <w:szCs w:val="28"/>
        </w:rPr>
        <w:t>руководителем</w:t>
      </w:r>
      <w:r w:rsidR="002D6AE6" w:rsidRPr="00C078B0">
        <w:rPr>
          <w:rFonts w:ascii="Times New Roman" w:eastAsiaTheme="minorHAnsi" w:hAnsi="Times New Roman"/>
          <w:sz w:val="28"/>
          <w:szCs w:val="28"/>
        </w:rPr>
        <w:t xml:space="preserve"> учреждения или уполномоченным им лицом</w:t>
      </w:r>
      <w:r w:rsidR="002D6AE6">
        <w:rPr>
          <w:rFonts w:ascii="Times New Roman" w:eastAsiaTheme="minorHAnsi" w:hAnsi="Times New Roman"/>
          <w:sz w:val="28"/>
          <w:szCs w:val="28"/>
        </w:rPr>
        <w:t>, а руководителя учреждения председател</w:t>
      </w:r>
      <w:r w:rsidR="002D6AE6">
        <w:rPr>
          <w:rFonts w:ascii="Times New Roman" w:eastAsiaTheme="minorHAnsi" w:hAnsi="Times New Roman"/>
          <w:sz w:val="28"/>
          <w:szCs w:val="28"/>
        </w:rPr>
        <w:t>ем</w:t>
      </w:r>
      <w:r w:rsidR="002D6AE6">
        <w:rPr>
          <w:rFonts w:ascii="Times New Roman" w:eastAsiaTheme="minorHAnsi" w:hAnsi="Times New Roman"/>
          <w:sz w:val="28"/>
          <w:szCs w:val="28"/>
        </w:rPr>
        <w:t xml:space="preserve"> Комитета</w:t>
      </w:r>
      <w:r w:rsidRPr="00C078B0">
        <w:rPr>
          <w:rFonts w:ascii="Times New Roman" w:eastAsiaTheme="minorHAnsi" w:hAnsi="Times New Roman"/>
          <w:sz w:val="28"/>
          <w:szCs w:val="28"/>
        </w:rPr>
        <w:t xml:space="preserve"> </w:t>
      </w:r>
      <w:bookmarkStart w:id="1" w:name="_GoBack"/>
      <w:bookmarkEnd w:id="1"/>
      <w:r w:rsidRPr="00C078B0">
        <w:rPr>
          <w:rFonts w:ascii="Times New Roman" w:eastAsiaTheme="minorHAnsi" w:hAnsi="Times New Roman"/>
          <w:sz w:val="28"/>
          <w:szCs w:val="28"/>
        </w:rPr>
        <w:t>самостоятельно с учетом времени убытия (прибытия).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10. При направлении работника учреждения в служебную командировку ему гарантируются сохранение должности и денежного содержания за все дни по графику, установленному на постоянном месте работы, а также возмещаются: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lastRenderedPageBreak/>
        <w:t xml:space="preserve">расходы по проезду к месту командирования и обратно (включая трансферы - проезд от аэропорта, вокзала, пристани, если они находятся за чертой населенного пункта, до места проживания в населенном пункте командирования или до места нахождения организации, в которую работник учреждения командирован, </w:t>
      </w:r>
      <w:proofErr w:type="gramStart"/>
      <w:r w:rsidRPr="00C078B0">
        <w:rPr>
          <w:rFonts w:ascii="Times New Roman" w:eastAsiaTheme="minorHAnsi" w:hAnsi="Times New Roman"/>
          <w:sz w:val="28"/>
          <w:szCs w:val="28"/>
        </w:rPr>
        <w:t>и(</w:t>
      </w:r>
      <w:proofErr w:type="gramEnd"/>
      <w:r w:rsidRPr="00C078B0">
        <w:rPr>
          <w:rFonts w:ascii="Times New Roman" w:eastAsiaTheme="minorHAnsi" w:hAnsi="Times New Roman"/>
          <w:sz w:val="28"/>
          <w:szCs w:val="28"/>
        </w:rPr>
        <w:t xml:space="preserve">или) обратно), в том числе из одного населенного пункта в другой, если работник учреждения командирован в несколько организаций, расположенных в разных населенных </w:t>
      </w:r>
      <w:proofErr w:type="gramStart"/>
      <w:r w:rsidRPr="00C078B0">
        <w:rPr>
          <w:rFonts w:ascii="Times New Roman" w:eastAsiaTheme="minorHAnsi" w:hAnsi="Times New Roman"/>
          <w:sz w:val="28"/>
          <w:szCs w:val="28"/>
        </w:rPr>
        <w:t>пунктах</w:t>
      </w:r>
      <w:proofErr w:type="gramEnd"/>
      <w:r w:rsidRPr="00C078B0">
        <w:rPr>
          <w:rFonts w:ascii="Times New Roman" w:eastAsiaTheme="minorHAnsi" w:hAnsi="Times New Roman"/>
          <w:sz w:val="28"/>
          <w:szCs w:val="28"/>
        </w:rPr>
        <w:t>;</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расходы по найму жилого помещения;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дополнительные расходы, связанные с проживанием вне постоянного места жительства (суточные);</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иные расходы, связанные со служебной командировкой (при условии, что они произведены работником учреждения с разрешения </w:t>
      </w:r>
      <w:r w:rsidR="00453972">
        <w:rPr>
          <w:rFonts w:ascii="Times New Roman" w:eastAsiaTheme="minorHAnsi" w:hAnsi="Times New Roman"/>
          <w:sz w:val="28"/>
          <w:szCs w:val="28"/>
        </w:rPr>
        <w:t>руководителя</w:t>
      </w:r>
      <w:r w:rsidRPr="00C078B0">
        <w:rPr>
          <w:rFonts w:ascii="Times New Roman" w:eastAsiaTheme="minorHAnsi" w:hAnsi="Times New Roman"/>
          <w:sz w:val="28"/>
          <w:szCs w:val="28"/>
        </w:rPr>
        <w:t xml:space="preserve"> учреждения или уполномоченного им лица).</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Если работник учреждения специально командирован для работы в выходные и праздничные дни, компенсация за работу в указанные дни производится в соответствии со </w:t>
      </w:r>
      <w:hyperlink r:id="rId6" w:history="1">
        <w:r w:rsidRPr="00C078B0">
          <w:rPr>
            <w:rFonts w:ascii="Times New Roman" w:eastAsiaTheme="minorHAnsi" w:hAnsi="Times New Roman"/>
            <w:sz w:val="28"/>
            <w:szCs w:val="28"/>
          </w:rPr>
          <w:t>статьей 153</w:t>
        </w:r>
      </w:hyperlink>
      <w:r w:rsidRPr="00C078B0">
        <w:rPr>
          <w:rFonts w:ascii="Times New Roman" w:eastAsiaTheme="minorHAnsi" w:hAnsi="Times New Roman"/>
          <w:sz w:val="28"/>
          <w:szCs w:val="28"/>
        </w:rPr>
        <w:t xml:space="preserve"> Трудового кодекса Российской Федерации.</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11. </w:t>
      </w:r>
      <w:proofErr w:type="gramStart"/>
      <w:r w:rsidRPr="00C078B0">
        <w:rPr>
          <w:rFonts w:ascii="Times New Roman" w:eastAsiaTheme="minorHAnsi" w:hAnsi="Times New Roman"/>
          <w:sz w:val="28"/>
          <w:szCs w:val="28"/>
        </w:rPr>
        <w:t>Расходы по проезду работникам учреждения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 проездными документами (билетами), по следующим нормам:</w:t>
      </w:r>
      <w:proofErr w:type="gramEnd"/>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а) </w:t>
      </w:r>
      <w:r w:rsidR="00453972">
        <w:rPr>
          <w:rFonts w:ascii="Times New Roman" w:eastAsiaTheme="minorHAnsi" w:hAnsi="Times New Roman"/>
          <w:sz w:val="28"/>
          <w:szCs w:val="28"/>
        </w:rPr>
        <w:t>руководителю</w:t>
      </w:r>
      <w:r w:rsidRPr="00C078B0">
        <w:rPr>
          <w:rFonts w:ascii="Times New Roman" w:eastAsiaTheme="minorHAnsi" w:hAnsi="Times New Roman"/>
          <w:sz w:val="28"/>
          <w:szCs w:val="28"/>
        </w:rPr>
        <w:t xml:space="preserve"> учреждения, заместител</w:t>
      </w:r>
      <w:r w:rsidR="00453972">
        <w:rPr>
          <w:rFonts w:ascii="Times New Roman" w:eastAsiaTheme="minorHAnsi" w:hAnsi="Times New Roman"/>
          <w:sz w:val="28"/>
          <w:szCs w:val="28"/>
        </w:rPr>
        <w:t>ю</w:t>
      </w:r>
      <w:r w:rsidRPr="00C078B0">
        <w:rPr>
          <w:rFonts w:ascii="Times New Roman" w:eastAsiaTheme="minorHAnsi" w:hAnsi="Times New Roman"/>
          <w:sz w:val="28"/>
          <w:szCs w:val="28"/>
        </w:rPr>
        <w:t xml:space="preserve"> </w:t>
      </w:r>
      <w:r w:rsidR="00453972">
        <w:rPr>
          <w:rFonts w:ascii="Times New Roman" w:eastAsiaTheme="minorHAnsi" w:hAnsi="Times New Roman"/>
          <w:sz w:val="28"/>
          <w:szCs w:val="28"/>
        </w:rPr>
        <w:t>руководителя</w:t>
      </w:r>
      <w:r w:rsidRPr="00C078B0">
        <w:rPr>
          <w:rFonts w:ascii="Times New Roman" w:eastAsiaTheme="minorHAnsi" w:hAnsi="Times New Roman"/>
          <w:sz w:val="28"/>
          <w:szCs w:val="28"/>
        </w:rPr>
        <w:t xml:space="preserve"> учреждения, главному бухгалтеру учреждения: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воздушным транспортом - по тарифу экономического класса;</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w:t>
      </w:r>
      <w:r w:rsidR="00453972">
        <w:rPr>
          <w:rFonts w:ascii="Times New Roman" w:eastAsiaTheme="minorHAnsi" w:hAnsi="Times New Roman"/>
          <w:sz w:val="28"/>
          <w:szCs w:val="28"/>
        </w:rPr>
        <w:t>«</w:t>
      </w:r>
      <w:r w:rsidRPr="00C078B0">
        <w:rPr>
          <w:rFonts w:ascii="Times New Roman" w:eastAsiaTheme="minorHAnsi" w:hAnsi="Times New Roman"/>
          <w:sz w:val="28"/>
          <w:szCs w:val="28"/>
        </w:rPr>
        <w:t>К</w:t>
      </w:r>
      <w:r w:rsidR="00453972">
        <w:rPr>
          <w:rFonts w:ascii="Times New Roman" w:eastAsiaTheme="minorHAnsi" w:hAnsi="Times New Roman"/>
          <w:sz w:val="28"/>
          <w:szCs w:val="28"/>
        </w:rPr>
        <w:t>»</w:t>
      </w:r>
      <w:r w:rsidRPr="00C078B0">
        <w:rPr>
          <w:rFonts w:ascii="Times New Roman" w:eastAsiaTheme="minorHAnsi" w:hAnsi="Times New Roman"/>
          <w:sz w:val="28"/>
          <w:szCs w:val="28"/>
        </w:rPr>
        <w:t xml:space="preserve"> или в вагоне категории </w:t>
      </w:r>
      <w:r w:rsidR="00453972">
        <w:rPr>
          <w:rFonts w:ascii="Times New Roman" w:eastAsiaTheme="minorHAnsi" w:hAnsi="Times New Roman"/>
          <w:sz w:val="28"/>
          <w:szCs w:val="28"/>
        </w:rPr>
        <w:t>«</w:t>
      </w:r>
      <w:r w:rsidRPr="00C078B0">
        <w:rPr>
          <w:rFonts w:ascii="Times New Roman" w:eastAsiaTheme="minorHAnsi" w:hAnsi="Times New Roman"/>
          <w:sz w:val="28"/>
          <w:szCs w:val="28"/>
        </w:rPr>
        <w:t>С</w:t>
      </w:r>
      <w:r w:rsidR="00453972">
        <w:rPr>
          <w:rFonts w:ascii="Times New Roman" w:eastAsiaTheme="minorHAnsi" w:hAnsi="Times New Roman"/>
          <w:sz w:val="28"/>
          <w:szCs w:val="28"/>
        </w:rPr>
        <w:t>»</w:t>
      </w:r>
      <w:r w:rsidRPr="00C078B0">
        <w:rPr>
          <w:rFonts w:ascii="Times New Roman" w:eastAsiaTheme="minorHAnsi" w:hAnsi="Times New Roman"/>
          <w:sz w:val="28"/>
          <w:szCs w:val="28"/>
        </w:rPr>
        <w:t xml:space="preserve"> с местами для сидения;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б) остальным работникам учреждения: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воздушным транспортом - по тарифу экономического класса;</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w:t>
      </w:r>
      <w:r w:rsidR="00453972">
        <w:rPr>
          <w:rFonts w:ascii="Times New Roman" w:eastAsiaTheme="minorHAnsi" w:hAnsi="Times New Roman"/>
          <w:sz w:val="28"/>
          <w:szCs w:val="28"/>
        </w:rPr>
        <w:t>«</w:t>
      </w:r>
      <w:r w:rsidRPr="00C078B0">
        <w:rPr>
          <w:rFonts w:ascii="Times New Roman" w:eastAsiaTheme="minorHAnsi" w:hAnsi="Times New Roman"/>
          <w:sz w:val="28"/>
          <w:szCs w:val="28"/>
        </w:rPr>
        <w:t>К</w:t>
      </w:r>
      <w:r w:rsidR="00453972">
        <w:rPr>
          <w:rFonts w:ascii="Times New Roman" w:eastAsiaTheme="minorHAnsi" w:hAnsi="Times New Roman"/>
          <w:sz w:val="28"/>
          <w:szCs w:val="28"/>
        </w:rPr>
        <w:t>»</w:t>
      </w:r>
      <w:r w:rsidRPr="00C078B0">
        <w:rPr>
          <w:rFonts w:ascii="Times New Roman" w:eastAsiaTheme="minorHAnsi" w:hAnsi="Times New Roman"/>
          <w:sz w:val="28"/>
          <w:szCs w:val="28"/>
        </w:rPr>
        <w:t xml:space="preserve"> или в вагоне категории </w:t>
      </w:r>
      <w:r w:rsidR="00453972">
        <w:rPr>
          <w:rFonts w:ascii="Times New Roman" w:eastAsiaTheme="minorHAnsi" w:hAnsi="Times New Roman"/>
          <w:sz w:val="28"/>
          <w:szCs w:val="28"/>
        </w:rPr>
        <w:t>«</w:t>
      </w:r>
      <w:r w:rsidRPr="00C078B0">
        <w:rPr>
          <w:rFonts w:ascii="Times New Roman" w:eastAsiaTheme="minorHAnsi" w:hAnsi="Times New Roman"/>
          <w:sz w:val="28"/>
          <w:szCs w:val="28"/>
        </w:rPr>
        <w:t>С</w:t>
      </w:r>
      <w:r w:rsidR="00453972">
        <w:rPr>
          <w:rFonts w:ascii="Times New Roman" w:eastAsiaTheme="minorHAnsi" w:hAnsi="Times New Roman"/>
          <w:sz w:val="28"/>
          <w:szCs w:val="28"/>
        </w:rPr>
        <w:t>»</w:t>
      </w:r>
      <w:r w:rsidRPr="00C078B0">
        <w:rPr>
          <w:rFonts w:ascii="Times New Roman" w:eastAsiaTheme="minorHAnsi" w:hAnsi="Times New Roman"/>
          <w:sz w:val="28"/>
          <w:szCs w:val="28"/>
        </w:rPr>
        <w:t xml:space="preserve"> с местами для сидения.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12. Расходы по проезду транспортом общего пользования (кроме такси), трансфер оплачиваются при наличии проездных документов, подтверждающих указанные расходы.</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13. При использовании воздушного транспорта для проезда работника учреждения к месту командирования </w:t>
      </w:r>
      <w:proofErr w:type="gramStart"/>
      <w:r w:rsidRPr="00C078B0">
        <w:rPr>
          <w:rFonts w:ascii="Times New Roman" w:eastAsiaTheme="minorHAnsi" w:hAnsi="Times New Roman"/>
          <w:sz w:val="28"/>
          <w:szCs w:val="28"/>
        </w:rPr>
        <w:t>и(</w:t>
      </w:r>
      <w:proofErr w:type="gramEnd"/>
      <w:r w:rsidRPr="00C078B0">
        <w:rPr>
          <w:rFonts w:ascii="Times New Roman" w:eastAsiaTheme="minorHAnsi" w:hAnsi="Times New Roman"/>
          <w:sz w:val="28"/>
          <w:szCs w:val="28"/>
        </w:rPr>
        <w:t xml:space="preserve">или) обратно - к месту постоянной работы - </w:t>
      </w:r>
      <w:r w:rsidRPr="00C078B0">
        <w:rPr>
          <w:rFonts w:ascii="Times New Roman" w:eastAsiaTheme="minorHAnsi" w:hAnsi="Times New Roman"/>
          <w:sz w:val="28"/>
          <w:szCs w:val="28"/>
        </w:rPr>
        <w:lastRenderedPageBreak/>
        <w:t>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учреждения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 указанного лица.</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Отсутствие рейсов и проездных документов (билетов) на рейсы российских авиакомпаний или авиакомпаний других государств - членов Евразийского экономического союза на весь срок служебной командировки работника учреждения подтверждается справкой из организации, осуществляющей продажу соответствующих проездных документов (билетов), либо служебной запиской командируемого работника учреждения.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14.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15. Расходы по бронированию и найму жилого помещения (кроме случаев, когда работнику учреждения предоставляется бесплатное жилое помещение) при командировках в пределах территории Российской Федерации возмещаются по фактическим расходам, но не более 5000 рублей за сутки, г. Москва и г. Сочи - не более 7000 рублей за сутки. Расходы по бронированию - по фактическим расходам, но не более 2250 рублей, г. Москва и г. Сочи - не более 3500 рублей.</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Расходы по оплате питания и других личных услуг, включенных в счет за наем жилого помещения, осуществляются за счет суточных и возмещению не подлежат.</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16. </w:t>
      </w:r>
      <w:proofErr w:type="gramStart"/>
      <w:r w:rsidRPr="00C078B0">
        <w:rPr>
          <w:rFonts w:ascii="Times New Roman" w:eastAsiaTheme="minorHAnsi" w:hAnsi="Times New Roman"/>
          <w:sz w:val="28"/>
          <w:szCs w:val="28"/>
        </w:rPr>
        <w:t>Дополнительные расходы, связанные с проживанием вне постоянного места жительства (суточные), возмещаются работнику учреждения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соответствии со сроками, установленными распоряжением (приказом) о направлении работника учреждения в служебную командировку.</w:t>
      </w:r>
      <w:proofErr w:type="gramEnd"/>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17. Нормы возмещения дополнительных расходов, связанных с проживанием работников учреждения вне постоянного места жительства (суточные) при направлении в служебную командировку, составляют:</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за каждый день нахождения в служебной командировке в пределах Ленинградской области - 300 рублей;</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за каждый день нахождения в служебной командировке за пределами Ленинградской области - 700 рублей;</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за каждый день нахождения в служебной командировке на территории иностранных государств - в иностранной валюте в размерах, устанавливаемых Правительством Российской Федерации, но не более 2500 рублей в сутки.</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17.1. В случае командирования работника учреждения в местность, откуда по условиям транспортного сообщения и характеру выполняемого служебного задания работник учреждения имеет возможность ежедневно возвращаться к постоянному месту жительства, суточные не выплачиваются.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lastRenderedPageBreak/>
        <w:t>18. На работников учреждения, находящихся в служебной командировке, распространяется режим служебного времени организаций, в которые они командированы.</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19. В случае если работник учреждения направлен в служебную командировку в выходной день, по возвращении из служебной командировки ему предоставляется день отдыха в установленном порядке.</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20. При направлении работника учреждения в служебную командировку на территорию иностранного государства дополнительно возмещаются: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обязательные консульские и аэропортовые сборы;</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расходы на оформление обязательной медицинской страховки;</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иные обязательные платежи и сборы.</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21. Расходы по найму жилого помещения при направлении работника учреждения в служебную командировку на территорию иностранного государства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действующим законодательством.</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22. По возвращении из служебной командировки работник учреждения обязан в течение трех рабочих дней:</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представить </w:t>
      </w:r>
      <w:proofErr w:type="gramStart"/>
      <w:r w:rsidRPr="00C078B0">
        <w:rPr>
          <w:rFonts w:ascii="Times New Roman" w:eastAsiaTheme="minorHAnsi" w:hAnsi="Times New Roman"/>
          <w:sz w:val="28"/>
          <w:szCs w:val="28"/>
        </w:rPr>
        <w:t>в бухгалтерию авансовый отчет об израсходованных в связи со служебной командировкой суммах по установленной форме</w:t>
      </w:r>
      <w:proofErr w:type="gramEnd"/>
      <w:r w:rsidRPr="00C078B0">
        <w:rPr>
          <w:rFonts w:ascii="Times New Roman" w:eastAsiaTheme="minorHAnsi" w:hAnsi="Times New Roman"/>
          <w:sz w:val="28"/>
          <w:szCs w:val="28"/>
        </w:rPr>
        <w:t xml:space="preserve"> и произвести расчет по выданному авансу.</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К авансовому отчету прилагаются: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документы о найме жилого помещения;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документы, подтверждающие фактические расходы по проезду (включая оплату услуг по оформлению проездных документов, предоставлению в поездах постельных принадлежностей) и найму жилого помещения, а также иные расходы, связанные со служебной командировкой и произведенные с разрешения </w:t>
      </w:r>
      <w:r w:rsidR="00453972">
        <w:rPr>
          <w:rFonts w:ascii="Times New Roman" w:eastAsiaTheme="minorHAnsi" w:hAnsi="Times New Roman"/>
          <w:sz w:val="28"/>
          <w:szCs w:val="28"/>
        </w:rPr>
        <w:t>руководителя</w:t>
      </w:r>
      <w:r w:rsidRPr="00C078B0">
        <w:rPr>
          <w:rFonts w:ascii="Times New Roman" w:eastAsiaTheme="minorHAnsi" w:hAnsi="Times New Roman"/>
          <w:sz w:val="28"/>
          <w:szCs w:val="28"/>
        </w:rPr>
        <w:t xml:space="preserve"> учреждения или уполномоченного им лица;</w:t>
      </w:r>
    </w:p>
    <w:p w:rsidR="00C078B0" w:rsidRPr="00C078B0" w:rsidRDefault="00C078B0" w:rsidP="00C078B0">
      <w:pPr>
        <w:pStyle w:val="a5"/>
        <w:ind w:firstLine="709"/>
        <w:jc w:val="both"/>
        <w:rPr>
          <w:rFonts w:ascii="Times New Roman" w:eastAsiaTheme="minorHAnsi" w:hAnsi="Times New Roman"/>
          <w:sz w:val="28"/>
          <w:szCs w:val="28"/>
        </w:rPr>
      </w:pPr>
      <w:proofErr w:type="gramStart"/>
      <w:r w:rsidRPr="00C078B0">
        <w:rPr>
          <w:rFonts w:ascii="Times New Roman" w:eastAsiaTheme="minorHAnsi" w:hAnsi="Times New Roman"/>
          <w:sz w:val="28"/>
          <w:szCs w:val="28"/>
        </w:rPr>
        <w:t>документ, подтверждающий оплату консульского сбора, связанного с оформлением въездной визы, квитанция об оплате медицинской страховки, копии страниц общегражданского заграничного паспорта с отметками пунктов пропуска через государственную границу Российской Федерации и границы иностранных государств - при служебной командировке за пределы территории Российской Федерации (кроме служебных командировок на территории государств - участников Содружества Независимых Государств, с которыми заключены межправительственные соглашения, на основании которых в</w:t>
      </w:r>
      <w:proofErr w:type="gramEnd"/>
      <w:r w:rsidRPr="00C078B0">
        <w:rPr>
          <w:rFonts w:ascii="Times New Roman" w:eastAsiaTheme="minorHAnsi" w:hAnsi="Times New Roman"/>
          <w:sz w:val="28"/>
          <w:szCs w:val="28"/>
        </w:rPr>
        <w:t xml:space="preserve"> </w:t>
      </w:r>
      <w:proofErr w:type="gramStart"/>
      <w:r w:rsidRPr="00C078B0">
        <w:rPr>
          <w:rFonts w:ascii="Times New Roman" w:eastAsiaTheme="minorHAnsi" w:hAnsi="Times New Roman"/>
          <w:sz w:val="28"/>
          <w:szCs w:val="28"/>
        </w:rPr>
        <w:t>документах</w:t>
      </w:r>
      <w:proofErr w:type="gramEnd"/>
      <w:r w:rsidRPr="00C078B0">
        <w:rPr>
          <w:rFonts w:ascii="Times New Roman" w:eastAsiaTheme="minorHAnsi" w:hAnsi="Times New Roman"/>
          <w:sz w:val="28"/>
          <w:szCs w:val="28"/>
        </w:rPr>
        <w:t xml:space="preserve"> для въезда и выезда пограничными органами не делаются отметки о пересечении государственной границы, проезд на территорию которых возможен по паспорту гражданина Российской Федерации).</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23. Возмещение фактических расходов, связанных со служебной командировкой, в иностранной валюте производится в рублях по курсу Центрального банка Российской Федерации на дату утверждения авансового отчета.</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lastRenderedPageBreak/>
        <w:t>24. Неизрасходованные остатки авансовых средств возвращаются в бухгалтерию учреждения в течение календарного месяца после прибытия работника учреждения из служебной командировки, но не позднее 25 декабря текущего года.</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25. В случае отмены распоряжения (приказа) о направлении работника учреждения в служебную командировку работник учреждения обязан возвратить полученный аванс в бухгалтерию учреждения.</w:t>
      </w:r>
    </w:p>
    <w:p w:rsidR="00C078B0" w:rsidRPr="00C078B0" w:rsidRDefault="00C078B0" w:rsidP="00C078B0">
      <w:pPr>
        <w:pStyle w:val="a5"/>
        <w:ind w:firstLine="709"/>
        <w:jc w:val="both"/>
        <w:rPr>
          <w:rFonts w:ascii="Times New Roman" w:eastAsiaTheme="minorHAnsi" w:hAnsi="Times New Roman"/>
          <w:sz w:val="28"/>
          <w:szCs w:val="28"/>
        </w:rPr>
      </w:pPr>
      <w:r w:rsidRPr="00C078B0">
        <w:rPr>
          <w:rFonts w:ascii="Times New Roman" w:eastAsiaTheme="minorHAnsi" w:hAnsi="Times New Roman"/>
          <w:sz w:val="28"/>
          <w:szCs w:val="28"/>
        </w:rPr>
        <w:t xml:space="preserve">26. В остальной части, не урегулированной настоящим положением, применяются нормы </w:t>
      </w:r>
      <w:hyperlink r:id="rId7" w:history="1">
        <w:r w:rsidRPr="00C078B0">
          <w:rPr>
            <w:rFonts w:ascii="Times New Roman" w:eastAsiaTheme="minorHAnsi" w:hAnsi="Times New Roman"/>
            <w:sz w:val="28"/>
            <w:szCs w:val="28"/>
          </w:rPr>
          <w:t>постановления</w:t>
        </w:r>
      </w:hyperlink>
      <w:r w:rsidRPr="00C078B0">
        <w:rPr>
          <w:rFonts w:ascii="Times New Roman" w:eastAsiaTheme="minorHAnsi" w:hAnsi="Times New Roman"/>
          <w:sz w:val="28"/>
          <w:szCs w:val="28"/>
        </w:rPr>
        <w:t xml:space="preserve"> Правительства Российской Федерации от 13 октября 2008 г. </w:t>
      </w:r>
      <w:r w:rsidR="00453972">
        <w:rPr>
          <w:rFonts w:ascii="Times New Roman" w:eastAsiaTheme="minorHAnsi" w:hAnsi="Times New Roman"/>
          <w:sz w:val="28"/>
          <w:szCs w:val="28"/>
        </w:rPr>
        <w:t>№</w:t>
      </w:r>
      <w:r w:rsidRPr="00C078B0">
        <w:rPr>
          <w:rFonts w:ascii="Times New Roman" w:eastAsiaTheme="minorHAnsi" w:hAnsi="Times New Roman"/>
          <w:sz w:val="28"/>
          <w:szCs w:val="28"/>
        </w:rPr>
        <w:t xml:space="preserve"> 749 </w:t>
      </w:r>
      <w:r w:rsidR="00453972">
        <w:rPr>
          <w:rFonts w:ascii="Times New Roman" w:eastAsiaTheme="minorHAnsi" w:hAnsi="Times New Roman"/>
          <w:sz w:val="28"/>
          <w:szCs w:val="28"/>
        </w:rPr>
        <w:t>«</w:t>
      </w:r>
      <w:r w:rsidRPr="00C078B0">
        <w:rPr>
          <w:rFonts w:ascii="Times New Roman" w:eastAsiaTheme="minorHAnsi" w:hAnsi="Times New Roman"/>
          <w:sz w:val="28"/>
          <w:szCs w:val="28"/>
        </w:rPr>
        <w:t>Об особенностях направления работников в</w:t>
      </w:r>
      <w:r w:rsidR="00453972">
        <w:rPr>
          <w:rFonts w:ascii="Times New Roman" w:eastAsiaTheme="minorHAnsi" w:hAnsi="Times New Roman"/>
          <w:sz w:val="28"/>
          <w:szCs w:val="28"/>
        </w:rPr>
        <w:t xml:space="preserve"> служебные командировки»</w:t>
      </w:r>
      <w:r w:rsidRPr="00C078B0">
        <w:rPr>
          <w:rFonts w:ascii="Times New Roman" w:eastAsiaTheme="minorHAnsi" w:hAnsi="Times New Roman"/>
          <w:sz w:val="28"/>
          <w:szCs w:val="28"/>
        </w:rPr>
        <w:t>.</w:t>
      </w:r>
    </w:p>
    <w:p w:rsidR="00BF3678" w:rsidRPr="00C078B0" w:rsidRDefault="00BF3678" w:rsidP="00C078B0">
      <w:pPr>
        <w:pStyle w:val="ConsPlusNonformat"/>
        <w:ind w:firstLine="709"/>
        <w:jc w:val="both"/>
        <w:rPr>
          <w:rFonts w:ascii="Times New Roman" w:hAnsi="Times New Roman"/>
          <w:sz w:val="28"/>
          <w:szCs w:val="28"/>
        </w:rPr>
      </w:pPr>
    </w:p>
    <w:sectPr w:rsidR="00BF3678" w:rsidRPr="00C078B0" w:rsidSect="0064615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03"/>
    <w:rsid w:val="00071680"/>
    <w:rsid w:val="00114403"/>
    <w:rsid w:val="00242194"/>
    <w:rsid w:val="0028152D"/>
    <w:rsid w:val="002D6AE6"/>
    <w:rsid w:val="00401C4E"/>
    <w:rsid w:val="00453972"/>
    <w:rsid w:val="00495FF6"/>
    <w:rsid w:val="004E0C8C"/>
    <w:rsid w:val="00571652"/>
    <w:rsid w:val="00587562"/>
    <w:rsid w:val="0064615F"/>
    <w:rsid w:val="00676680"/>
    <w:rsid w:val="007E1A61"/>
    <w:rsid w:val="007E20EE"/>
    <w:rsid w:val="00805CC5"/>
    <w:rsid w:val="008514E7"/>
    <w:rsid w:val="00857F6A"/>
    <w:rsid w:val="008611CF"/>
    <w:rsid w:val="008F3C28"/>
    <w:rsid w:val="009517C7"/>
    <w:rsid w:val="00BF3678"/>
    <w:rsid w:val="00C078B0"/>
    <w:rsid w:val="00CA530F"/>
    <w:rsid w:val="00CE2B2F"/>
    <w:rsid w:val="00E4347B"/>
    <w:rsid w:val="00E614C4"/>
    <w:rsid w:val="00E824F7"/>
    <w:rsid w:val="00F7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3"/>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403"/>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14403"/>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E2B2F"/>
    <w:pPr>
      <w:widowControl w:val="0"/>
      <w:autoSpaceDE w:val="0"/>
      <w:autoSpaceDN w:val="0"/>
      <w:adjustRightInd w:val="0"/>
    </w:pPr>
    <w:rPr>
      <w:rFonts w:ascii="Arial" w:eastAsia="Times New Roman" w:hAnsi="Arial" w:cs="Arial"/>
      <w:b/>
      <w:bCs/>
      <w:sz w:val="20"/>
      <w:szCs w:val="20"/>
      <w:lang w:eastAsia="ru-RU"/>
    </w:rPr>
  </w:style>
  <w:style w:type="paragraph" w:styleId="a3">
    <w:name w:val="Body Text"/>
    <w:basedOn w:val="a"/>
    <w:link w:val="a4"/>
    <w:rsid w:val="00CE2B2F"/>
    <w:pPr>
      <w:jc w:val="both"/>
    </w:pPr>
    <w:rPr>
      <w:rFonts w:ascii="Times New Roman" w:hAnsi="Times New Roman"/>
      <w:sz w:val="28"/>
      <w:szCs w:val="24"/>
      <w:lang w:eastAsia="ru-RU"/>
    </w:rPr>
  </w:style>
  <w:style w:type="character" w:customStyle="1" w:styleId="a4">
    <w:name w:val="Основной текст Знак"/>
    <w:basedOn w:val="a0"/>
    <w:link w:val="a3"/>
    <w:rsid w:val="00CE2B2F"/>
    <w:rPr>
      <w:rFonts w:ascii="Times New Roman" w:eastAsia="Times New Roman" w:hAnsi="Times New Roman" w:cs="Times New Roman"/>
      <w:sz w:val="28"/>
      <w:szCs w:val="24"/>
      <w:lang w:eastAsia="ru-RU"/>
    </w:rPr>
  </w:style>
  <w:style w:type="paragraph" w:styleId="a5">
    <w:name w:val="No Spacing"/>
    <w:uiPriority w:val="1"/>
    <w:qFormat/>
    <w:rsid w:val="0064615F"/>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3"/>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403"/>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14403"/>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E2B2F"/>
    <w:pPr>
      <w:widowControl w:val="0"/>
      <w:autoSpaceDE w:val="0"/>
      <w:autoSpaceDN w:val="0"/>
      <w:adjustRightInd w:val="0"/>
    </w:pPr>
    <w:rPr>
      <w:rFonts w:ascii="Arial" w:eastAsia="Times New Roman" w:hAnsi="Arial" w:cs="Arial"/>
      <w:b/>
      <w:bCs/>
      <w:sz w:val="20"/>
      <w:szCs w:val="20"/>
      <w:lang w:eastAsia="ru-RU"/>
    </w:rPr>
  </w:style>
  <w:style w:type="paragraph" w:styleId="a3">
    <w:name w:val="Body Text"/>
    <w:basedOn w:val="a"/>
    <w:link w:val="a4"/>
    <w:rsid w:val="00CE2B2F"/>
    <w:pPr>
      <w:jc w:val="both"/>
    </w:pPr>
    <w:rPr>
      <w:rFonts w:ascii="Times New Roman" w:hAnsi="Times New Roman"/>
      <w:sz w:val="28"/>
      <w:szCs w:val="24"/>
      <w:lang w:eastAsia="ru-RU"/>
    </w:rPr>
  </w:style>
  <w:style w:type="character" w:customStyle="1" w:styleId="a4">
    <w:name w:val="Основной текст Знак"/>
    <w:basedOn w:val="a0"/>
    <w:link w:val="a3"/>
    <w:rsid w:val="00CE2B2F"/>
    <w:rPr>
      <w:rFonts w:ascii="Times New Roman" w:eastAsia="Times New Roman" w:hAnsi="Times New Roman" w:cs="Times New Roman"/>
      <w:sz w:val="28"/>
      <w:szCs w:val="24"/>
      <w:lang w:eastAsia="ru-RU"/>
    </w:rPr>
  </w:style>
  <w:style w:type="paragraph" w:styleId="a5">
    <w:name w:val="No Spacing"/>
    <w:uiPriority w:val="1"/>
    <w:qFormat/>
    <w:rsid w:val="0064615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673B9E938D82E12D6623AC5D56CED1B1037712DF63DBCBCB8CE9564C24AB1B5F3A866828ACDFC0FD7BEB7416Ek3E6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673B9E938D82E12D6623AC5D56CED1B153F722DFC3BBCBCB8CE9564C24AB1B5E1A83E888AC1E95B87E4E04C6D3D062E3C20B5D2CAkEE6H" TargetMode="External"/><Relationship Id="rId5" Type="http://schemas.openxmlformats.org/officeDocument/2006/relationships/hyperlink" Target="consultantplus://offline/ref=A673B9E938D82E12D6623AC5D56CED1B12377328FD30BCBCB8CE9564C24AB1B5E1A83E8E8BC4E20FDFABE1102861152F3420B7D3D6E6D74Fk4E2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Борисовна Винарова</dc:creator>
  <cp:lastModifiedBy>Антон Олегович Ксенофондов</cp:lastModifiedBy>
  <cp:revision>6</cp:revision>
  <dcterms:created xsi:type="dcterms:W3CDTF">2020-12-25T11:04:00Z</dcterms:created>
  <dcterms:modified xsi:type="dcterms:W3CDTF">2022-01-21T08:36:00Z</dcterms:modified>
</cp:coreProperties>
</file>