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70" w:rsidRPr="00EB7567" w:rsidRDefault="00CF5990" w:rsidP="00EB7567">
      <w:pPr>
        <w:ind w:left="5670"/>
        <w:rPr>
          <w:sz w:val="28"/>
          <w:szCs w:val="28"/>
        </w:rPr>
      </w:pPr>
      <w:r w:rsidRPr="00EB7567">
        <w:rPr>
          <w:sz w:val="28"/>
          <w:szCs w:val="28"/>
        </w:rPr>
        <w:t>Таблица 14</w:t>
      </w:r>
    </w:p>
    <w:p w:rsidR="00DE3770" w:rsidRPr="00EB7567" w:rsidRDefault="00CF5990" w:rsidP="00EB7567">
      <w:pPr>
        <w:pStyle w:val="a9"/>
        <w:ind w:left="5670" w:right="-143"/>
        <w:rPr>
          <w:rFonts w:ascii="Times New Roman" w:hAnsi="Times New Roman"/>
          <w:sz w:val="28"/>
          <w:szCs w:val="28"/>
        </w:rPr>
      </w:pPr>
      <w:r w:rsidRPr="00EB7567">
        <w:rPr>
          <w:rFonts w:ascii="Times New Roman" w:hAnsi="Times New Roman"/>
          <w:sz w:val="28"/>
          <w:szCs w:val="28"/>
        </w:rPr>
        <w:t>приложения 14</w:t>
      </w:r>
    </w:p>
    <w:p w:rsidR="007B1ED1" w:rsidRPr="00EB7567" w:rsidRDefault="007B1ED1" w:rsidP="00EB7567">
      <w:pPr>
        <w:ind w:left="5670"/>
        <w:rPr>
          <w:rFonts w:eastAsia="Calibri"/>
          <w:sz w:val="28"/>
          <w:szCs w:val="28"/>
          <w:lang w:eastAsia="en-US"/>
        </w:rPr>
      </w:pPr>
      <w:r w:rsidRPr="00EB7567">
        <w:rPr>
          <w:rFonts w:eastAsia="Calibri"/>
          <w:sz w:val="28"/>
          <w:szCs w:val="28"/>
          <w:lang w:eastAsia="en-US"/>
        </w:rPr>
        <w:t>к областному закону</w:t>
      </w:r>
    </w:p>
    <w:p w:rsidR="007B1ED1" w:rsidRPr="00EB7567" w:rsidRDefault="007B1ED1" w:rsidP="00EB7567">
      <w:pPr>
        <w:ind w:left="5670"/>
        <w:rPr>
          <w:rFonts w:eastAsia="Calibri"/>
          <w:sz w:val="28"/>
          <w:szCs w:val="28"/>
          <w:lang w:eastAsia="en-US"/>
        </w:rPr>
      </w:pPr>
      <w:r w:rsidRPr="00EB7567">
        <w:rPr>
          <w:rFonts w:eastAsia="Calibri"/>
          <w:sz w:val="28"/>
          <w:szCs w:val="28"/>
          <w:lang w:eastAsia="en-US"/>
        </w:rPr>
        <w:t>от 21 декабря 2021 года № 148-оз</w:t>
      </w:r>
    </w:p>
    <w:p w:rsidR="007B1ED1" w:rsidRPr="00EB7567" w:rsidRDefault="007B1ED1" w:rsidP="00EB7567">
      <w:pPr>
        <w:autoSpaceDE w:val="0"/>
        <w:autoSpaceDN w:val="0"/>
        <w:adjustRightInd w:val="0"/>
        <w:spacing w:after="200" w:line="276" w:lineRule="auto"/>
        <w:ind w:left="5670"/>
        <w:rPr>
          <w:rFonts w:ascii="Calibri" w:eastAsia="Calibri" w:hAnsi="Calibri"/>
          <w:sz w:val="28"/>
          <w:szCs w:val="28"/>
          <w:lang w:eastAsia="en-US"/>
        </w:rPr>
      </w:pPr>
      <w:proofErr w:type="gramStart"/>
      <w:r w:rsidRPr="00EB7567">
        <w:rPr>
          <w:rFonts w:eastAsia="Calibri"/>
          <w:sz w:val="28"/>
          <w:szCs w:val="28"/>
          <w:lang w:eastAsia="en-US"/>
        </w:rPr>
        <w:t>(в редакции областного закона</w:t>
      </w:r>
      <w:proofErr w:type="gramEnd"/>
    </w:p>
    <w:p w:rsidR="00DE3770" w:rsidRPr="00EB7567" w:rsidRDefault="00DE3770">
      <w:pPr>
        <w:pStyle w:val="a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E3770" w:rsidRPr="00EB7567" w:rsidRDefault="00CF599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B7567">
        <w:rPr>
          <w:rFonts w:ascii="Times New Roman" w:hAnsi="Times New Roman"/>
          <w:b/>
          <w:sz w:val="28"/>
          <w:szCs w:val="28"/>
        </w:rPr>
        <w:t xml:space="preserve">РАСПРЕДЕЛЕНИЕ </w:t>
      </w:r>
      <w:r w:rsidRPr="00EB7567">
        <w:rPr>
          <w:rFonts w:ascii="Times New Roman" w:hAnsi="Times New Roman"/>
          <w:b/>
          <w:sz w:val="28"/>
          <w:szCs w:val="28"/>
        </w:rPr>
        <w:br/>
        <w:t xml:space="preserve">субсидий бюджетам муниципальных образований Ленинградской области </w:t>
      </w:r>
      <w:r w:rsidRPr="00EB7567">
        <w:rPr>
          <w:rFonts w:ascii="Times New Roman" w:hAnsi="Times New Roman"/>
          <w:b/>
          <w:sz w:val="28"/>
          <w:szCs w:val="28"/>
        </w:rPr>
        <w:br/>
        <w:t xml:space="preserve">на капитальный ремонт объектов физической культуры и спорта </w:t>
      </w:r>
      <w:r w:rsidRPr="00EB7567">
        <w:rPr>
          <w:rFonts w:ascii="Times New Roman" w:hAnsi="Times New Roman"/>
          <w:b/>
          <w:sz w:val="28"/>
          <w:szCs w:val="28"/>
        </w:rPr>
        <w:br/>
        <w:t>на 2022 год и на плановый период 2023 и 2024 годов</w:t>
      </w:r>
    </w:p>
    <w:p w:rsidR="00DE3770" w:rsidRPr="00EB7567" w:rsidRDefault="00DE3770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Style w:val="ac"/>
        <w:tblW w:w="4976" w:type="pct"/>
        <w:tblInd w:w="108" w:type="dxa"/>
        <w:tblLook w:val="04A0" w:firstRow="1" w:lastRow="0" w:firstColumn="1" w:lastColumn="0" w:noHBand="0" w:noVBand="1"/>
      </w:tblPr>
      <w:tblGrid>
        <w:gridCol w:w="733"/>
        <w:gridCol w:w="5219"/>
        <w:gridCol w:w="1500"/>
        <w:gridCol w:w="1500"/>
        <w:gridCol w:w="1419"/>
      </w:tblGrid>
      <w:tr w:rsidR="00DE3770" w:rsidRPr="00EB7567" w:rsidTr="00EB7567">
        <w:trPr>
          <w:cantSplit/>
          <w:trHeight w:val="20"/>
        </w:trPr>
        <w:tc>
          <w:tcPr>
            <w:tcW w:w="354" w:type="pct"/>
            <w:vMerge w:val="restart"/>
          </w:tcPr>
          <w:p w:rsidR="00DE3770" w:rsidRPr="00EB7567" w:rsidRDefault="00CF59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 xml:space="preserve">№ </w:t>
            </w:r>
            <w:r w:rsidRPr="00EB7567">
              <w:rPr>
                <w:b/>
                <w:sz w:val="28"/>
                <w:szCs w:val="28"/>
              </w:rPr>
              <w:br/>
            </w:r>
            <w:proofErr w:type="gramStart"/>
            <w:r w:rsidRPr="00EB7567">
              <w:rPr>
                <w:b/>
                <w:sz w:val="28"/>
                <w:szCs w:val="28"/>
              </w:rPr>
              <w:t>п</w:t>
            </w:r>
            <w:proofErr w:type="gramEnd"/>
            <w:r w:rsidRPr="00EB756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16" w:type="pct"/>
            <w:vMerge w:val="restart"/>
          </w:tcPr>
          <w:p w:rsidR="00DE3770" w:rsidRPr="00EB7567" w:rsidRDefault="00CF59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 xml:space="preserve">Наименование </w:t>
            </w:r>
            <w:r w:rsidRPr="00EB7567">
              <w:rPr>
                <w:b/>
                <w:sz w:val="28"/>
                <w:szCs w:val="28"/>
              </w:rPr>
              <w:br/>
              <w:t>муниципального образования</w:t>
            </w:r>
          </w:p>
        </w:tc>
        <w:tc>
          <w:tcPr>
            <w:tcW w:w="2130" w:type="pct"/>
            <w:gridSpan w:val="3"/>
          </w:tcPr>
          <w:p w:rsidR="00DE3770" w:rsidRPr="00EB7567" w:rsidRDefault="00CF59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 xml:space="preserve">Сумма </w:t>
            </w:r>
            <w:r w:rsidRPr="00EB7567">
              <w:rPr>
                <w:b/>
                <w:sz w:val="28"/>
                <w:szCs w:val="28"/>
              </w:rPr>
              <w:br/>
              <w:t>(тысяч рублей)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6" w:type="pct"/>
            <w:vMerge/>
            <w:tcBorders>
              <w:bottom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>2024 год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Бокситогорский муниципальный район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Бокситогорское городское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59 367,2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2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Волосовский муниципальный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2.1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 xml:space="preserve">Калитинское сельское поселение 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1 926,7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3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Волховский муниципальный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3.1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Город Волхов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34 761,3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3F3323">
            <w:pPr>
              <w:jc w:val="center"/>
              <w:rPr>
                <w:color w:val="FF0000"/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131 925,6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Всеволожский муниципальный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3D4B6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41 921,9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Романовское сельское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5 104,3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10 789,3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4.2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 xml:space="preserve">Морозовское городское поселение 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4 163,6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4.3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 xml:space="preserve">Новодевяткинское сельское поселение 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14 233,6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4.4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 xml:space="preserve">Заневское городское поселение 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3F3323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12 666,1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5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Выборгский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rPr>
                <w:sz w:val="28"/>
                <w:szCs w:val="28"/>
              </w:rPr>
            </w:pP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5.1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Город Выборг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49 041,5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6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Гатчинский муниципальный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6.1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Сяськелевское сельское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11 221,9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6.2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Сиверское городское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3 155,1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7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Кировский муниципальный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61 437,1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81 868,4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7.1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Шлиссельбургское городское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3D4B6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42 828,5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8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Лодейнопольский муниципальный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16 116,6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9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Ломоносовский муниципальный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9.1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 xml:space="preserve">Пениковское сельское поселение 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4 275,2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10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Подпорожский муниципальный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10.1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Вознесенское городское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32 272,3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Тосненский район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11.1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Тосненское городское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7B1ED1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63 700,0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7B1ED1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106 711,1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7B1ED1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26 700,0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11.2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Фёдоровское городское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12 534,2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11.3</w:t>
            </w:r>
          </w:p>
        </w:tc>
        <w:tc>
          <w:tcPr>
            <w:tcW w:w="2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Любанское городское поселение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0" w:rsidRPr="00EB7567" w:rsidRDefault="00CF5990">
            <w:pPr>
              <w:widowControl w:val="0"/>
              <w:jc w:val="center"/>
              <w:rPr>
                <w:sz w:val="28"/>
                <w:szCs w:val="28"/>
              </w:rPr>
            </w:pPr>
            <w:r w:rsidRPr="00EB7567">
              <w:rPr>
                <w:sz w:val="28"/>
                <w:szCs w:val="28"/>
              </w:rPr>
              <w:t>7 425,4</w:t>
            </w:r>
          </w:p>
        </w:tc>
      </w:tr>
      <w:tr w:rsidR="00DE3770" w:rsidRPr="00EB7567" w:rsidTr="00EB7567">
        <w:trPr>
          <w:cantSplit/>
          <w:trHeight w:val="20"/>
        </w:trPr>
        <w:tc>
          <w:tcPr>
            <w:tcW w:w="354" w:type="pct"/>
            <w:tcBorders>
              <w:top w:val="single" w:sz="4" w:space="0" w:color="auto"/>
            </w:tcBorders>
          </w:tcPr>
          <w:p w:rsidR="00DE3770" w:rsidRPr="00EB7567" w:rsidRDefault="00DE37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</w:tcBorders>
          </w:tcPr>
          <w:p w:rsidR="00DE3770" w:rsidRPr="00EB7567" w:rsidRDefault="00CF5990">
            <w:pPr>
              <w:widowControl w:val="0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:rsidR="00DE3770" w:rsidRPr="00EB7567" w:rsidRDefault="003D4B60" w:rsidP="007B1ED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>269 254,7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:rsidR="00DE3770" w:rsidRPr="00EB7567" w:rsidRDefault="003F332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>322 795,0</w:t>
            </w:r>
          </w:p>
        </w:tc>
        <w:tc>
          <w:tcPr>
            <w:tcW w:w="685" w:type="pct"/>
            <w:tcBorders>
              <w:top w:val="single" w:sz="4" w:space="0" w:color="auto"/>
            </w:tcBorders>
          </w:tcPr>
          <w:p w:rsidR="00DE3770" w:rsidRPr="00EB7567" w:rsidRDefault="003F332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B7567">
              <w:rPr>
                <w:b/>
                <w:sz w:val="28"/>
                <w:szCs w:val="28"/>
              </w:rPr>
              <w:t>244 097,2</w:t>
            </w:r>
          </w:p>
        </w:tc>
      </w:tr>
    </w:tbl>
    <w:p w:rsidR="00DE3770" w:rsidRPr="00EB7567" w:rsidRDefault="00DE3770">
      <w:pPr>
        <w:pStyle w:val="a9"/>
        <w:rPr>
          <w:rFonts w:ascii="Times New Roman" w:hAnsi="Times New Roman"/>
          <w:sz w:val="28"/>
          <w:szCs w:val="28"/>
        </w:rPr>
      </w:pPr>
    </w:p>
    <w:p w:rsidR="00DE3770" w:rsidRPr="00EB7567" w:rsidRDefault="00DE3770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sectPr w:rsidR="00DE3770" w:rsidRPr="00EB7567" w:rsidSect="00EB7567">
      <w:pgSz w:w="11906" w:h="16838" w:code="9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C44"/>
    <w:multiLevelType w:val="hybridMultilevel"/>
    <w:tmpl w:val="71E266E6"/>
    <w:lvl w:ilvl="0" w:tplc="64DCAD82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70A92"/>
    <w:multiLevelType w:val="hybridMultilevel"/>
    <w:tmpl w:val="FF646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145B"/>
    <w:multiLevelType w:val="hybridMultilevel"/>
    <w:tmpl w:val="41B0548A"/>
    <w:lvl w:ilvl="0" w:tplc="0B26315A">
      <w:start w:val="1"/>
      <w:numFmt w:val="decimal"/>
      <w:lvlText w:val="%1."/>
      <w:lvlJc w:val="left"/>
      <w:pPr>
        <w:ind w:left="1908" w:hanging="120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4600CD"/>
    <w:multiLevelType w:val="hybridMultilevel"/>
    <w:tmpl w:val="F55ED8C0"/>
    <w:lvl w:ilvl="0" w:tplc="2B5CD20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AA274B"/>
    <w:multiLevelType w:val="hybridMultilevel"/>
    <w:tmpl w:val="C5C4946A"/>
    <w:lvl w:ilvl="0" w:tplc="E7509546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732002"/>
    <w:multiLevelType w:val="hybridMultilevel"/>
    <w:tmpl w:val="F50C625A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A528C"/>
    <w:multiLevelType w:val="hybridMultilevel"/>
    <w:tmpl w:val="5B2AC8E8"/>
    <w:lvl w:ilvl="0" w:tplc="980698A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4813DE"/>
    <w:multiLevelType w:val="hybridMultilevel"/>
    <w:tmpl w:val="B9466812"/>
    <w:lvl w:ilvl="0" w:tplc="C1CAF24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591B07"/>
    <w:multiLevelType w:val="hybridMultilevel"/>
    <w:tmpl w:val="06E4BCA2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0"/>
    <w:rsid w:val="003D4B60"/>
    <w:rsid w:val="003F3323"/>
    <w:rsid w:val="007B1ED1"/>
    <w:rsid w:val="00891AB8"/>
    <w:rsid w:val="00CF5990"/>
    <w:rsid w:val="00DE3770"/>
    <w:rsid w:val="00E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Любомирова</dc:creator>
  <cp:lastModifiedBy>Рыженкова Елена Николаевна</cp:lastModifiedBy>
  <cp:revision>3</cp:revision>
  <cp:lastPrinted>2022-01-26T11:54:00Z</cp:lastPrinted>
  <dcterms:created xsi:type="dcterms:W3CDTF">2022-03-01T12:04:00Z</dcterms:created>
  <dcterms:modified xsi:type="dcterms:W3CDTF">2022-03-01T12:11:00Z</dcterms:modified>
</cp:coreProperties>
</file>