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50" w:rsidRPr="008A303D" w:rsidRDefault="00AB5750" w:rsidP="000505C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УТВЕРЖДЕН</w:t>
      </w:r>
    </w:p>
    <w:p w:rsidR="00AB5750" w:rsidRPr="008A303D" w:rsidRDefault="00AB5750" w:rsidP="000505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областным законом</w:t>
      </w:r>
    </w:p>
    <w:p w:rsidR="000505CA" w:rsidRDefault="000505CA" w:rsidP="000505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505CA">
        <w:rPr>
          <w:rFonts w:ascii="Times New Roman" w:hAnsi="Times New Roman" w:cs="Times New Roman"/>
          <w:sz w:val="28"/>
          <w:szCs w:val="28"/>
        </w:rPr>
        <w:t>от 21 декабря 2021 года № 148-оз</w:t>
      </w:r>
    </w:p>
    <w:p w:rsidR="00AB5750" w:rsidRDefault="00AB5750" w:rsidP="000505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(приложение</w:t>
      </w:r>
      <w:r w:rsidR="000505CA">
        <w:rPr>
          <w:rFonts w:ascii="Times New Roman" w:hAnsi="Times New Roman" w:cs="Times New Roman"/>
          <w:sz w:val="28"/>
          <w:szCs w:val="28"/>
        </w:rPr>
        <w:t xml:space="preserve"> 20</w:t>
      </w:r>
      <w:r w:rsidRPr="008A303D">
        <w:rPr>
          <w:rFonts w:ascii="Times New Roman" w:hAnsi="Times New Roman" w:cs="Times New Roman"/>
          <w:sz w:val="28"/>
          <w:szCs w:val="28"/>
        </w:rPr>
        <w:t>)</w:t>
      </w:r>
    </w:p>
    <w:p w:rsidR="000505CA" w:rsidRPr="008A303D" w:rsidRDefault="000505CA" w:rsidP="000505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областного закона</w:t>
      </w:r>
      <w:proofErr w:type="gramEnd"/>
    </w:p>
    <w:p w:rsidR="004020FF" w:rsidRPr="008A303D" w:rsidRDefault="004020FF" w:rsidP="00AB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5CA" w:rsidRDefault="000505CA" w:rsidP="00AB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303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B5750" w:rsidRPr="008A303D" w:rsidRDefault="00AB5750" w:rsidP="00402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03D">
        <w:rPr>
          <w:rFonts w:ascii="Times New Roman" w:hAnsi="Times New Roman" w:cs="Times New Roman"/>
          <w:b/>
          <w:bCs/>
          <w:sz w:val="28"/>
          <w:szCs w:val="28"/>
        </w:rPr>
        <w:t>ПРЕДОСТАВЛЕНИЯ, ИСПОЛЬЗОВАНИЯ И ВОЗВРАТА</w:t>
      </w:r>
      <w:r w:rsidR="004020FF"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ОБРАЗОВАНИЕМ ЛЕНИНГРАДСКОЙ ОБЛАСТИ</w:t>
      </w:r>
      <w:r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КРЕДИТА,</w:t>
      </w:r>
      <w:r w:rsidR="00C8671D"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0FF" w:rsidRPr="008A303D">
        <w:rPr>
          <w:rFonts w:ascii="Times New Roman" w:hAnsi="Times New Roman" w:cs="Times New Roman"/>
          <w:b/>
          <w:bCs/>
          <w:sz w:val="28"/>
          <w:szCs w:val="28"/>
        </w:rPr>
        <w:t>ПОЛУЧЕННОГО ИЗ</w:t>
      </w:r>
      <w:r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4020FF" w:rsidRPr="008A303D">
        <w:rPr>
          <w:rFonts w:ascii="Times New Roman" w:hAnsi="Times New Roman" w:cs="Times New Roman"/>
          <w:b/>
          <w:bCs/>
          <w:sz w:val="28"/>
          <w:szCs w:val="28"/>
        </w:rPr>
        <w:t>А ДРУГОГО</w:t>
      </w:r>
      <w:r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 w:rsidR="00C8671D" w:rsidRPr="008A303D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  <w:r w:rsidRPr="008A303D">
        <w:rPr>
          <w:rFonts w:ascii="Times New Roman" w:hAnsi="Times New Roman" w:cs="Times New Roman"/>
          <w:b/>
          <w:bCs/>
          <w:sz w:val="28"/>
          <w:szCs w:val="28"/>
        </w:rPr>
        <w:t>ЕНИНГРАДСКОЙ ОБЛАСТИ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предоставления, использования и возврата </w:t>
      </w:r>
      <w:r w:rsidR="004020FF" w:rsidRPr="008A303D">
        <w:rPr>
          <w:rFonts w:ascii="Times New Roman" w:hAnsi="Times New Roman" w:cs="Times New Roman"/>
          <w:sz w:val="28"/>
          <w:szCs w:val="28"/>
        </w:rPr>
        <w:t xml:space="preserve">муниципальным образованием Ленинградской области бюджетного кредита, полученного из бюджета другого муниципального образования Ленинградской области </w:t>
      </w:r>
      <w:r w:rsidRPr="008A30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947AF" w:rsidRPr="008A303D">
        <w:rPr>
          <w:rFonts w:ascii="Times New Roman" w:hAnsi="Times New Roman" w:cs="Times New Roman"/>
          <w:sz w:val="28"/>
          <w:szCs w:val="28"/>
        </w:rPr>
        <w:t>–</w:t>
      </w:r>
      <w:r w:rsidRPr="008A303D">
        <w:rPr>
          <w:rFonts w:ascii="Times New Roman" w:hAnsi="Times New Roman" w:cs="Times New Roman"/>
          <w:sz w:val="28"/>
          <w:szCs w:val="28"/>
        </w:rPr>
        <w:t xml:space="preserve"> Заемщик</w:t>
      </w:r>
      <w:r w:rsidR="002947AF" w:rsidRPr="008A303D">
        <w:rPr>
          <w:rFonts w:ascii="Times New Roman" w:hAnsi="Times New Roman" w:cs="Times New Roman"/>
          <w:sz w:val="28"/>
          <w:szCs w:val="28"/>
        </w:rPr>
        <w:t>, Кредитор</w:t>
      </w:r>
      <w:r w:rsidRPr="008A303D">
        <w:rPr>
          <w:rFonts w:ascii="Times New Roman" w:hAnsi="Times New Roman" w:cs="Times New Roman"/>
          <w:sz w:val="28"/>
          <w:szCs w:val="28"/>
        </w:rPr>
        <w:t>).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2. Бюджетный кредит предоставляется на условиях возмездности и возвратности.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3. Обязательными условиями предоставления бюджетного кредита из бюджета Кредитора бюджету Заемщика являются: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1) отсутствие у Заемщика просроченной (неурегулированной) задолженности по бюджетным кредитам, предоставленным из областного бюджета Ленинградской области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>или) из бюджетов муниципальных образований Ленинградской области;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2) отсутствие у Заемщика просроченной (неурегулированной) задолженности по кредитам кредитных организаций;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03D">
        <w:rPr>
          <w:rFonts w:ascii="Times New Roman" w:hAnsi="Times New Roman" w:cs="Times New Roman"/>
          <w:sz w:val="28"/>
          <w:szCs w:val="28"/>
        </w:rPr>
        <w:t xml:space="preserve">3) соблюдение Заемщиком требований бюджетного законодательства Российской Федерации в части ограничения </w:t>
      </w:r>
      <w:r w:rsidR="00FE7B18" w:rsidRPr="008A303D">
        <w:rPr>
          <w:rFonts w:ascii="Times New Roman" w:hAnsi="Times New Roman" w:cs="Times New Roman"/>
          <w:sz w:val="28"/>
          <w:szCs w:val="28"/>
        </w:rPr>
        <w:t>объема</w:t>
      </w:r>
      <w:r w:rsidRPr="008A303D">
        <w:rPr>
          <w:rFonts w:ascii="Times New Roman" w:hAnsi="Times New Roman" w:cs="Times New Roman"/>
          <w:sz w:val="28"/>
          <w:szCs w:val="28"/>
        </w:rPr>
        <w:t xml:space="preserve"> муниципального долга и дефицита местного бюджета по данным муниципального правового акта представительного органа муниципального образования о местном бюджете (далее - решение о местном бюджете) на текущий финансовый год (на текущий финансовый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 xml:space="preserve"> год и на плановый период) и отчетов об исполнении местного бюджета в текущем финансовом году на дату обращения;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4) наличие у Заемщика обоснованных источников погашения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5) наличие утвержденной решением о местном бюджете Заемщика на текущий финансовый год (на текущий финансовый год и на плановый период) программы муниципальных </w:t>
      </w:r>
      <w:r w:rsidR="00C8671D" w:rsidRPr="008A303D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Pr="008A303D">
        <w:rPr>
          <w:rFonts w:ascii="Times New Roman" w:hAnsi="Times New Roman" w:cs="Times New Roman"/>
          <w:sz w:val="28"/>
          <w:szCs w:val="28"/>
        </w:rPr>
        <w:t>заимствований на текущий финансовый год (на текущий финансовый год и на плановый период), соответствующей требованиям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статьи 110.1 </w:t>
      </w:r>
      <w:r w:rsidRPr="008A303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при условии: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привлечения Заемщиком средств из источников финансирования дефицита местного бюджета с учетом ограничений, установленных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статьей 92.1 </w:t>
      </w:r>
      <w:r w:rsidRPr="008A303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lastRenderedPageBreak/>
        <w:t>соблюдения Заемщиком верхнего предела муниципального внутреннего долга, установленного в соответствии со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статьей 107 </w:t>
      </w:r>
      <w:r w:rsidRPr="008A303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6) наличие письменного согласия финансового органа Ленинградской области.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8A303D">
        <w:rPr>
          <w:rFonts w:ascii="Times New Roman" w:hAnsi="Times New Roman" w:cs="Times New Roman"/>
          <w:sz w:val="28"/>
          <w:szCs w:val="28"/>
        </w:rPr>
        <w:t>4. Обращение уполномоченного в соответствии с муниципальным правовым актом органа местного самоуправления Заемщика органа (далее - уполномоченный орган Заемщика) о предоставлении бюджетного кредита (далее - Обращение) должно содержать: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обоснование необходимости предоставления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сумму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предлагаемые сроки (график) погашения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сведения о направлении использования средств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информацию об источниках погашения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К Обращению должны быть приложены следующие документы: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1) документы, определяющие статус уполномоченного органа Заемщика и подтверждающие его полномочия на осуществление муниципальных заимствований;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2) информация о полных реквизитах Заемщика в органах Федерального казначейства (с указанием полного наименования и местоположения); фамилия, имя, отчество и полное наименование должности руководителя и главного бухгалтера, уполномоченных подписывать договор, а также документы о назначении их на должность;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3) свидетельство Федеральной налоговой службы о внесении записи в Единый государственный реестр юридических лиц;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 w:rsidRPr="008A303D">
        <w:rPr>
          <w:rFonts w:ascii="Times New Roman" w:hAnsi="Times New Roman" w:cs="Times New Roman"/>
          <w:sz w:val="28"/>
          <w:szCs w:val="28"/>
        </w:rPr>
        <w:t>4) аргументированное обоснование источника погашения бюджетного кредита с приложением соответствующих документов;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5) решение о местном бюджете Заемщика на текущий финансовый год (на текущий финансовый год и на плановый период) со всеми приложениями и принятыми изменениями на дату обращения за бюджетным кредитом;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6) отчет об исполнении местного бюджета Заемщика на последнюю отчетную дату и справочная таблица к нему;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8A303D">
        <w:rPr>
          <w:rFonts w:ascii="Times New Roman" w:hAnsi="Times New Roman" w:cs="Times New Roman"/>
          <w:sz w:val="28"/>
          <w:szCs w:val="28"/>
        </w:rPr>
        <w:t>7) прогноз по доходам, расходам, источникам финансирования дефицита бюджета на период привлечения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8"/>
      <w:bookmarkEnd w:id="4"/>
      <w:r w:rsidRPr="008A303D">
        <w:rPr>
          <w:rFonts w:ascii="Times New Roman" w:hAnsi="Times New Roman" w:cs="Times New Roman"/>
          <w:sz w:val="28"/>
          <w:szCs w:val="28"/>
        </w:rPr>
        <w:t>8) выписка из муниципальной долговой книги Заемщика на дату обращения за бюджетным кредитом.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5. Уполномоченный в соответствии с муниципальным правовым актом органа местного самоуправления Кредитора орган (далее - уполномоченный орган Кредитора) в течение 10 рабочих дней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 xml:space="preserve"> Обращения рассматривает поступившее Обращение, обоснованность источников погашения бюджетного кредита, а также возможность предоставления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03D">
        <w:rPr>
          <w:rFonts w:ascii="Times New Roman" w:hAnsi="Times New Roman" w:cs="Times New Roman"/>
          <w:sz w:val="28"/>
          <w:szCs w:val="28"/>
        </w:rPr>
        <w:t xml:space="preserve">В случае одобрения предоставления бюджетного кредита Заемщику уполномоченный орган Кредитора не позднее 11-го рабочего дня с даты поступления Обращения направляет в финансовый орган Ленинградской области письменное обращение о согласовании предоставления Заемщику бюджетного </w:t>
      </w:r>
      <w:r w:rsidRPr="008A303D">
        <w:rPr>
          <w:rFonts w:ascii="Times New Roman" w:hAnsi="Times New Roman" w:cs="Times New Roman"/>
          <w:sz w:val="28"/>
          <w:szCs w:val="28"/>
        </w:rPr>
        <w:lastRenderedPageBreak/>
        <w:t>кредита с указанием суммы бюджетного кредита, сроков возврата бюджетного кредита с приложением документов, указанных в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подпунктах 4, 7, 8 пункта 4 </w:t>
      </w:r>
      <w:r w:rsidRPr="008A303D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6. Финансовый орган Ленинградской области рассматривает поступившее обращение Кредитора о согласовании предоставления Заемщику бюджетного кредита в течение 10 рабочих дней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 xml:space="preserve"> и направляет Кредитору письменное согласие либо отказ (с обоснованием) о предоставлении Кредитором бюджетного кредита Заемщику.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Отказ о предоставлении Кредитором бюджетного кредита Заемщику принимается финансовым органом Ленинградской области в следующих случаях: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1) наличие у Заемщика муниципального долга, превышающего 30 процентов общего объема доходов местного бюджета без учета безвозмездных поступлений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>или) поступлений налоговых доходов по дополнительным нормативам отчислений от налога на доходы физических лиц;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2) наличие у Заемщика просроченной (неурегулированной) задолженности по бюджетным кредитам, предоставленным из областного бюджета Ленинградской области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>или) из бюджетов муниципальных образований Ленинградской области;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3) наличие у Заемщика просроченной (неурегулированной) задолженности по кредитам кредитных организаций;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4) отсутствие в местном бюджете Заемщика обоснованных источников погашения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5) отсутствие установленных решением о местном бюджете Кредитора на текущий финансовый год (на текущий финансовый год и на плановый период) целей предоставления бюджетного кредита и размера платы за пользование бюджетным кредитом;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6) отсутствие в местном бюджете Кредитора источников предоставления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7. Кредитор принимает решение о предоставлении бюджетного кредита в течение пяти рабочих дней после получения письменного согласия финансового органа Ленинградской области путем принятия правового акта Кредитора, в котором указываются объем обязательств по бюджетному кредиту, срок (график) исполнения обязательств по возврату бюджетного кредита, размер платы за пользование бюджетным кредитом.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8. Бюджетный кредит предоставляется Заемщику на основании договора, заключенного между уполномоченным органом Кредитора и уполномоченным органом Заемщика.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Договор о предоставлении бюджетного кредита должен содержать: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сумму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основания предоставления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размер платы за пользование бюджетным кредитом;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цели предоставления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сроки (график) возврата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порядок разрешения споров;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lastRenderedPageBreak/>
        <w:t xml:space="preserve">Бюджетный кредит перечисляется Кредитором Заемщику в течение пяти рабочих дней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 xml:space="preserve"> договора о предоставлении бюджетного кредита сторонами.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9. Бюджетный кредит используется Заемщиком на цели, предусмотренные договором о предоставлении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10. Возврат бюджетного кредита и уплата процентов за пользование бюджетным кредитом осуществляется уполномоченным органом Заемщика в порядке и сроки, установленные договором о предоставлении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Заемщик имеет право на досрочное погашение бюджетного кредита.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Кредитор в соответствии с законодательством Российской Федерации осуществляет учет полноты и своевременности возврата бюджетного кредита в местный бюджет.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11. При несоблюдении сроков возврата бюджетного кредита, включая проценты за пользование им, Заемщик несет ответственность в соответствии с законодательством Российской Федерации.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При невыполнении Заемщиком своих обязательств по возврату бюджетного кредита, уплате процентов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>или) иных платежей, предусмотренных договором о предоставлении бюджетного кредита, принимаются меры по принудительному взысканию с Заемщика просроченной задолженности.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12. Решение Кредитора об отказе в предоставлении бюджетного кредита принимается в следующих случаях: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предусмотренных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пунктом 4 </w:t>
      </w:r>
      <w:r w:rsidRPr="008A303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несоблюдение Заемщиком требований бюджетного законодательства Российской Федерации в части ограничения </w:t>
      </w:r>
      <w:r w:rsidR="00FE7B18" w:rsidRPr="008A303D">
        <w:rPr>
          <w:rFonts w:ascii="Times New Roman" w:hAnsi="Times New Roman" w:cs="Times New Roman"/>
          <w:sz w:val="28"/>
          <w:szCs w:val="28"/>
        </w:rPr>
        <w:t>объема</w:t>
      </w:r>
      <w:r w:rsidRPr="008A303D">
        <w:rPr>
          <w:rFonts w:ascii="Times New Roman" w:hAnsi="Times New Roman" w:cs="Times New Roman"/>
          <w:sz w:val="28"/>
          <w:szCs w:val="28"/>
        </w:rPr>
        <w:t xml:space="preserve"> муниципального долга и дефицита местного бюджета по данным решения о местном бюджете Заемщика на текущий финансовый год (на текущий финансовый год и на плановый период) и отчетов об исполнении местного бюджета Заемщика в текущем финансовом году;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отсутствие или недостаточность остатка бюджетных ассигнований для предоставления местным бюджетам бюджетных кредитов, предусмотренных решением о местном бюджете Кредитора на текущий финансовый год;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наличие у Заемщика просроченной (неурегулированной) задолженности по бюджетным кредитам, предоставленным из областного бюджета Ленинградской области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>или) из бюджетов муниципальных образований Ленинградской области;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наличие у Заемщика просроченной (неурегулированной) задолженности по кредитам кредитных организаций;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отсутствие в местном бюджете Заемщика обоснованных источников погашения бюджетного кредита;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 xml:space="preserve">отсутствие утвержденной решением о местном бюджете Заемщика на текущий финансовый год (на текущий финансовый год и на плановый период) программы </w:t>
      </w:r>
      <w:r w:rsidR="00BA6443" w:rsidRPr="008A303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A303D">
        <w:rPr>
          <w:rFonts w:ascii="Times New Roman" w:hAnsi="Times New Roman" w:cs="Times New Roman"/>
          <w:sz w:val="28"/>
          <w:szCs w:val="28"/>
        </w:rPr>
        <w:t xml:space="preserve">внутренних </w:t>
      </w:r>
      <w:proofErr w:type="gramStart"/>
      <w:r w:rsidRPr="008A303D">
        <w:rPr>
          <w:rFonts w:ascii="Times New Roman" w:hAnsi="Times New Roman" w:cs="Times New Roman"/>
          <w:sz w:val="28"/>
          <w:szCs w:val="28"/>
        </w:rPr>
        <w:t>заимствований</w:t>
      </w:r>
      <w:proofErr w:type="gramEnd"/>
      <w:r w:rsidRPr="008A303D">
        <w:rPr>
          <w:rFonts w:ascii="Times New Roman" w:hAnsi="Times New Roman" w:cs="Times New Roman"/>
          <w:sz w:val="28"/>
          <w:szCs w:val="28"/>
        </w:rPr>
        <w:t xml:space="preserve"> на текущий финансовый год (на текущий финансовый год и на плановый период), соответствующей требованиям</w:t>
      </w:r>
      <w:r w:rsidR="00FE7B18" w:rsidRPr="008A303D">
        <w:rPr>
          <w:rFonts w:ascii="Times New Roman" w:hAnsi="Times New Roman" w:cs="Times New Roman"/>
          <w:sz w:val="28"/>
          <w:szCs w:val="28"/>
        </w:rPr>
        <w:t xml:space="preserve"> статьи 110.1</w:t>
      </w:r>
      <w:r w:rsidRPr="008A30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B5750" w:rsidRPr="008A303D" w:rsidRDefault="00AB5750" w:rsidP="00AB5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lastRenderedPageBreak/>
        <w:t>наличие письменного отказа финансового органа Ленинградской области в предоставлении Заемщику бюджетного кредита.</w:t>
      </w:r>
    </w:p>
    <w:p w:rsidR="00AB5750" w:rsidRPr="00AB5750" w:rsidRDefault="00AB5750" w:rsidP="00BA6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03D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бюджетного кредита уполномоченный орган Кредитора направляет уполномоченному органу Заемщика мотивированный письменный отказ.</w:t>
      </w:r>
    </w:p>
    <w:sectPr w:rsidR="00AB5750" w:rsidRPr="00AB5750" w:rsidSect="00C22EC6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85" w:rsidRDefault="00440C85" w:rsidP="000505CA">
      <w:pPr>
        <w:spacing w:after="0" w:line="240" w:lineRule="auto"/>
      </w:pPr>
      <w:r>
        <w:separator/>
      </w:r>
    </w:p>
  </w:endnote>
  <w:endnote w:type="continuationSeparator" w:id="0">
    <w:p w:rsidR="00440C85" w:rsidRDefault="00440C85" w:rsidP="0005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85" w:rsidRDefault="00440C85" w:rsidP="000505CA">
      <w:pPr>
        <w:spacing w:after="0" w:line="240" w:lineRule="auto"/>
      </w:pPr>
      <w:r>
        <w:separator/>
      </w:r>
    </w:p>
  </w:footnote>
  <w:footnote w:type="continuationSeparator" w:id="0">
    <w:p w:rsidR="00440C85" w:rsidRDefault="00440C85" w:rsidP="0005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192123"/>
      <w:docPartObj>
        <w:docPartGallery w:val="Page Numbers (Top of Page)"/>
        <w:docPartUnique/>
      </w:docPartObj>
    </w:sdtPr>
    <w:sdtContent>
      <w:p w:rsidR="000505CA" w:rsidRDefault="000505C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505CA" w:rsidRDefault="000505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F8D"/>
    <w:multiLevelType w:val="hybridMultilevel"/>
    <w:tmpl w:val="F42E4FF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AC8F24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39806E2"/>
    <w:multiLevelType w:val="hybridMultilevel"/>
    <w:tmpl w:val="AC608FFC"/>
    <w:lvl w:ilvl="0" w:tplc="27343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A7758C"/>
    <w:multiLevelType w:val="hybridMultilevel"/>
    <w:tmpl w:val="AEF697E4"/>
    <w:lvl w:ilvl="0" w:tplc="904C2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50"/>
    <w:rsid w:val="000505CA"/>
    <w:rsid w:val="0005655D"/>
    <w:rsid w:val="000A2096"/>
    <w:rsid w:val="002947AF"/>
    <w:rsid w:val="004020FF"/>
    <w:rsid w:val="00440C85"/>
    <w:rsid w:val="00693E69"/>
    <w:rsid w:val="00715976"/>
    <w:rsid w:val="007E1683"/>
    <w:rsid w:val="008A303D"/>
    <w:rsid w:val="00AB5750"/>
    <w:rsid w:val="00BA6443"/>
    <w:rsid w:val="00C22EC6"/>
    <w:rsid w:val="00C359FC"/>
    <w:rsid w:val="00C8671D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096"/>
    <w:pPr>
      <w:ind w:left="720"/>
      <w:contextualSpacing/>
    </w:pPr>
  </w:style>
  <w:style w:type="paragraph" w:styleId="2">
    <w:name w:val="List Continue 2"/>
    <w:basedOn w:val="a"/>
    <w:rsid w:val="004020FF"/>
    <w:pPr>
      <w:spacing w:after="120" w:line="240" w:lineRule="auto"/>
      <w:ind w:left="56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5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5CA"/>
  </w:style>
  <w:style w:type="paragraph" w:styleId="a6">
    <w:name w:val="footer"/>
    <w:basedOn w:val="a"/>
    <w:link w:val="a7"/>
    <w:uiPriority w:val="99"/>
    <w:unhideWhenUsed/>
    <w:rsid w:val="0005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096"/>
    <w:pPr>
      <w:ind w:left="720"/>
      <w:contextualSpacing/>
    </w:pPr>
  </w:style>
  <w:style w:type="paragraph" w:styleId="2">
    <w:name w:val="List Continue 2"/>
    <w:basedOn w:val="a"/>
    <w:rsid w:val="004020FF"/>
    <w:pPr>
      <w:spacing w:after="120" w:line="240" w:lineRule="auto"/>
      <w:ind w:left="56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5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5CA"/>
  </w:style>
  <w:style w:type="paragraph" w:styleId="a6">
    <w:name w:val="footer"/>
    <w:basedOn w:val="a"/>
    <w:link w:val="a7"/>
    <w:uiPriority w:val="99"/>
    <w:unhideWhenUsed/>
    <w:rsid w:val="0005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CB0F-B1AB-4ACF-A3FF-6F294CE2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Екатерина Евгеньевна</dc:creator>
  <cp:lastModifiedBy>Рыженкова Елена Николаевна</cp:lastModifiedBy>
  <cp:revision>3</cp:revision>
  <cp:lastPrinted>2022-02-01T10:06:00Z</cp:lastPrinted>
  <dcterms:created xsi:type="dcterms:W3CDTF">2022-02-11T06:00:00Z</dcterms:created>
  <dcterms:modified xsi:type="dcterms:W3CDTF">2022-02-15T14:07:00Z</dcterms:modified>
</cp:coreProperties>
</file>