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0"/>
        <w:gridCol w:w="5011"/>
      </w:tblGrid>
      <w:tr w:rsidR="00F33A83" w:rsidRPr="009268D2" w:rsidTr="00F33A83">
        <w:tc>
          <w:tcPr>
            <w:tcW w:w="5210" w:type="dxa"/>
          </w:tcPr>
          <w:p w:rsidR="00F33A83" w:rsidRPr="009268D2" w:rsidRDefault="00F33A83" w:rsidP="007749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5211" w:type="dxa"/>
          </w:tcPr>
          <w:p w:rsidR="00F33A83" w:rsidRPr="009268D2" w:rsidRDefault="00F33A83" w:rsidP="00933F08">
            <w:pPr>
              <w:widowControl w:val="0"/>
              <w:autoSpaceDE w:val="0"/>
              <w:autoSpaceDN w:val="0"/>
              <w:adjustRightInd w:val="0"/>
              <w:ind w:left="1653"/>
              <w:rPr>
                <w:rFonts w:ascii="Times New Roman" w:hAnsi="Times New Roman"/>
                <w:bCs/>
                <w:sz w:val="26"/>
                <w:szCs w:val="26"/>
              </w:rPr>
            </w:pPr>
            <w:r w:rsidRPr="009268D2">
              <w:rPr>
                <w:rFonts w:ascii="Times New Roman" w:hAnsi="Times New Roman"/>
                <w:bCs/>
                <w:sz w:val="26"/>
                <w:szCs w:val="26"/>
              </w:rPr>
              <w:t>УТВЕРЖДЕНЫ</w:t>
            </w:r>
          </w:p>
          <w:p w:rsidR="00F33A83" w:rsidRDefault="00EB57C3" w:rsidP="00933F08">
            <w:pPr>
              <w:widowControl w:val="0"/>
              <w:autoSpaceDE w:val="0"/>
              <w:autoSpaceDN w:val="0"/>
              <w:adjustRightInd w:val="0"/>
              <w:ind w:left="165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областным законом</w:t>
            </w:r>
          </w:p>
          <w:p w:rsidR="00EB57C3" w:rsidRDefault="00EB57C3" w:rsidP="00933F08">
            <w:pPr>
              <w:widowControl w:val="0"/>
              <w:autoSpaceDE w:val="0"/>
              <w:autoSpaceDN w:val="0"/>
              <w:adjustRightInd w:val="0"/>
              <w:ind w:left="1653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F33A83" w:rsidRPr="009268D2" w:rsidRDefault="00F33A83" w:rsidP="00EF0ADF">
            <w:pPr>
              <w:widowControl w:val="0"/>
              <w:autoSpaceDE w:val="0"/>
              <w:autoSpaceDN w:val="0"/>
              <w:adjustRightInd w:val="0"/>
              <w:ind w:left="1653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(приложение </w:t>
            </w:r>
            <w:r w:rsidR="00EB57C3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  <w:r w:rsidR="00EF0AD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)</w:t>
            </w:r>
          </w:p>
        </w:tc>
      </w:tr>
    </w:tbl>
    <w:p w:rsidR="00F33A83" w:rsidRPr="009268D2" w:rsidRDefault="00F33A83" w:rsidP="00F33A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933F08" w:rsidRDefault="00933F08" w:rsidP="00E44B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</w:p>
    <w:p w:rsidR="00F33A83" w:rsidRPr="009268D2" w:rsidRDefault="00F33A83" w:rsidP="00E44BF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9268D2">
        <w:rPr>
          <w:rFonts w:ascii="Times New Roman" w:hAnsi="Times New Roman"/>
          <w:b/>
          <w:bCs/>
          <w:sz w:val="26"/>
          <w:szCs w:val="26"/>
        </w:rPr>
        <w:t>СУБСИДИИ</w:t>
      </w:r>
    </w:p>
    <w:p w:rsidR="00EB57C3" w:rsidRDefault="00F33A83" w:rsidP="00E44B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268D2">
        <w:rPr>
          <w:rFonts w:ascii="Times New Roman" w:hAnsi="Times New Roman"/>
          <w:b/>
          <w:sz w:val="26"/>
          <w:szCs w:val="26"/>
        </w:rPr>
        <w:t>бюджетам муниципальных образований Ленинградской области 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</w:t>
      </w:r>
      <w:r w:rsidR="00EB57C3">
        <w:rPr>
          <w:rFonts w:ascii="Times New Roman" w:hAnsi="Times New Roman"/>
          <w:b/>
          <w:sz w:val="26"/>
          <w:szCs w:val="26"/>
        </w:rPr>
        <w:t>родных художественных промыслов</w:t>
      </w:r>
    </w:p>
    <w:p w:rsidR="00F33A83" w:rsidRPr="009268D2" w:rsidRDefault="00F33A83" w:rsidP="00E44BF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9268D2">
        <w:rPr>
          <w:rFonts w:ascii="Times New Roman" w:hAnsi="Times New Roman"/>
          <w:b/>
          <w:sz w:val="26"/>
          <w:szCs w:val="26"/>
        </w:rPr>
        <w:t>на 2016 год</w:t>
      </w:r>
    </w:p>
    <w:p w:rsidR="00F33A83" w:rsidRPr="009268D2" w:rsidRDefault="00F33A83" w:rsidP="00F33A83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Cs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1984"/>
      </w:tblGrid>
      <w:tr w:rsidR="00F33A83" w:rsidRPr="009268D2" w:rsidTr="00E44B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A83" w:rsidRPr="00E44BFE" w:rsidRDefault="00F33A83" w:rsidP="0077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7C3" w:rsidRDefault="00EB57C3" w:rsidP="0077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  <w:p w:rsidR="00F33A83" w:rsidRPr="00E44BFE" w:rsidRDefault="00F33A83" w:rsidP="0077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BFE" w:rsidRDefault="00F33A83" w:rsidP="007749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  <w:p w:rsidR="00F33A83" w:rsidRPr="00E44BFE" w:rsidRDefault="00F33A83" w:rsidP="00E44B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(тысяч </w:t>
            </w:r>
            <w:r w:rsidR="00E44BFE">
              <w:rPr>
                <w:rFonts w:ascii="Times New Roman" w:hAnsi="Times New Roman"/>
                <w:b/>
                <w:bCs/>
                <w:sz w:val="24"/>
                <w:szCs w:val="24"/>
              </w:rPr>
              <w:t>р</w:t>
            </w:r>
            <w:r w:rsidRPr="00E44BFE">
              <w:rPr>
                <w:rFonts w:ascii="Times New Roman" w:hAnsi="Times New Roman"/>
                <w:b/>
                <w:bCs/>
                <w:sz w:val="24"/>
                <w:szCs w:val="24"/>
              </w:rPr>
              <w:t>ублей)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444,3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298,4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793,6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2344,0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Выборгский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3046,6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3787,5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442,0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393,8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1033,5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4416,2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607,5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588,2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283,3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Приозерский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574,5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238,7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1584,2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6663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Тосненский район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1430,8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66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3" w:rsidRPr="00E44BFE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44BFE">
              <w:rPr>
                <w:rFonts w:ascii="Times New Roman" w:hAnsi="Times New Roman"/>
                <w:bCs/>
                <w:sz w:val="24"/>
                <w:szCs w:val="24"/>
              </w:rPr>
              <w:t>716,9</w:t>
            </w:r>
          </w:p>
        </w:tc>
      </w:tr>
      <w:tr w:rsidR="00F33A83" w:rsidRPr="009268D2" w:rsidTr="00EB57C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3" w:rsidRPr="00EB57C3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3" w:rsidRPr="00EB57C3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7C3"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A83" w:rsidRPr="00EB57C3" w:rsidRDefault="00F33A83" w:rsidP="00EB57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57C3"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  <w:r w:rsidR="00EB57C3" w:rsidRPr="00EB57C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EB57C3">
              <w:rPr>
                <w:rFonts w:ascii="Times New Roman" w:hAnsi="Times New Roman"/>
                <w:b/>
                <w:bCs/>
                <w:sz w:val="24"/>
                <w:szCs w:val="24"/>
              </w:rPr>
              <w:t>024,0</w:t>
            </w:r>
          </w:p>
        </w:tc>
      </w:tr>
    </w:tbl>
    <w:p w:rsidR="00E916FE" w:rsidRDefault="00704E5B" w:rsidP="00EB57C3">
      <w:pPr>
        <w:spacing w:after="0" w:line="240" w:lineRule="auto"/>
      </w:pPr>
    </w:p>
    <w:sectPr w:rsidR="00E9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3b350669-a323-4cfa-a4ff-77acc86355c5"/>
  </w:docVars>
  <w:rsids>
    <w:rsidRoot w:val="00F33A83"/>
    <w:rsid w:val="00096D19"/>
    <w:rsid w:val="003E6A7E"/>
    <w:rsid w:val="00704E5B"/>
    <w:rsid w:val="00933F08"/>
    <w:rsid w:val="009C6D3E"/>
    <w:rsid w:val="00C72A0D"/>
    <w:rsid w:val="00CD5149"/>
    <w:rsid w:val="00E44BFE"/>
    <w:rsid w:val="00EB57C3"/>
    <w:rsid w:val="00EF0ADF"/>
    <w:rsid w:val="00F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3A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D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A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33A8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0A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Мишкина Светлана Фёдоровна</dc:creator>
  <cp:lastModifiedBy>Светлана Николаевна ПАВЛЕНКО</cp:lastModifiedBy>
  <cp:revision>2</cp:revision>
  <cp:lastPrinted>2015-10-14T07:27:00Z</cp:lastPrinted>
  <dcterms:created xsi:type="dcterms:W3CDTF">2015-10-19T13:23:00Z</dcterms:created>
  <dcterms:modified xsi:type="dcterms:W3CDTF">2015-10-19T13:23:00Z</dcterms:modified>
</cp:coreProperties>
</file>