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30" w:rsidRPr="00DE4CB9" w:rsidRDefault="008A2C30" w:rsidP="00DE4CB9">
      <w:pPr>
        <w:pStyle w:val="ConsPlusNormal"/>
        <w:ind w:left="11907"/>
        <w:outlineLvl w:val="0"/>
      </w:pPr>
      <w:bookmarkStart w:id="0" w:name="_GoBack"/>
      <w:bookmarkEnd w:id="0"/>
      <w:r w:rsidRPr="00DE4CB9">
        <w:t>УТВЕРЖДЕНА</w:t>
      </w:r>
    </w:p>
    <w:p w:rsidR="008A2C30" w:rsidRPr="00DE4CB9" w:rsidRDefault="008A2C30" w:rsidP="00DE4CB9">
      <w:pPr>
        <w:pStyle w:val="ConsPlusNormal"/>
        <w:ind w:left="11907"/>
      </w:pPr>
      <w:r w:rsidRPr="00DE4CB9">
        <w:t>областным законом</w:t>
      </w:r>
    </w:p>
    <w:p w:rsidR="008A2C30" w:rsidRPr="00DE4CB9" w:rsidRDefault="008A2C30" w:rsidP="00DE4CB9">
      <w:pPr>
        <w:pStyle w:val="ConsPlusNormal"/>
        <w:ind w:left="11907"/>
      </w:pPr>
    </w:p>
    <w:p w:rsidR="008A2C30" w:rsidRPr="00DE4CB9" w:rsidRDefault="008A2C30" w:rsidP="00DE4CB9">
      <w:pPr>
        <w:pStyle w:val="ConsPlusNormal"/>
        <w:ind w:left="11907"/>
      </w:pPr>
      <w:r w:rsidRPr="00DE4CB9">
        <w:t xml:space="preserve">(приложение </w:t>
      </w:r>
      <w:r w:rsidR="00CA47F2" w:rsidRPr="00DE4CB9">
        <w:t>14</w:t>
      </w:r>
      <w:r w:rsidR="00DE4CB9" w:rsidRPr="00DE4CB9">
        <w:t>2</w:t>
      </w:r>
      <w:r w:rsidRPr="00DE4CB9">
        <w:t>)</w:t>
      </w:r>
    </w:p>
    <w:p w:rsidR="000B0102" w:rsidRPr="00DE4CB9" w:rsidRDefault="000B0102" w:rsidP="000B0102">
      <w:pPr>
        <w:ind w:left="6237"/>
        <w:rPr>
          <w:szCs w:val="28"/>
        </w:rPr>
      </w:pPr>
    </w:p>
    <w:p w:rsidR="000B0102" w:rsidRPr="00DE4CB9" w:rsidRDefault="000B0102" w:rsidP="000B0102">
      <w:pPr>
        <w:ind w:left="6237"/>
        <w:rPr>
          <w:szCs w:val="28"/>
        </w:rPr>
      </w:pPr>
    </w:p>
    <w:p w:rsidR="000B0102" w:rsidRPr="00DE4CB9" w:rsidRDefault="000B0102" w:rsidP="000B0102">
      <w:pPr>
        <w:keepNext/>
        <w:spacing w:before="12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DE4CB9">
        <w:rPr>
          <w:rFonts w:eastAsia="Times New Roman" w:cs="Times New Roman"/>
          <w:b/>
          <w:bCs/>
          <w:szCs w:val="28"/>
          <w:lang w:eastAsia="ru-RU"/>
        </w:rPr>
        <w:t>ПРОГРАММА</w:t>
      </w:r>
    </w:p>
    <w:p w:rsidR="000B0102" w:rsidRPr="00DE4CB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DE4CB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государственных внутренних заимствований Ленинградской области</w:t>
      </w:r>
    </w:p>
    <w:p w:rsidR="000B0102" w:rsidRPr="00DE4CB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DE4CB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на 2016 год</w:t>
      </w:r>
    </w:p>
    <w:p w:rsidR="000E7148" w:rsidRPr="00DE4CB9" w:rsidRDefault="000E7148" w:rsidP="000B0102">
      <w:pPr>
        <w:jc w:val="right"/>
        <w:rPr>
          <w:rFonts w:eastAsia="Times New Roman" w:cs="Times New Roman"/>
          <w:bCs/>
          <w:snapToGrid w:val="0"/>
          <w:color w:val="000000"/>
          <w:sz w:val="24"/>
          <w:szCs w:val="24"/>
          <w:lang w:eastAsia="ru-RU"/>
        </w:rPr>
      </w:pPr>
    </w:p>
    <w:p w:rsidR="000B0102" w:rsidRPr="00DE4CB9" w:rsidRDefault="000B0102" w:rsidP="000B0102">
      <w:pPr>
        <w:jc w:val="right"/>
        <w:rPr>
          <w:rFonts w:eastAsia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DE4CB9">
        <w:rPr>
          <w:rFonts w:eastAsia="Times New Roman" w:cs="Times New Roman"/>
          <w:bCs/>
          <w:snapToGrid w:val="0"/>
          <w:color w:val="000000"/>
          <w:sz w:val="24"/>
          <w:szCs w:val="24"/>
          <w:lang w:val="en-US" w:eastAsia="ru-RU"/>
        </w:rPr>
        <w:t>(</w:t>
      </w:r>
      <w:r w:rsidRPr="00DE4CB9">
        <w:rPr>
          <w:rFonts w:eastAsia="Times New Roman" w:cs="Times New Roman"/>
          <w:bCs/>
          <w:snapToGrid w:val="0"/>
          <w:color w:val="000000"/>
          <w:sz w:val="24"/>
          <w:szCs w:val="24"/>
          <w:lang w:eastAsia="ru-RU"/>
        </w:rPr>
        <w:t>тысяч рублей)</w:t>
      </w:r>
    </w:p>
    <w:tbl>
      <w:tblPr>
        <w:tblW w:w="13809" w:type="dxa"/>
        <w:jc w:val="center"/>
        <w:tblInd w:w="-3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518"/>
        <w:gridCol w:w="3791"/>
        <w:gridCol w:w="3500"/>
      </w:tblGrid>
      <w:tr w:rsidR="000B0102" w:rsidRPr="00DE4CB9" w:rsidTr="00DE4CB9">
        <w:trPr>
          <w:trHeight w:val="453"/>
          <w:jc w:val="center"/>
        </w:trPr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102" w:rsidRPr="00DE4CB9" w:rsidRDefault="000B0102" w:rsidP="008A2C3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DE4CB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Внутренние заимствования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102" w:rsidRPr="00DE4CB9" w:rsidRDefault="000B0102" w:rsidP="008A2C3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DE4CB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Объем привлечения </w:t>
            </w:r>
          </w:p>
          <w:p w:rsidR="000B0102" w:rsidRPr="00DE4CB9" w:rsidRDefault="000B0102" w:rsidP="008A2C3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DE4CB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в 201</w:t>
            </w:r>
            <w:r w:rsidRPr="00DE4CB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val="en-US" w:eastAsia="ru-RU"/>
              </w:rPr>
              <w:t>6</w:t>
            </w:r>
            <w:r w:rsidRPr="00DE4CB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году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102" w:rsidRPr="00DE4CB9" w:rsidRDefault="000B0102" w:rsidP="008A2C3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DE4CB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Объем погашения </w:t>
            </w:r>
          </w:p>
          <w:p w:rsidR="000B0102" w:rsidRPr="00DE4CB9" w:rsidRDefault="000B0102" w:rsidP="008A2C3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DE4CB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в 201</w:t>
            </w:r>
            <w:r w:rsidRPr="00DE4CB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val="en-US" w:eastAsia="ru-RU"/>
              </w:rPr>
              <w:t>6</w:t>
            </w:r>
            <w:r w:rsidRPr="00DE4CB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году </w:t>
            </w:r>
          </w:p>
        </w:tc>
      </w:tr>
      <w:tr w:rsidR="000B0102" w:rsidRPr="00DE4CB9" w:rsidTr="00DE4CB9">
        <w:trPr>
          <w:trHeight w:val="233"/>
          <w:jc w:val="center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102" w:rsidRPr="00DE4CB9" w:rsidRDefault="000B0102" w:rsidP="000E7148">
            <w:pPr>
              <w:ind w:right="104"/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DE4CB9">
              <w:rPr>
                <w:rFonts w:eastAsia="Times New Roman" w:cs="Times New Roman"/>
                <w:szCs w:val="28"/>
                <w:lang w:eastAsia="ru-RU"/>
              </w:rPr>
              <w:t>Кредиты от кредитных организаций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102" w:rsidRPr="00DE4CB9" w:rsidRDefault="000B0102" w:rsidP="008A2C3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DE4CB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2 4</w:t>
            </w:r>
            <w:r w:rsidRPr="00DE4CB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00 000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102" w:rsidRPr="00DE4CB9" w:rsidRDefault="000B0102" w:rsidP="008A2C3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DE4CB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5</w:t>
            </w:r>
            <w:r w:rsidRPr="00DE4CB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 </w:t>
            </w:r>
            <w:r w:rsidRPr="00DE4CB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9</w:t>
            </w:r>
            <w:r w:rsidRPr="00DE4CB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00 000</w:t>
            </w:r>
          </w:p>
        </w:tc>
      </w:tr>
      <w:tr w:rsidR="000B0102" w:rsidRPr="00DE4CB9" w:rsidTr="00DE4CB9">
        <w:trPr>
          <w:trHeight w:val="233"/>
          <w:jc w:val="center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102" w:rsidRPr="00DE4CB9" w:rsidRDefault="000B0102" w:rsidP="000E7148">
            <w:pPr>
              <w:ind w:right="104"/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DE4CB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Государственные ценные бумаги Ленинградской области 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102" w:rsidRPr="00DE4CB9" w:rsidRDefault="000B0102" w:rsidP="008A2C3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DE4CB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102" w:rsidRPr="00DE4CB9" w:rsidRDefault="000B0102" w:rsidP="008A2C3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DE4CB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55</w:t>
            </w:r>
            <w:r w:rsidRPr="00DE4CB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 </w:t>
            </w:r>
            <w:r w:rsidRPr="00DE4CB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0</w:t>
            </w:r>
            <w:r w:rsidRPr="00DE4CB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00</w:t>
            </w:r>
          </w:p>
        </w:tc>
      </w:tr>
      <w:tr w:rsidR="000B0102" w:rsidRPr="00DE4CB9" w:rsidTr="00DE4CB9">
        <w:trPr>
          <w:trHeight w:val="181"/>
          <w:jc w:val="center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102" w:rsidRPr="00DE4CB9" w:rsidRDefault="000B0102" w:rsidP="000E7148">
            <w:pPr>
              <w:ind w:right="104"/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DE4CB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Бюджетные кредиты, полученные из федерального бюджета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102" w:rsidRPr="00DE4CB9" w:rsidRDefault="00C463BC" w:rsidP="00C463BC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</w:pPr>
            <w:r w:rsidRPr="00DE4CB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1</w:t>
            </w:r>
            <w:r w:rsidR="000B0102" w:rsidRPr="00DE4CB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 </w:t>
            </w:r>
            <w:r w:rsidR="000B0102" w:rsidRPr="00DE4CB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  <w:r w:rsidR="000B0102" w:rsidRPr="00DE4CB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00 000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102" w:rsidRPr="00DE4CB9" w:rsidRDefault="00C463BC" w:rsidP="00C463BC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DE4CB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1</w:t>
            </w:r>
            <w:r w:rsidR="000B0102" w:rsidRPr="00DE4CB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 </w:t>
            </w:r>
            <w:r w:rsidR="000B0102" w:rsidRPr="00DE4CB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  <w:r w:rsidR="000B0102" w:rsidRPr="00DE4CB9">
              <w:rPr>
                <w:rFonts w:eastAsia="Times New Roman" w:cs="Times New Roman"/>
                <w:snapToGrid w:val="0"/>
                <w:color w:val="000000"/>
                <w:szCs w:val="28"/>
                <w:lang w:val="en-US" w:eastAsia="ru-RU"/>
              </w:rPr>
              <w:t>00 00</w:t>
            </w:r>
            <w:r w:rsidR="000B0102" w:rsidRPr="00DE4CB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</w:tr>
      <w:tr w:rsidR="000B0102" w:rsidRPr="00DE4CB9" w:rsidTr="00DE4CB9">
        <w:trPr>
          <w:trHeight w:val="181"/>
          <w:jc w:val="center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102" w:rsidRPr="00DE4CB9" w:rsidRDefault="000B0102" w:rsidP="000E7148">
            <w:pPr>
              <w:ind w:right="104"/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DE4CB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из них: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102" w:rsidRPr="00DE4CB9" w:rsidRDefault="000B0102" w:rsidP="008A2C3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102" w:rsidRPr="00DE4CB9" w:rsidRDefault="000B0102" w:rsidP="008A2C3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</w:p>
        </w:tc>
      </w:tr>
      <w:tr w:rsidR="000B0102" w:rsidRPr="00DE4CB9" w:rsidTr="00DE4CB9">
        <w:trPr>
          <w:trHeight w:val="181"/>
          <w:jc w:val="center"/>
        </w:trPr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102" w:rsidRPr="00DE4CB9" w:rsidRDefault="000B0102" w:rsidP="000E7148">
            <w:pPr>
              <w:ind w:right="104"/>
              <w:jc w:val="both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 w:rsidRPr="00DE4CB9">
              <w:rPr>
                <w:rFonts w:eastAsia="Times New Roman" w:cs="Times New Roman"/>
                <w:i/>
                <w:szCs w:val="28"/>
                <w:lang w:eastAsia="ru-RU"/>
              </w:rPr>
              <w:t xml:space="preserve"> - на пополнение остатков средств на счетах бюджетов субъектов Российской Федерации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102" w:rsidRPr="00DE4CB9" w:rsidRDefault="00C463BC" w:rsidP="00C463B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val="en-US" w:eastAsia="ru-RU"/>
              </w:rPr>
            </w:pPr>
            <w:r w:rsidRPr="00DE4CB9"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1</w:t>
            </w:r>
            <w:r w:rsidR="000B0102" w:rsidRPr="00DE4CB9">
              <w:rPr>
                <w:rFonts w:eastAsia="Times New Roman" w:cs="Times New Roman"/>
                <w:i/>
                <w:snapToGrid w:val="0"/>
                <w:color w:val="000000"/>
                <w:szCs w:val="28"/>
                <w:lang w:val="en-US" w:eastAsia="ru-RU"/>
              </w:rPr>
              <w:t> </w:t>
            </w:r>
            <w:r w:rsidR="000B0102" w:rsidRPr="00DE4CB9"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  <w:r w:rsidR="000B0102" w:rsidRPr="00DE4CB9">
              <w:rPr>
                <w:rFonts w:eastAsia="Times New Roman" w:cs="Times New Roman"/>
                <w:i/>
                <w:snapToGrid w:val="0"/>
                <w:color w:val="000000"/>
                <w:szCs w:val="28"/>
                <w:lang w:val="en-US" w:eastAsia="ru-RU"/>
              </w:rPr>
              <w:t>00 000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102" w:rsidRPr="00DE4CB9" w:rsidRDefault="00C463BC" w:rsidP="00C463B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val="en-US" w:eastAsia="ru-RU"/>
              </w:rPr>
            </w:pPr>
            <w:r w:rsidRPr="00DE4CB9"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1</w:t>
            </w:r>
            <w:r w:rsidR="000B0102" w:rsidRPr="00DE4CB9">
              <w:rPr>
                <w:rFonts w:eastAsia="Times New Roman" w:cs="Times New Roman"/>
                <w:i/>
                <w:snapToGrid w:val="0"/>
                <w:color w:val="000000"/>
                <w:szCs w:val="28"/>
                <w:lang w:val="en-US" w:eastAsia="ru-RU"/>
              </w:rPr>
              <w:t> </w:t>
            </w:r>
            <w:r w:rsidR="000B0102" w:rsidRPr="00DE4CB9"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  <w:r w:rsidR="000B0102" w:rsidRPr="00DE4CB9">
              <w:rPr>
                <w:rFonts w:eastAsia="Times New Roman" w:cs="Times New Roman"/>
                <w:i/>
                <w:snapToGrid w:val="0"/>
                <w:color w:val="000000"/>
                <w:szCs w:val="28"/>
                <w:lang w:val="en-US" w:eastAsia="ru-RU"/>
              </w:rPr>
              <w:t>00 000</w:t>
            </w:r>
          </w:p>
        </w:tc>
      </w:tr>
      <w:tr w:rsidR="000B0102" w:rsidRPr="00DE4CB9" w:rsidTr="00DE4CB9">
        <w:trPr>
          <w:trHeight w:val="181"/>
          <w:jc w:val="center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02" w:rsidRPr="00DE4CB9" w:rsidRDefault="000B0102" w:rsidP="00DE4CB9">
            <w:pP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DE4CB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02" w:rsidRPr="00DE4CB9" w:rsidRDefault="00C463BC" w:rsidP="00C463B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DE4CB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3</w:t>
            </w:r>
            <w:r w:rsidR="000B0102" w:rsidRPr="00DE4CB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4</w:t>
            </w:r>
            <w:r w:rsidR="000E7148" w:rsidRPr="00DE4CB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00 000,0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02" w:rsidRPr="00DE4CB9" w:rsidRDefault="00C463BC" w:rsidP="00C463B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DE4CB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6</w:t>
            </w:r>
            <w:r w:rsidR="000B0102" w:rsidRPr="00DE4CB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 955 000</w:t>
            </w:r>
            <w:r w:rsidR="000E7148" w:rsidRPr="00DE4CB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val="en-US" w:eastAsia="ru-RU"/>
              </w:rPr>
              <w:t>,0</w:t>
            </w:r>
          </w:p>
        </w:tc>
      </w:tr>
    </w:tbl>
    <w:p w:rsidR="000B0102" w:rsidRPr="005130FE" w:rsidRDefault="000B0102" w:rsidP="000B0102"/>
    <w:p w:rsidR="008A2C30" w:rsidRDefault="008A2C30"/>
    <w:sectPr w:rsidR="008A2C30" w:rsidSect="00DE4C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2289739-dcd6-452f-bc22-5e391b37e468"/>
  </w:docVars>
  <w:rsids>
    <w:rsidRoot w:val="000B0102"/>
    <w:rsid w:val="000B0102"/>
    <w:rsid w:val="000E7148"/>
    <w:rsid w:val="00616AB2"/>
    <w:rsid w:val="0083551B"/>
    <w:rsid w:val="008A2C30"/>
    <w:rsid w:val="00AF2B7F"/>
    <w:rsid w:val="00BD47BD"/>
    <w:rsid w:val="00C463BC"/>
    <w:rsid w:val="00CA47F2"/>
    <w:rsid w:val="00CD4F07"/>
    <w:rsid w:val="00D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E4C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E4C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Светлана Николаевна ПАВЛЕНКО</cp:lastModifiedBy>
  <cp:revision>2</cp:revision>
  <cp:lastPrinted>2015-10-14T07:34:00Z</cp:lastPrinted>
  <dcterms:created xsi:type="dcterms:W3CDTF">2015-10-19T13:30:00Z</dcterms:created>
  <dcterms:modified xsi:type="dcterms:W3CDTF">2015-10-19T13:30:00Z</dcterms:modified>
</cp:coreProperties>
</file>