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C70" w:rsidRPr="00FF7C70" w:rsidRDefault="00FF7C70" w:rsidP="00FF7C70">
      <w:pPr>
        <w:autoSpaceDE w:val="0"/>
        <w:autoSpaceDN w:val="0"/>
        <w:adjustRightInd w:val="0"/>
        <w:ind w:left="6096" w:firstLine="540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УТВЕРЖДЕНО</w:t>
      </w:r>
    </w:p>
    <w:p w:rsidR="00FF7C70" w:rsidRPr="00FF7C70" w:rsidRDefault="00FF7C70" w:rsidP="00FF7C70">
      <w:pPr>
        <w:autoSpaceDE w:val="0"/>
        <w:autoSpaceDN w:val="0"/>
        <w:adjustRightInd w:val="0"/>
        <w:ind w:left="6096" w:firstLine="540"/>
        <w:outlineLvl w:val="0"/>
        <w:rPr>
          <w:sz w:val="28"/>
          <w:szCs w:val="28"/>
        </w:rPr>
      </w:pPr>
      <w:r w:rsidRPr="00FF7C70">
        <w:rPr>
          <w:sz w:val="28"/>
          <w:szCs w:val="28"/>
        </w:rPr>
        <w:t>областным законом</w:t>
      </w:r>
    </w:p>
    <w:p w:rsidR="00FF7C70" w:rsidRPr="00FF7C70" w:rsidRDefault="00FF7C70" w:rsidP="00FF7C70">
      <w:pPr>
        <w:autoSpaceDE w:val="0"/>
        <w:autoSpaceDN w:val="0"/>
        <w:adjustRightInd w:val="0"/>
        <w:ind w:left="6096" w:firstLine="540"/>
        <w:outlineLvl w:val="0"/>
        <w:rPr>
          <w:sz w:val="28"/>
          <w:szCs w:val="28"/>
        </w:rPr>
      </w:pPr>
      <w:r w:rsidRPr="00FF7C7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</w:p>
    <w:p w:rsidR="00FF7C70" w:rsidRDefault="00D2582B" w:rsidP="00FF7C70">
      <w:pPr>
        <w:autoSpaceDE w:val="0"/>
        <w:autoSpaceDN w:val="0"/>
        <w:adjustRightInd w:val="0"/>
        <w:ind w:left="6096" w:firstLine="540"/>
        <w:outlineLvl w:val="0"/>
        <w:rPr>
          <w:sz w:val="28"/>
          <w:szCs w:val="28"/>
        </w:rPr>
      </w:pPr>
      <w:r>
        <w:rPr>
          <w:sz w:val="28"/>
          <w:szCs w:val="28"/>
        </w:rPr>
        <w:t>(приложение 1</w:t>
      </w:r>
      <w:r w:rsidR="007A6958">
        <w:rPr>
          <w:sz w:val="28"/>
          <w:szCs w:val="28"/>
        </w:rPr>
        <w:t>4</w:t>
      </w:r>
      <w:r w:rsidR="00EA19D5">
        <w:rPr>
          <w:sz w:val="28"/>
          <w:szCs w:val="28"/>
        </w:rPr>
        <w:t>7</w:t>
      </w:r>
      <w:r w:rsidR="00FF7C70" w:rsidRPr="00FF7C70">
        <w:rPr>
          <w:sz w:val="28"/>
          <w:szCs w:val="28"/>
        </w:rPr>
        <w:t>)</w:t>
      </w:r>
    </w:p>
    <w:p w:rsidR="00FF7C70" w:rsidRDefault="00FF7C70" w:rsidP="00FF7C7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FF7C70" w:rsidRDefault="00FF7C70" w:rsidP="00FF7C7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FF7C70" w:rsidRDefault="00FF7C70" w:rsidP="00FF7C7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FF7C70" w:rsidRDefault="00D2582B" w:rsidP="00FF7C7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РАСПРЕДЕЛЕНИЕ</w:t>
      </w:r>
    </w:p>
    <w:p w:rsidR="00FF7C70" w:rsidRDefault="00FF7C70" w:rsidP="00FF7C7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F7C70">
        <w:rPr>
          <w:b/>
          <w:sz w:val="28"/>
          <w:szCs w:val="28"/>
        </w:rPr>
        <w:t>бюджетных ассигнований на предоставление бюджетных инвестиций юридическим лицам, не являющимся государственными (муниципальными) учреждениями и государственными (муниципаль</w:t>
      </w:r>
      <w:r>
        <w:rPr>
          <w:b/>
          <w:sz w:val="28"/>
          <w:szCs w:val="28"/>
        </w:rPr>
        <w:t>ными) унитарными предприятиями,</w:t>
      </w:r>
    </w:p>
    <w:p w:rsidR="00FF7C70" w:rsidRPr="00FF7C70" w:rsidRDefault="00FF7C70" w:rsidP="00FF7C7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F7C70">
        <w:rPr>
          <w:b/>
          <w:sz w:val="28"/>
          <w:szCs w:val="28"/>
        </w:rPr>
        <w:t>на 201</w:t>
      </w:r>
      <w:r w:rsidR="00671200">
        <w:rPr>
          <w:b/>
          <w:sz w:val="28"/>
          <w:szCs w:val="28"/>
        </w:rPr>
        <w:t>6</w:t>
      </w:r>
      <w:r w:rsidRPr="00FF7C70">
        <w:rPr>
          <w:b/>
          <w:sz w:val="28"/>
          <w:szCs w:val="28"/>
        </w:rPr>
        <w:t xml:space="preserve"> год</w:t>
      </w:r>
    </w:p>
    <w:p w:rsidR="00FF7C70" w:rsidRPr="00FF7C70" w:rsidRDefault="00FF7C70" w:rsidP="00FF7C70">
      <w:pPr>
        <w:ind w:firstLine="709"/>
        <w:jc w:val="both"/>
        <w:rPr>
          <w:b/>
          <w:sz w:val="27"/>
          <w:szCs w:val="27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3"/>
        <w:gridCol w:w="2269"/>
      </w:tblGrid>
      <w:tr w:rsidR="00FF7C70" w:rsidRPr="002C15BB" w:rsidTr="00FF7C70">
        <w:trPr>
          <w:trHeight w:val="144"/>
        </w:trPr>
        <w:tc>
          <w:tcPr>
            <w:tcW w:w="7513" w:type="dxa"/>
            <w:shd w:val="clear" w:color="auto" w:fill="auto"/>
            <w:vAlign w:val="center"/>
          </w:tcPr>
          <w:p w:rsidR="00FF7C70" w:rsidRPr="002C15BB" w:rsidRDefault="00FF7C70" w:rsidP="00884B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2C15BB">
              <w:rPr>
                <w:b/>
                <w:sz w:val="28"/>
                <w:szCs w:val="28"/>
              </w:rPr>
              <w:t>Наименование</w:t>
            </w:r>
          </w:p>
          <w:p w:rsidR="00FF7C70" w:rsidRPr="002C15BB" w:rsidRDefault="00FF7C70" w:rsidP="00884B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</w:p>
        </w:tc>
        <w:tc>
          <w:tcPr>
            <w:tcW w:w="2269" w:type="dxa"/>
            <w:shd w:val="clear" w:color="auto" w:fill="auto"/>
            <w:vAlign w:val="center"/>
          </w:tcPr>
          <w:p w:rsidR="00FF7C70" w:rsidRPr="002C15BB" w:rsidRDefault="00FF7C70" w:rsidP="00884B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2C15BB">
              <w:rPr>
                <w:b/>
                <w:sz w:val="28"/>
                <w:szCs w:val="28"/>
              </w:rPr>
              <w:t>Сумма</w:t>
            </w:r>
          </w:p>
          <w:p w:rsidR="00FF7C70" w:rsidRPr="002C15BB" w:rsidRDefault="00FF7C70" w:rsidP="00884B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2C15BB">
              <w:rPr>
                <w:b/>
                <w:sz w:val="28"/>
                <w:szCs w:val="28"/>
              </w:rPr>
              <w:t>(тысяч рублей)</w:t>
            </w:r>
          </w:p>
        </w:tc>
      </w:tr>
      <w:tr w:rsidR="00FF7C70" w:rsidRPr="002C15BB" w:rsidTr="00FF7C70">
        <w:trPr>
          <w:trHeight w:val="144"/>
        </w:trPr>
        <w:tc>
          <w:tcPr>
            <w:tcW w:w="7513" w:type="dxa"/>
            <w:shd w:val="clear" w:color="auto" w:fill="auto"/>
            <w:vAlign w:val="center"/>
          </w:tcPr>
          <w:p w:rsidR="00FF7C70" w:rsidRPr="002C15BB" w:rsidRDefault="00FF7C70" w:rsidP="00FF7C70">
            <w:pPr>
              <w:autoSpaceDE w:val="0"/>
              <w:autoSpaceDN w:val="0"/>
              <w:adjustRightInd w:val="0"/>
              <w:outlineLvl w:val="1"/>
              <w:rPr>
                <w:b/>
                <w:sz w:val="28"/>
                <w:szCs w:val="28"/>
              </w:rPr>
            </w:pPr>
            <w:r w:rsidRPr="002C15BB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269" w:type="dxa"/>
            <w:shd w:val="clear" w:color="auto" w:fill="auto"/>
            <w:vAlign w:val="center"/>
          </w:tcPr>
          <w:p w:rsidR="00FF7C70" w:rsidRPr="002C15BB" w:rsidRDefault="00671200" w:rsidP="00884BFB">
            <w:pPr>
              <w:autoSpaceDE w:val="0"/>
              <w:autoSpaceDN w:val="0"/>
              <w:adjustRightInd w:val="0"/>
              <w:jc w:val="center"/>
              <w:outlineLvl w:val="1"/>
              <w:rPr>
                <w:b/>
                <w:sz w:val="28"/>
                <w:szCs w:val="28"/>
              </w:rPr>
            </w:pPr>
            <w:r w:rsidRPr="00671200">
              <w:rPr>
                <w:b/>
                <w:sz w:val="28"/>
                <w:szCs w:val="28"/>
              </w:rPr>
              <w:t>371 020,0</w:t>
            </w:r>
          </w:p>
        </w:tc>
      </w:tr>
      <w:tr w:rsidR="00671200" w:rsidRPr="002C15BB" w:rsidTr="00FF7C70">
        <w:trPr>
          <w:trHeight w:val="144"/>
        </w:trPr>
        <w:tc>
          <w:tcPr>
            <w:tcW w:w="7513" w:type="dxa"/>
            <w:shd w:val="clear" w:color="auto" w:fill="auto"/>
          </w:tcPr>
          <w:p w:rsidR="00671200" w:rsidRPr="00A46446" w:rsidRDefault="00671200" w:rsidP="009A7B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6446">
              <w:rPr>
                <w:sz w:val="28"/>
                <w:szCs w:val="28"/>
              </w:rPr>
              <w:t>Бюджетные инвестиции юридическим лицам, за исключением бюджетных инвестиций в объекты капитального строительства</w:t>
            </w:r>
          </w:p>
        </w:tc>
        <w:tc>
          <w:tcPr>
            <w:tcW w:w="2269" w:type="dxa"/>
            <w:shd w:val="clear" w:color="auto" w:fill="auto"/>
          </w:tcPr>
          <w:p w:rsidR="00671200" w:rsidRPr="00A46446" w:rsidRDefault="00671200" w:rsidP="009A7B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6446">
              <w:rPr>
                <w:sz w:val="28"/>
                <w:szCs w:val="28"/>
              </w:rPr>
              <w:t>371 020,0</w:t>
            </w:r>
          </w:p>
        </w:tc>
      </w:tr>
      <w:tr w:rsidR="00671200" w:rsidRPr="002C15BB" w:rsidTr="00FF7C70">
        <w:trPr>
          <w:trHeight w:val="2121"/>
        </w:trPr>
        <w:tc>
          <w:tcPr>
            <w:tcW w:w="7513" w:type="dxa"/>
            <w:shd w:val="clear" w:color="auto" w:fill="auto"/>
          </w:tcPr>
          <w:p w:rsidR="00671200" w:rsidRPr="00A46446" w:rsidRDefault="00671200" w:rsidP="009A7B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6446">
              <w:rPr>
                <w:sz w:val="28"/>
                <w:szCs w:val="28"/>
              </w:rPr>
              <w:t>Взнос в уставный капитал открытого акционерного общества "Отель "Звёздный" в целях исполнения обязательств по заключенным договорам для функционирования современного гостинично-оздоровительного комплекса для обеспечения отдыха жителей Ленинградской области</w:t>
            </w:r>
          </w:p>
        </w:tc>
        <w:tc>
          <w:tcPr>
            <w:tcW w:w="2269" w:type="dxa"/>
            <w:shd w:val="clear" w:color="auto" w:fill="auto"/>
          </w:tcPr>
          <w:p w:rsidR="00671200" w:rsidRPr="00A46446" w:rsidRDefault="00671200" w:rsidP="009A7B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6446">
              <w:rPr>
                <w:sz w:val="28"/>
                <w:szCs w:val="28"/>
              </w:rPr>
              <w:t>271 000,0</w:t>
            </w:r>
          </w:p>
        </w:tc>
      </w:tr>
      <w:tr w:rsidR="00671200" w:rsidRPr="002C15BB" w:rsidTr="00FF7C70">
        <w:trPr>
          <w:trHeight w:val="144"/>
        </w:trPr>
        <w:tc>
          <w:tcPr>
            <w:tcW w:w="7513" w:type="dxa"/>
            <w:shd w:val="clear" w:color="auto" w:fill="auto"/>
          </w:tcPr>
          <w:p w:rsidR="00671200" w:rsidRPr="00A46446" w:rsidRDefault="00D47FCB" w:rsidP="009A7BE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7FCB">
              <w:rPr>
                <w:sz w:val="28"/>
                <w:szCs w:val="28"/>
              </w:rPr>
              <w:t>Взнос в уставный капитал акционерного общества "Агентство поддержки малого и среднего предпринимательства, региональная микрофинансовая организация Ленинградской области" для организации микрофинансовой деятельности</w:t>
            </w:r>
          </w:p>
        </w:tc>
        <w:tc>
          <w:tcPr>
            <w:tcW w:w="2269" w:type="dxa"/>
            <w:shd w:val="clear" w:color="auto" w:fill="auto"/>
          </w:tcPr>
          <w:p w:rsidR="00671200" w:rsidRPr="00A46446" w:rsidRDefault="00671200" w:rsidP="009A7BE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46446">
              <w:rPr>
                <w:rFonts w:eastAsiaTheme="minorHAnsi"/>
                <w:bCs/>
                <w:sz w:val="28"/>
                <w:szCs w:val="28"/>
                <w:lang w:eastAsia="en-US"/>
              </w:rPr>
              <w:t>100 020,0</w:t>
            </w:r>
          </w:p>
        </w:tc>
      </w:tr>
    </w:tbl>
    <w:p w:rsidR="00463ECC" w:rsidRDefault="00463ECC"/>
    <w:sectPr w:rsidR="00463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686f280-77bf-42bb-8c5c-9dad9ba208af"/>
  </w:docVars>
  <w:rsids>
    <w:rsidRoot w:val="00FF7C70"/>
    <w:rsid w:val="00463ECC"/>
    <w:rsid w:val="00671200"/>
    <w:rsid w:val="007A6958"/>
    <w:rsid w:val="00AB7149"/>
    <w:rsid w:val="00D2582B"/>
    <w:rsid w:val="00D47FCB"/>
    <w:rsid w:val="00E239BF"/>
    <w:rsid w:val="00EA19D5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F7C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258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8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C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F7C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258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8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Рыженкова Елена Николаевна</dc:creator>
  <cp:lastModifiedBy>Светлана Николаевна ПАВЛЕНКО</cp:lastModifiedBy>
  <cp:revision>2</cp:revision>
  <cp:lastPrinted>2015-10-14T07:36:00Z</cp:lastPrinted>
  <dcterms:created xsi:type="dcterms:W3CDTF">2015-10-19T13:31:00Z</dcterms:created>
  <dcterms:modified xsi:type="dcterms:W3CDTF">2015-10-19T13:31:00Z</dcterms:modified>
</cp:coreProperties>
</file>