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8" w:rsidRPr="00754F58" w:rsidRDefault="005F498A" w:rsidP="005F498A">
      <w:pPr>
        <w:widowControl w:val="0"/>
        <w:autoSpaceDE w:val="0"/>
        <w:autoSpaceDN w:val="0"/>
        <w:adjustRightInd w:val="0"/>
        <w:spacing w:after="0"/>
        <w:ind w:left="5387" w:firstLine="0"/>
        <w:outlineLvl w:val="0"/>
        <w:rPr>
          <w:rFonts w:ascii="Times New Roman" w:hAnsi="Times New Roman"/>
          <w:sz w:val="27"/>
          <w:szCs w:val="27"/>
        </w:rPr>
      </w:pPr>
      <w:bookmarkStart w:id="0" w:name="Par47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CE0188" w:rsidRPr="00754F58">
        <w:rPr>
          <w:rFonts w:ascii="Times New Roman" w:hAnsi="Times New Roman"/>
          <w:sz w:val="27"/>
          <w:szCs w:val="27"/>
        </w:rPr>
        <w:t>УТВЕРЖДЕНО</w:t>
      </w:r>
    </w:p>
    <w:p w:rsidR="00CE0188" w:rsidRPr="00754F58" w:rsidRDefault="00CE0188" w:rsidP="005F498A">
      <w:pPr>
        <w:widowControl w:val="0"/>
        <w:autoSpaceDE w:val="0"/>
        <w:autoSpaceDN w:val="0"/>
        <w:adjustRightInd w:val="0"/>
        <w:spacing w:after="0"/>
        <w:ind w:left="5387" w:firstLine="0"/>
        <w:rPr>
          <w:rFonts w:ascii="Times New Roman" w:hAnsi="Times New Roman"/>
          <w:sz w:val="27"/>
          <w:szCs w:val="27"/>
        </w:rPr>
      </w:pPr>
      <w:r w:rsidRPr="00754F58">
        <w:rPr>
          <w:rFonts w:ascii="Times New Roman" w:hAnsi="Times New Roman"/>
          <w:sz w:val="27"/>
          <w:szCs w:val="27"/>
        </w:rPr>
        <w:t>постановлением Губернатора</w:t>
      </w:r>
    </w:p>
    <w:p w:rsidR="00CE0188" w:rsidRPr="00754F58" w:rsidRDefault="00CE0188" w:rsidP="005F498A">
      <w:pPr>
        <w:widowControl w:val="0"/>
        <w:autoSpaceDE w:val="0"/>
        <w:autoSpaceDN w:val="0"/>
        <w:adjustRightInd w:val="0"/>
        <w:spacing w:after="0"/>
        <w:ind w:left="5387" w:firstLine="0"/>
        <w:rPr>
          <w:rFonts w:ascii="Times New Roman" w:hAnsi="Times New Roman"/>
          <w:sz w:val="27"/>
          <w:szCs w:val="27"/>
        </w:rPr>
      </w:pPr>
      <w:r w:rsidRPr="00754F58">
        <w:rPr>
          <w:rFonts w:ascii="Times New Roman" w:hAnsi="Times New Roman"/>
          <w:sz w:val="27"/>
          <w:szCs w:val="27"/>
        </w:rPr>
        <w:t>Ленинградской области</w:t>
      </w:r>
    </w:p>
    <w:p w:rsidR="00CE0188" w:rsidRPr="00754F58" w:rsidRDefault="001E0001" w:rsidP="005F498A">
      <w:pPr>
        <w:widowControl w:val="0"/>
        <w:autoSpaceDE w:val="0"/>
        <w:autoSpaceDN w:val="0"/>
        <w:adjustRightInd w:val="0"/>
        <w:spacing w:after="0"/>
        <w:ind w:left="5387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26 декабря 2015 года № 88-пг</w:t>
      </w:r>
      <w:bookmarkStart w:id="1" w:name="_GoBack"/>
      <w:bookmarkEnd w:id="1"/>
    </w:p>
    <w:p w:rsidR="00CE0188" w:rsidRPr="00754F58" w:rsidRDefault="005F498A" w:rsidP="005F498A">
      <w:pPr>
        <w:widowControl w:val="0"/>
        <w:autoSpaceDE w:val="0"/>
        <w:autoSpaceDN w:val="0"/>
        <w:adjustRightInd w:val="0"/>
        <w:spacing w:after="0"/>
        <w:ind w:left="5387" w:firstLine="0"/>
        <w:rPr>
          <w:rFonts w:ascii="Times New Roman" w:hAnsi="Times New Roman"/>
          <w:sz w:val="27"/>
          <w:szCs w:val="27"/>
        </w:rPr>
      </w:pPr>
      <w:r w:rsidRPr="00754F58">
        <w:rPr>
          <w:rFonts w:ascii="Times New Roman" w:hAnsi="Times New Roman"/>
          <w:sz w:val="27"/>
          <w:szCs w:val="27"/>
        </w:rPr>
        <w:t xml:space="preserve">          </w:t>
      </w:r>
      <w:r w:rsidR="00CE0188" w:rsidRPr="00754F58">
        <w:rPr>
          <w:rFonts w:ascii="Times New Roman" w:hAnsi="Times New Roman"/>
          <w:sz w:val="27"/>
          <w:szCs w:val="27"/>
        </w:rPr>
        <w:t xml:space="preserve">(приложение </w:t>
      </w:r>
      <w:r w:rsidR="00C47D7B" w:rsidRPr="00754F58">
        <w:rPr>
          <w:rFonts w:ascii="Times New Roman" w:hAnsi="Times New Roman"/>
          <w:sz w:val="27"/>
          <w:szCs w:val="27"/>
        </w:rPr>
        <w:t>5</w:t>
      </w:r>
      <w:r w:rsidR="00CE0188" w:rsidRPr="00754F58">
        <w:rPr>
          <w:rFonts w:ascii="Times New Roman" w:hAnsi="Times New Roman"/>
          <w:sz w:val="27"/>
          <w:szCs w:val="27"/>
        </w:rPr>
        <w:t>)</w:t>
      </w:r>
    </w:p>
    <w:p w:rsidR="00CE0188" w:rsidRPr="00754F58" w:rsidRDefault="00CE018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7"/>
          <w:szCs w:val="27"/>
        </w:rPr>
      </w:pPr>
    </w:p>
    <w:p w:rsidR="005F498A" w:rsidRPr="00754F58" w:rsidRDefault="005F49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2" w:name="Par53"/>
      <w:bookmarkEnd w:id="2"/>
    </w:p>
    <w:p w:rsidR="00CE0188" w:rsidRPr="00754F58" w:rsidRDefault="00CE0188" w:rsidP="00C47D7B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/>
          <w:bCs/>
          <w:sz w:val="27"/>
          <w:szCs w:val="27"/>
        </w:rPr>
      </w:pPr>
      <w:r w:rsidRPr="00754F58">
        <w:rPr>
          <w:rFonts w:ascii="Times New Roman" w:hAnsi="Times New Roman"/>
          <w:bCs/>
          <w:sz w:val="27"/>
          <w:szCs w:val="27"/>
        </w:rPr>
        <w:t>ОПИСАНИЕ</w:t>
      </w:r>
    </w:p>
    <w:p w:rsidR="00CE0188" w:rsidRPr="00754F58" w:rsidRDefault="00C47D7B" w:rsidP="00C47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7"/>
          <w:szCs w:val="27"/>
        </w:rPr>
      </w:pPr>
      <w:r w:rsidRPr="00754F58">
        <w:rPr>
          <w:rFonts w:ascii="Times New Roman" w:hAnsi="Times New Roman"/>
          <w:bCs/>
          <w:sz w:val="27"/>
          <w:szCs w:val="27"/>
        </w:rPr>
        <w:t>скульптурной композиции премии  Губернатора Ленинградской области</w:t>
      </w:r>
    </w:p>
    <w:p w:rsidR="00CE0188" w:rsidRPr="00754F58" w:rsidRDefault="00C47D7B" w:rsidP="00C47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7"/>
          <w:szCs w:val="27"/>
        </w:rPr>
      </w:pPr>
      <w:r w:rsidRPr="00754F58">
        <w:rPr>
          <w:rFonts w:ascii="Times New Roman" w:hAnsi="Times New Roman"/>
          <w:bCs/>
          <w:sz w:val="27"/>
          <w:szCs w:val="27"/>
        </w:rPr>
        <w:t>за беззаветное служение развитию Ленинградской области</w:t>
      </w:r>
    </w:p>
    <w:p w:rsidR="00CE0188" w:rsidRPr="00754F58" w:rsidRDefault="00CE0188" w:rsidP="00745AEC">
      <w:pPr>
        <w:pStyle w:val="ConsPlusCell"/>
        <w:ind w:firstLine="0"/>
        <w:rPr>
          <w:rFonts w:ascii="Times New Roman" w:hAnsi="Times New Roman" w:cs="Times New Roman"/>
          <w:sz w:val="27"/>
          <w:szCs w:val="27"/>
        </w:rPr>
      </w:pPr>
    </w:p>
    <w:p w:rsidR="00754F58" w:rsidRPr="00754F58" w:rsidRDefault="00C47D7B" w:rsidP="00C47D7B">
      <w:pPr>
        <w:widowControl w:val="0"/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sz w:val="27"/>
          <w:szCs w:val="27"/>
        </w:rPr>
      </w:pPr>
      <w:r w:rsidRPr="00754F58">
        <w:rPr>
          <w:rFonts w:ascii="Times New Roman" w:hAnsi="Times New Roman"/>
          <w:sz w:val="27"/>
          <w:szCs w:val="27"/>
        </w:rPr>
        <w:t>Скульптурная композиция</w:t>
      </w:r>
      <w:r w:rsidR="00CE0188" w:rsidRPr="00754F58">
        <w:rPr>
          <w:rFonts w:ascii="Times New Roman" w:hAnsi="Times New Roman"/>
          <w:sz w:val="27"/>
          <w:szCs w:val="27"/>
        </w:rPr>
        <w:t xml:space="preserve"> преми</w:t>
      </w:r>
      <w:r w:rsidRPr="00754F58">
        <w:rPr>
          <w:rFonts w:ascii="Times New Roman" w:hAnsi="Times New Roman"/>
          <w:sz w:val="27"/>
          <w:szCs w:val="27"/>
        </w:rPr>
        <w:t>и</w:t>
      </w:r>
      <w:r w:rsidR="00CE0188" w:rsidRPr="00754F58">
        <w:rPr>
          <w:rFonts w:ascii="Times New Roman" w:hAnsi="Times New Roman"/>
          <w:sz w:val="27"/>
          <w:szCs w:val="27"/>
        </w:rPr>
        <w:t xml:space="preserve"> Губернатора Ленинградской области </w:t>
      </w:r>
      <w:r w:rsidR="001754D3">
        <w:rPr>
          <w:rFonts w:ascii="Times New Roman" w:hAnsi="Times New Roman"/>
          <w:sz w:val="27"/>
          <w:szCs w:val="27"/>
        </w:rPr>
        <w:t xml:space="preserve">     </w:t>
      </w:r>
      <w:r w:rsidR="00CE0188" w:rsidRPr="00754F58">
        <w:rPr>
          <w:rFonts w:ascii="Times New Roman" w:hAnsi="Times New Roman"/>
          <w:sz w:val="27"/>
          <w:szCs w:val="27"/>
        </w:rPr>
        <w:t xml:space="preserve">за беззаветное служение развитию Ленинградской области </w:t>
      </w:r>
      <w:r w:rsidR="00EB5B51">
        <w:rPr>
          <w:rFonts w:ascii="Times New Roman" w:hAnsi="Times New Roman"/>
          <w:sz w:val="27"/>
          <w:szCs w:val="27"/>
        </w:rPr>
        <w:t xml:space="preserve">– </w:t>
      </w:r>
      <w:r w:rsidR="00CE0188" w:rsidRPr="00754F58">
        <w:rPr>
          <w:rFonts w:ascii="Times New Roman" w:hAnsi="Times New Roman"/>
          <w:sz w:val="27"/>
          <w:szCs w:val="27"/>
        </w:rPr>
        <w:t>копи</w:t>
      </w:r>
      <w:r w:rsidR="00EB5B51">
        <w:rPr>
          <w:rFonts w:ascii="Times New Roman" w:hAnsi="Times New Roman"/>
          <w:sz w:val="27"/>
          <w:szCs w:val="27"/>
        </w:rPr>
        <w:t>я</w:t>
      </w:r>
      <w:r w:rsidRPr="00754F58">
        <w:rPr>
          <w:rFonts w:ascii="Times New Roman" w:hAnsi="Times New Roman"/>
          <w:sz w:val="27"/>
          <w:szCs w:val="27"/>
        </w:rPr>
        <w:t xml:space="preserve"> скульптурной композиции "Основателям р</w:t>
      </w:r>
      <w:r w:rsidR="00CE0188" w:rsidRPr="00754F58">
        <w:rPr>
          <w:rFonts w:ascii="Times New Roman" w:hAnsi="Times New Roman"/>
          <w:sz w:val="27"/>
          <w:szCs w:val="27"/>
        </w:rPr>
        <w:t xml:space="preserve">оссийской </w:t>
      </w:r>
      <w:r w:rsidRPr="00754F58">
        <w:rPr>
          <w:rFonts w:ascii="Times New Roman" w:hAnsi="Times New Roman"/>
          <w:sz w:val="27"/>
          <w:szCs w:val="27"/>
        </w:rPr>
        <w:t>г</w:t>
      </w:r>
      <w:r w:rsidR="00CE0188" w:rsidRPr="00754F58">
        <w:rPr>
          <w:rFonts w:ascii="Times New Roman" w:hAnsi="Times New Roman"/>
          <w:sz w:val="27"/>
          <w:szCs w:val="27"/>
        </w:rPr>
        <w:t xml:space="preserve">осударственности </w:t>
      </w:r>
      <w:r w:rsidRPr="00754F58">
        <w:rPr>
          <w:rFonts w:ascii="Times New Roman" w:hAnsi="Times New Roman"/>
          <w:sz w:val="27"/>
          <w:szCs w:val="27"/>
        </w:rPr>
        <w:t>великим князьям Рюрику и Олегу" высотой 30 см. Материал скульптурной композиции</w:t>
      </w:r>
      <w:r w:rsidR="00754F58" w:rsidRPr="00754F58">
        <w:rPr>
          <w:rFonts w:ascii="Times New Roman" w:hAnsi="Times New Roman"/>
          <w:sz w:val="27"/>
          <w:szCs w:val="27"/>
        </w:rPr>
        <w:t xml:space="preserve"> – бронза. Скульптурная компо</w:t>
      </w:r>
      <w:r w:rsidRPr="00754F58">
        <w:rPr>
          <w:rFonts w:ascii="Times New Roman" w:hAnsi="Times New Roman"/>
          <w:sz w:val="27"/>
          <w:szCs w:val="27"/>
        </w:rPr>
        <w:t>зиция расположена на постаменте. Материал постамента – камень.</w:t>
      </w:r>
    </w:p>
    <w:p w:rsidR="00754F58" w:rsidRDefault="00CE0188" w:rsidP="00754F58">
      <w:pPr>
        <w:widowControl w:val="0"/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sz w:val="27"/>
          <w:szCs w:val="27"/>
          <w:lang w:eastAsia="ru-RU"/>
        </w:rPr>
      </w:pPr>
      <w:r w:rsidRPr="00754F58">
        <w:rPr>
          <w:rFonts w:ascii="Times New Roman" w:hAnsi="Times New Roman"/>
          <w:sz w:val="27"/>
          <w:szCs w:val="27"/>
        </w:rPr>
        <w:t xml:space="preserve"> </w:t>
      </w:r>
      <w:r w:rsidRPr="00754F58">
        <w:rPr>
          <w:rFonts w:ascii="Times New Roman" w:hAnsi="Times New Roman"/>
          <w:sz w:val="27"/>
          <w:szCs w:val="27"/>
          <w:lang w:eastAsia="ru-RU"/>
        </w:rPr>
        <w:t xml:space="preserve">Скульптурная композиция представляет собой стоящие рядом фигуры 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 xml:space="preserve">двух великих князей </w:t>
      </w:r>
      <w:r w:rsidR="001754D3">
        <w:rPr>
          <w:rFonts w:ascii="Times New Roman" w:hAnsi="Times New Roman"/>
          <w:sz w:val="27"/>
          <w:szCs w:val="27"/>
          <w:lang w:eastAsia="ru-RU"/>
        </w:rPr>
        <w:t xml:space="preserve">– </w:t>
      </w:r>
      <w:r w:rsidRPr="00754F58">
        <w:rPr>
          <w:rFonts w:ascii="Times New Roman" w:hAnsi="Times New Roman"/>
          <w:sz w:val="27"/>
          <w:szCs w:val="27"/>
          <w:lang w:eastAsia="ru-RU"/>
        </w:rPr>
        <w:t>Рюрика и Олега, опираю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>щихся</w:t>
      </w:r>
      <w:r w:rsidRPr="00754F58">
        <w:rPr>
          <w:rFonts w:ascii="Times New Roman" w:hAnsi="Times New Roman"/>
          <w:sz w:val="27"/>
          <w:szCs w:val="27"/>
          <w:lang w:eastAsia="ru-RU"/>
        </w:rPr>
        <w:t xml:space="preserve"> одной рукой на  круглый щит, 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 xml:space="preserve">олицетворяющий собой защиту государства, мощь и силу русского народа. </w:t>
      </w:r>
      <w:r w:rsidRPr="00754F58">
        <w:rPr>
          <w:rFonts w:ascii="Times New Roman" w:hAnsi="Times New Roman"/>
          <w:sz w:val="27"/>
          <w:szCs w:val="27"/>
          <w:lang w:eastAsia="ru-RU"/>
        </w:rPr>
        <w:t xml:space="preserve">Фигура 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 xml:space="preserve">князя </w:t>
      </w:r>
      <w:r w:rsidRPr="00754F58">
        <w:rPr>
          <w:rFonts w:ascii="Times New Roman" w:hAnsi="Times New Roman"/>
          <w:sz w:val="27"/>
          <w:szCs w:val="27"/>
          <w:lang w:eastAsia="ru-RU"/>
        </w:rPr>
        <w:t>Рюрика изображена в свет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>ском платье, в правой руке –</w:t>
      </w:r>
      <w:r w:rsidRPr="00754F58">
        <w:rPr>
          <w:rFonts w:ascii="Times New Roman" w:hAnsi="Times New Roman"/>
          <w:sz w:val="27"/>
          <w:szCs w:val="27"/>
          <w:lang w:eastAsia="ru-RU"/>
        </w:rPr>
        <w:t xml:space="preserve"> развернутый свиток. Фигура 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 xml:space="preserve">князя </w:t>
      </w:r>
      <w:r w:rsidRPr="00754F58">
        <w:rPr>
          <w:rFonts w:ascii="Times New Roman" w:hAnsi="Times New Roman"/>
          <w:sz w:val="27"/>
          <w:szCs w:val="27"/>
          <w:lang w:eastAsia="ru-RU"/>
        </w:rPr>
        <w:t xml:space="preserve">Олега </w:t>
      </w:r>
      <w:r w:rsidR="00754F58" w:rsidRPr="00754F58">
        <w:rPr>
          <w:rFonts w:ascii="Times New Roman" w:hAnsi="Times New Roman"/>
          <w:sz w:val="27"/>
          <w:szCs w:val="27"/>
          <w:lang w:eastAsia="ru-RU"/>
        </w:rPr>
        <w:t xml:space="preserve">изображена </w:t>
      </w:r>
      <w:r w:rsidRPr="00754F58">
        <w:rPr>
          <w:rFonts w:ascii="Times New Roman" w:hAnsi="Times New Roman"/>
          <w:sz w:val="27"/>
          <w:szCs w:val="27"/>
          <w:lang w:eastAsia="ru-RU"/>
        </w:rPr>
        <w:t>в доспехах и шлеме, левой рукой он держит за рукоять меч.</w:t>
      </w:r>
    </w:p>
    <w:p w:rsidR="00754F58" w:rsidRDefault="00754F58" w:rsidP="00754F58">
      <w:pPr>
        <w:widowControl w:val="0"/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sz w:val="27"/>
          <w:szCs w:val="27"/>
          <w:lang w:eastAsia="ru-RU"/>
        </w:rPr>
      </w:pPr>
    </w:p>
    <w:p w:rsidR="00CE0188" w:rsidRPr="00754F58" w:rsidRDefault="0074433D" w:rsidP="00754F58">
      <w:pPr>
        <w:widowControl w:val="0"/>
        <w:autoSpaceDE w:val="0"/>
        <w:autoSpaceDN w:val="0"/>
        <w:adjustRightInd w:val="0"/>
        <w:spacing w:after="0"/>
        <w:ind w:left="0" w:right="0"/>
        <w:jc w:val="center"/>
        <w:rPr>
          <w:sz w:val="27"/>
          <w:szCs w:val="27"/>
        </w:rPr>
      </w:pPr>
      <w:r w:rsidRPr="00754F58">
        <w:rPr>
          <w:noProof/>
          <w:sz w:val="27"/>
          <w:szCs w:val="27"/>
          <w:lang w:eastAsia="ru-RU"/>
        </w:rPr>
        <w:drawing>
          <wp:inline distT="0" distB="0" distL="0" distR="0" wp14:anchorId="1072604A" wp14:editId="0EE4BE11">
            <wp:extent cx="2905125" cy="43529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88" w:rsidRDefault="00CE0188" w:rsidP="00D95BF6">
      <w:pPr>
        <w:ind w:left="0" w:firstLine="0"/>
        <w:rPr>
          <w:color w:val="FF0000"/>
        </w:rPr>
      </w:pPr>
    </w:p>
    <w:p w:rsidR="00CE0188" w:rsidRPr="00D10D17" w:rsidRDefault="00CE0188" w:rsidP="008C4359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r w:rsidRPr="009D370B">
        <w:rPr>
          <w:color w:val="FF0000"/>
        </w:rPr>
        <w:tab/>
      </w:r>
    </w:p>
    <w:sectPr w:rsidR="00CE0188" w:rsidRPr="00D10D17" w:rsidSect="008C4359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4" w:rsidRDefault="00B00974" w:rsidP="00241A8E">
      <w:pPr>
        <w:spacing w:after="0"/>
      </w:pPr>
      <w:r>
        <w:separator/>
      </w:r>
    </w:p>
  </w:endnote>
  <w:endnote w:type="continuationSeparator" w:id="0">
    <w:p w:rsidR="00B00974" w:rsidRDefault="00B00974" w:rsidP="00241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4" w:rsidRDefault="00B00974" w:rsidP="00241A8E">
      <w:pPr>
        <w:spacing w:after="0"/>
      </w:pPr>
      <w:r>
        <w:separator/>
      </w:r>
    </w:p>
  </w:footnote>
  <w:footnote w:type="continuationSeparator" w:id="0">
    <w:p w:rsidR="00B00974" w:rsidRDefault="00B00974" w:rsidP="00241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5E" w:rsidRDefault="00AF2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680"/>
    <w:multiLevelType w:val="multilevel"/>
    <w:tmpl w:val="D62ABE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5fd037-c693-4dbc-a102-39e1d69fa266"/>
  </w:docVars>
  <w:rsids>
    <w:rsidRoot w:val="00DC1E65"/>
    <w:rsid w:val="00006576"/>
    <w:rsid w:val="00031AAB"/>
    <w:rsid w:val="00033AC5"/>
    <w:rsid w:val="00034D86"/>
    <w:rsid w:val="000532EA"/>
    <w:rsid w:val="000704E6"/>
    <w:rsid w:val="00076571"/>
    <w:rsid w:val="00092140"/>
    <w:rsid w:val="000B5439"/>
    <w:rsid w:val="000C0164"/>
    <w:rsid w:val="000C6824"/>
    <w:rsid w:val="000F624E"/>
    <w:rsid w:val="001008BF"/>
    <w:rsid w:val="00122212"/>
    <w:rsid w:val="00122469"/>
    <w:rsid w:val="0014259A"/>
    <w:rsid w:val="00146CE6"/>
    <w:rsid w:val="00153BC1"/>
    <w:rsid w:val="001754D3"/>
    <w:rsid w:val="00185014"/>
    <w:rsid w:val="001906BF"/>
    <w:rsid w:val="00193FDC"/>
    <w:rsid w:val="001943B9"/>
    <w:rsid w:val="001E0001"/>
    <w:rsid w:val="00206AFB"/>
    <w:rsid w:val="00210DA8"/>
    <w:rsid w:val="00241A8E"/>
    <w:rsid w:val="00250C89"/>
    <w:rsid w:val="00280662"/>
    <w:rsid w:val="00282FD4"/>
    <w:rsid w:val="00283E84"/>
    <w:rsid w:val="002C7A41"/>
    <w:rsid w:val="002D6E28"/>
    <w:rsid w:val="003008B5"/>
    <w:rsid w:val="00312027"/>
    <w:rsid w:val="003147D4"/>
    <w:rsid w:val="00336557"/>
    <w:rsid w:val="00343179"/>
    <w:rsid w:val="003600A3"/>
    <w:rsid w:val="00362FE3"/>
    <w:rsid w:val="00365D18"/>
    <w:rsid w:val="00392540"/>
    <w:rsid w:val="003C6FAE"/>
    <w:rsid w:val="003E214C"/>
    <w:rsid w:val="003F0FE1"/>
    <w:rsid w:val="00402E9B"/>
    <w:rsid w:val="004251C6"/>
    <w:rsid w:val="00437B52"/>
    <w:rsid w:val="00471BA6"/>
    <w:rsid w:val="00472668"/>
    <w:rsid w:val="00493EFA"/>
    <w:rsid w:val="004A54C5"/>
    <w:rsid w:val="004C7DFC"/>
    <w:rsid w:val="004F3BE8"/>
    <w:rsid w:val="00505E03"/>
    <w:rsid w:val="00510ED4"/>
    <w:rsid w:val="0051139A"/>
    <w:rsid w:val="00524CBF"/>
    <w:rsid w:val="00544CCC"/>
    <w:rsid w:val="00574926"/>
    <w:rsid w:val="005772EE"/>
    <w:rsid w:val="0058089B"/>
    <w:rsid w:val="00591AE5"/>
    <w:rsid w:val="005C6A42"/>
    <w:rsid w:val="005F498A"/>
    <w:rsid w:val="005F4EB3"/>
    <w:rsid w:val="006004AF"/>
    <w:rsid w:val="00631C8B"/>
    <w:rsid w:val="00632D8A"/>
    <w:rsid w:val="00637CB7"/>
    <w:rsid w:val="006429B8"/>
    <w:rsid w:val="00657F43"/>
    <w:rsid w:val="0066373A"/>
    <w:rsid w:val="006B38A4"/>
    <w:rsid w:val="006C0DCB"/>
    <w:rsid w:val="006C40E5"/>
    <w:rsid w:val="006C4BC5"/>
    <w:rsid w:val="006D7A79"/>
    <w:rsid w:val="006E18EA"/>
    <w:rsid w:val="006E3875"/>
    <w:rsid w:val="00704924"/>
    <w:rsid w:val="00730008"/>
    <w:rsid w:val="0074433D"/>
    <w:rsid w:val="00745AEC"/>
    <w:rsid w:val="00750696"/>
    <w:rsid w:val="00754F58"/>
    <w:rsid w:val="007D391C"/>
    <w:rsid w:val="00810F7D"/>
    <w:rsid w:val="00820C22"/>
    <w:rsid w:val="008215C0"/>
    <w:rsid w:val="008511FF"/>
    <w:rsid w:val="008515C5"/>
    <w:rsid w:val="008543ED"/>
    <w:rsid w:val="008551F3"/>
    <w:rsid w:val="00857E9A"/>
    <w:rsid w:val="0087512B"/>
    <w:rsid w:val="008778B3"/>
    <w:rsid w:val="008C4359"/>
    <w:rsid w:val="008D60E3"/>
    <w:rsid w:val="008D6A0D"/>
    <w:rsid w:val="008F5327"/>
    <w:rsid w:val="00911770"/>
    <w:rsid w:val="00914147"/>
    <w:rsid w:val="00921F8E"/>
    <w:rsid w:val="00927FC9"/>
    <w:rsid w:val="0093108E"/>
    <w:rsid w:val="00935775"/>
    <w:rsid w:val="00975C97"/>
    <w:rsid w:val="009810A2"/>
    <w:rsid w:val="009841A0"/>
    <w:rsid w:val="009D08B4"/>
    <w:rsid w:val="009D370B"/>
    <w:rsid w:val="00A01E81"/>
    <w:rsid w:val="00A625EB"/>
    <w:rsid w:val="00A855D9"/>
    <w:rsid w:val="00AB0E20"/>
    <w:rsid w:val="00AF2A5E"/>
    <w:rsid w:val="00B00974"/>
    <w:rsid w:val="00B012E1"/>
    <w:rsid w:val="00B04F25"/>
    <w:rsid w:val="00B05E0B"/>
    <w:rsid w:val="00B063CA"/>
    <w:rsid w:val="00B4277D"/>
    <w:rsid w:val="00B43F0E"/>
    <w:rsid w:val="00B63918"/>
    <w:rsid w:val="00B71163"/>
    <w:rsid w:val="00BE20E3"/>
    <w:rsid w:val="00BF0612"/>
    <w:rsid w:val="00C078DA"/>
    <w:rsid w:val="00C44D8E"/>
    <w:rsid w:val="00C47D7B"/>
    <w:rsid w:val="00C75ACE"/>
    <w:rsid w:val="00CE0188"/>
    <w:rsid w:val="00D05211"/>
    <w:rsid w:val="00D10D17"/>
    <w:rsid w:val="00D52E6E"/>
    <w:rsid w:val="00D61DA5"/>
    <w:rsid w:val="00D62124"/>
    <w:rsid w:val="00D6512F"/>
    <w:rsid w:val="00D95BF6"/>
    <w:rsid w:val="00DC1E65"/>
    <w:rsid w:val="00DD53D3"/>
    <w:rsid w:val="00DF7221"/>
    <w:rsid w:val="00E1755E"/>
    <w:rsid w:val="00E236AE"/>
    <w:rsid w:val="00E24F9B"/>
    <w:rsid w:val="00E56C00"/>
    <w:rsid w:val="00E904C1"/>
    <w:rsid w:val="00EA233B"/>
    <w:rsid w:val="00EA5F59"/>
    <w:rsid w:val="00EA618E"/>
    <w:rsid w:val="00EB5B51"/>
    <w:rsid w:val="00EC7A4C"/>
    <w:rsid w:val="00EF42FD"/>
    <w:rsid w:val="00F433CE"/>
    <w:rsid w:val="00F45DE2"/>
    <w:rsid w:val="00F50FFD"/>
    <w:rsid w:val="00F57435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4"/>
    <w:pPr>
      <w:spacing w:after="200"/>
      <w:ind w:left="-284" w:right="-113"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1E65"/>
    <w:pPr>
      <w:widowControl w:val="0"/>
      <w:autoSpaceDE w:val="0"/>
      <w:autoSpaceDN w:val="0"/>
      <w:adjustRightInd w:val="0"/>
      <w:ind w:firstLine="709"/>
    </w:pPr>
    <w:rPr>
      <w:rFonts w:eastAsia="Times New Roman" w:cs="Calibri"/>
    </w:rPr>
  </w:style>
  <w:style w:type="character" w:customStyle="1" w:styleId="postbody1">
    <w:name w:val="postbody1"/>
    <w:basedOn w:val="a0"/>
    <w:uiPriority w:val="99"/>
    <w:rsid w:val="00DF7221"/>
    <w:rPr>
      <w:rFonts w:cs="Times New Roman"/>
      <w:sz w:val="18"/>
      <w:szCs w:val="18"/>
    </w:rPr>
  </w:style>
  <w:style w:type="character" w:styleId="a3">
    <w:name w:val="Strong"/>
    <w:basedOn w:val="a0"/>
    <w:uiPriority w:val="99"/>
    <w:qFormat/>
    <w:rsid w:val="00250C89"/>
    <w:rPr>
      <w:rFonts w:cs="Times New Roman"/>
      <w:b/>
    </w:rPr>
  </w:style>
  <w:style w:type="character" w:styleId="a4">
    <w:name w:val="Hyperlink"/>
    <w:basedOn w:val="a0"/>
    <w:uiPriority w:val="99"/>
    <w:rsid w:val="004A54C5"/>
    <w:rPr>
      <w:rFonts w:cs="Times New Roman"/>
      <w:color w:val="FF0000"/>
      <w:u w:val="single"/>
    </w:rPr>
  </w:style>
  <w:style w:type="paragraph" w:styleId="a5">
    <w:name w:val="Balloon Text"/>
    <w:basedOn w:val="a"/>
    <w:link w:val="a6"/>
    <w:uiPriority w:val="99"/>
    <w:semiHidden/>
    <w:rsid w:val="006C40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40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41A8E"/>
    <w:rPr>
      <w:rFonts w:cs="Times New Roman"/>
    </w:rPr>
  </w:style>
  <w:style w:type="paragraph" w:styleId="a9">
    <w:name w:val="footer"/>
    <w:basedOn w:val="a"/>
    <w:link w:val="aa"/>
    <w:uiPriority w:val="99"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41A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4"/>
    <w:pPr>
      <w:spacing w:after="200"/>
      <w:ind w:left="-284" w:right="-113"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1E65"/>
    <w:pPr>
      <w:widowControl w:val="0"/>
      <w:autoSpaceDE w:val="0"/>
      <w:autoSpaceDN w:val="0"/>
      <w:adjustRightInd w:val="0"/>
      <w:ind w:firstLine="709"/>
    </w:pPr>
    <w:rPr>
      <w:rFonts w:eastAsia="Times New Roman" w:cs="Calibri"/>
    </w:rPr>
  </w:style>
  <w:style w:type="character" w:customStyle="1" w:styleId="postbody1">
    <w:name w:val="postbody1"/>
    <w:basedOn w:val="a0"/>
    <w:uiPriority w:val="99"/>
    <w:rsid w:val="00DF7221"/>
    <w:rPr>
      <w:rFonts w:cs="Times New Roman"/>
      <w:sz w:val="18"/>
      <w:szCs w:val="18"/>
    </w:rPr>
  </w:style>
  <w:style w:type="character" w:styleId="a3">
    <w:name w:val="Strong"/>
    <w:basedOn w:val="a0"/>
    <w:uiPriority w:val="99"/>
    <w:qFormat/>
    <w:rsid w:val="00250C89"/>
    <w:rPr>
      <w:rFonts w:cs="Times New Roman"/>
      <w:b/>
    </w:rPr>
  </w:style>
  <w:style w:type="character" w:styleId="a4">
    <w:name w:val="Hyperlink"/>
    <w:basedOn w:val="a0"/>
    <w:uiPriority w:val="99"/>
    <w:rsid w:val="004A54C5"/>
    <w:rPr>
      <w:rFonts w:cs="Times New Roman"/>
      <w:color w:val="FF0000"/>
      <w:u w:val="single"/>
    </w:rPr>
  </w:style>
  <w:style w:type="paragraph" w:styleId="a5">
    <w:name w:val="Balloon Text"/>
    <w:basedOn w:val="a"/>
    <w:link w:val="a6"/>
    <w:uiPriority w:val="99"/>
    <w:semiHidden/>
    <w:rsid w:val="006C40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40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41A8E"/>
    <w:rPr>
      <w:rFonts w:cs="Times New Roman"/>
    </w:rPr>
  </w:style>
  <w:style w:type="paragraph" w:styleId="a9">
    <w:name w:val="footer"/>
    <w:basedOn w:val="a"/>
    <w:link w:val="aa"/>
    <w:uiPriority w:val="99"/>
    <w:rsid w:val="00241A8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41A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39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9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39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9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39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39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39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9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396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39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396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3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396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Галина Михайловна БРЯНЦЕВА</cp:lastModifiedBy>
  <cp:revision>2</cp:revision>
  <cp:lastPrinted>2015-11-06T08:40:00Z</cp:lastPrinted>
  <dcterms:created xsi:type="dcterms:W3CDTF">2015-12-29T14:05:00Z</dcterms:created>
  <dcterms:modified xsi:type="dcterms:W3CDTF">2015-12-29T14:05:00Z</dcterms:modified>
</cp:coreProperties>
</file>