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12" w:rsidRPr="005B2A98" w:rsidRDefault="00D30C12" w:rsidP="005B2A9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B2A98">
        <w:rPr>
          <w:rFonts w:ascii="Times New Roman" w:eastAsia="Times New Roman" w:hAnsi="Times New Roman"/>
          <w:sz w:val="28"/>
          <w:szCs w:val="28"/>
          <w:lang w:eastAsia="ru-RU"/>
        </w:rPr>
        <w:t>Таблица 18</w:t>
      </w:r>
    </w:p>
    <w:p w:rsidR="00D30C12" w:rsidRPr="005B2A98" w:rsidRDefault="00D30C12" w:rsidP="005B2A9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A98">
        <w:rPr>
          <w:rFonts w:ascii="Times New Roman" w:eastAsia="Times New Roman" w:hAnsi="Times New Roman"/>
          <w:sz w:val="28"/>
          <w:szCs w:val="28"/>
          <w:lang w:eastAsia="ru-RU"/>
        </w:rPr>
        <w:t>приложения 24</w:t>
      </w:r>
    </w:p>
    <w:p w:rsidR="00617C6C" w:rsidRPr="00D27D6E" w:rsidRDefault="00617C6C" w:rsidP="0061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C6C" w:rsidRDefault="00617C6C" w:rsidP="00617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7C6C" w:rsidRDefault="00617C6C" w:rsidP="00617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7C6C" w:rsidRDefault="00617C6C" w:rsidP="00617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B2A98" w:rsidRPr="005B2A98" w:rsidRDefault="005B2A98" w:rsidP="005B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A98">
        <w:rPr>
          <w:rFonts w:ascii="Times New Roman" w:hAnsi="Times New Roman"/>
          <w:b/>
          <w:bCs/>
          <w:sz w:val="28"/>
          <w:szCs w:val="28"/>
        </w:rPr>
        <w:t xml:space="preserve">СУБВЕНЦИИ </w:t>
      </w:r>
    </w:p>
    <w:p w:rsidR="005B2A98" w:rsidRPr="005B2A98" w:rsidRDefault="005B2A98" w:rsidP="005B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A98">
        <w:rPr>
          <w:rFonts w:ascii="Times New Roman" w:hAnsi="Times New Roman"/>
          <w:b/>
          <w:bCs/>
          <w:sz w:val="28"/>
          <w:szCs w:val="28"/>
        </w:rPr>
        <w:t xml:space="preserve">бюджетам муниципальных образований (поселений) на осуществление </w:t>
      </w:r>
    </w:p>
    <w:p w:rsidR="005B2A98" w:rsidRPr="005B2A98" w:rsidRDefault="005B2A98" w:rsidP="005B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A98">
        <w:rPr>
          <w:rFonts w:ascii="Times New Roman" w:hAnsi="Times New Roman"/>
          <w:b/>
          <w:bCs/>
          <w:sz w:val="28"/>
          <w:szCs w:val="28"/>
        </w:rPr>
        <w:t>отдельных государственных полномочий Ленинградской области</w:t>
      </w:r>
    </w:p>
    <w:p w:rsidR="005B2A98" w:rsidRPr="005B2A98" w:rsidRDefault="005B2A98" w:rsidP="005B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A98">
        <w:rPr>
          <w:rFonts w:ascii="Times New Roman" w:hAnsi="Times New Roman"/>
          <w:b/>
          <w:bCs/>
          <w:sz w:val="28"/>
          <w:szCs w:val="28"/>
        </w:rPr>
        <w:t xml:space="preserve">в сфере профилактики безнадзорности и правонарушений несовершеннолетних </w:t>
      </w:r>
    </w:p>
    <w:p w:rsidR="00617C6C" w:rsidRDefault="005B2A98" w:rsidP="00617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A98">
        <w:rPr>
          <w:rFonts w:ascii="Times New Roman" w:hAnsi="Times New Roman"/>
          <w:b/>
          <w:bCs/>
          <w:sz w:val="28"/>
          <w:szCs w:val="28"/>
        </w:rPr>
        <w:t>на 2017 год</w:t>
      </w:r>
    </w:p>
    <w:p w:rsidR="005B2A98" w:rsidRPr="005B2A98" w:rsidRDefault="005B2A98" w:rsidP="00617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7C6C" w:rsidRPr="0041202F" w:rsidRDefault="00617C6C" w:rsidP="00617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126"/>
      </w:tblGrid>
      <w:tr w:rsidR="00617C6C" w:rsidRPr="00D27D6E" w:rsidTr="00DA548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A548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12" w:rsidRPr="00DA5489" w:rsidRDefault="00D30C12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17C6C" w:rsidRPr="00DA5489" w:rsidRDefault="00617C6C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6C" w:rsidRPr="00DA5489" w:rsidRDefault="00617C6C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    </w:t>
            </w:r>
            <w:r w:rsidRPr="00DA548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(тысяч рублей)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Бокситогорский муниципальный район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ind w:right="5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Пикалевское городское поселение              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608,1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Новоладожское городское поселение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549,8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Всеволожское городское поселение            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1 280,9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Сертоловское городское поселение                   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1 216,1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муниципальный район            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Высоцкое городское поселение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549,8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Приморское городское поселение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586,5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Светогорское городское поселение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1 216,1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Коммунарское городское поселение              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608,1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Ивангородское городское поселение           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586,5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Отрадненское городское поселение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608,1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Шлиссельбургское городское поселение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586,5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муниципальный район            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Любанское городское поселение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549,8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Никольское городское поселение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sz w:val="28"/>
                <w:szCs w:val="28"/>
              </w:rPr>
              <w:t>1 216,1</w:t>
            </w:r>
          </w:p>
        </w:tc>
      </w:tr>
      <w:tr w:rsidR="00617C6C" w:rsidRPr="00D27D6E" w:rsidTr="00DA54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6C" w:rsidRPr="00DA5489" w:rsidRDefault="00617C6C" w:rsidP="00F664E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6C" w:rsidRPr="00DA5489" w:rsidRDefault="00617C6C" w:rsidP="00D30C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89">
              <w:rPr>
                <w:rFonts w:ascii="Times New Roman" w:hAnsi="Times New Roman" w:cs="Times New Roman"/>
                <w:b/>
                <w:sz w:val="28"/>
                <w:szCs w:val="28"/>
              </w:rPr>
              <w:t>10 162,4</w:t>
            </w:r>
          </w:p>
        </w:tc>
      </w:tr>
    </w:tbl>
    <w:p w:rsidR="00617C6C" w:rsidRPr="00D27D6E" w:rsidRDefault="00617C6C" w:rsidP="00617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C6C" w:rsidRPr="00D27D6E" w:rsidRDefault="00617C6C" w:rsidP="00617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C6C" w:rsidRPr="00D27D6E" w:rsidRDefault="00617C6C" w:rsidP="00617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C6C" w:rsidRPr="00D27D6E" w:rsidRDefault="00617C6C" w:rsidP="00617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C6C" w:rsidRPr="00D27D6E" w:rsidRDefault="00617C6C" w:rsidP="00617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584" w:rsidRDefault="00422584"/>
    <w:sectPr w:rsidR="00422584" w:rsidSect="0004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d9788a3-48f1-4a85-a355-14fced6e2393"/>
  </w:docVars>
  <w:rsids>
    <w:rsidRoot w:val="004B0D16"/>
    <w:rsid w:val="001E09B5"/>
    <w:rsid w:val="00315834"/>
    <w:rsid w:val="00422584"/>
    <w:rsid w:val="004B0D16"/>
    <w:rsid w:val="005B2A98"/>
    <w:rsid w:val="00617C6C"/>
    <w:rsid w:val="00D30C12"/>
    <w:rsid w:val="00DA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17C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4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17C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4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Надежда Игоревна</dc:creator>
  <cp:keywords/>
  <dc:description/>
  <cp:lastModifiedBy>Галина Михайловна БРЯНЦЕВА</cp:lastModifiedBy>
  <cp:revision>2</cp:revision>
  <cp:lastPrinted>2016-08-30T12:42:00Z</cp:lastPrinted>
  <dcterms:created xsi:type="dcterms:W3CDTF">2016-10-19T09:11:00Z</dcterms:created>
  <dcterms:modified xsi:type="dcterms:W3CDTF">2016-10-19T09:11:00Z</dcterms:modified>
</cp:coreProperties>
</file>