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54" w:rsidRPr="00830676" w:rsidRDefault="00194A54" w:rsidP="00830676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0676">
        <w:rPr>
          <w:rFonts w:ascii="Times New Roman" w:hAnsi="Times New Roman" w:cs="Times New Roman"/>
          <w:sz w:val="24"/>
          <w:szCs w:val="24"/>
        </w:rPr>
        <w:t>УТВЕРЖДЕН</w:t>
      </w:r>
    </w:p>
    <w:p w:rsidR="00194A54" w:rsidRPr="00830676" w:rsidRDefault="00194A54" w:rsidP="0083067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30676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210D6A" w:rsidRDefault="00210D6A" w:rsidP="00210D6A">
      <w:pPr>
        <w:spacing w:after="0" w:line="240" w:lineRule="auto"/>
        <w:ind w:left="6237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35A76">
        <w:rPr>
          <w:rFonts w:ascii="Times New Roman" w:hAnsi="Times New Roman"/>
          <w:sz w:val="24"/>
          <w:szCs w:val="24"/>
        </w:rPr>
        <w:t xml:space="preserve"> </w:t>
      </w:r>
    </w:p>
    <w:p w:rsidR="00194A54" w:rsidRPr="00830676" w:rsidRDefault="00194A54" w:rsidP="0083067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83067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B35A76">
        <w:rPr>
          <w:rFonts w:ascii="Times New Roman" w:hAnsi="Times New Roman" w:cs="Times New Roman"/>
          <w:sz w:val="24"/>
          <w:szCs w:val="24"/>
        </w:rPr>
        <w:t>35</w:t>
      </w:r>
      <w:r w:rsidRPr="00830676">
        <w:rPr>
          <w:rFonts w:ascii="Times New Roman" w:hAnsi="Times New Roman" w:cs="Times New Roman"/>
          <w:sz w:val="24"/>
          <w:szCs w:val="24"/>
        </w:rPr>
        <w:t>)</w:t>
      </w:r>
    </w:p>
    <w:p w:rsidR="00194A54" w:rsidRPr="00830676" w:rsidRDefault="00194A54" w:rsidP="00830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31C5" w:rsidRPr="00830676" w:rsidRDefault="00F331C5" w:rsidP="00830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06B5" w:rsidRPr="00830676" w:rsidRDefault="00AC06B5" w:rsidP="00830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70FF" w:rsidRPr="00830676" w:rsidRDefault="006470FF" w:rsidP="00830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2F730D" w:rsidP="0083067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067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A14122" w:rsidRPr="00830676">
        <w:rPr>
          <w:rFonts w:ascii="Times New Roman" w:hAnsi="Times New Roman" w:cs="Times New Roman"/>
          <w:b/>
          <w:bCs/>
          <w:sz w:val="26"/>
          <w:szCs w:val="26"/>
        </w:rPr>
        <w:t>ОРЯДОК</w:t>
      </w:r>
      <w:r w:rsidR="00F331C5" w:rsidRPr="008306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31C5" w:rsidRPr="00830676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30676">
        <w:rPr>
          <w:rFonts w:ascii="Times New Roman" w:hAnsi="Times New Roman" w:cs="Times New Roman"/>
          <w:b/>
          <w:bCs/>
          <w:sz w:val="26"/>
          <w:szCs w:val="26"/>
        </w:rPr>
        <w:t>предоставления государственных гарантий</w:t>
      </w:r>
      <w:r w:rsidR="00AC06B5" w:rsidRPr="008306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30676">
        <w:rPr>
          <w:rFonts w:ascii="Times New Roman" w:hAnsi="Times New Roman" w:cs="Times New Roman"/>
          <w:b/>
          <w:bCs/>
          <w:sz w:val="26"/>
          <w:szCs w:val="26"/>
        </w:rPr>
        <w:t>Ленинградской области</w:t>
      </w:r>
    </w:p>
    <w:p w:rsidR="00194A54" w:rsidRPr="00830676" w:rsidRDefault="00194A54" w:rsidP="00830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1C5" w:rsidRPr="00830676" w:rsidRDefault="00F331C5" w:rsidP="00830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31C5" w:rsidRPr="00830676" w:rsidRDefault="00F331C5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1.1. 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основания предоставления государственных гарантий Ленинградской области (далее </w:t>
      </w:r>
      <w:r w:rsidRPr="00830676">
        <w:rPr>
          <w:rFonts w:ascii="Times New Roman" w:hAnsi="Times New Roman" w:cs="Times New Roman"/>
          <w:sz w:val="28"/>
          <w:szCs w:val="28"/>
        </w:rPr>
        <w:t>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гарантия, гарантии) </w:t>
      </w:r>
      <w:r w:rsidR="00194A54" w:rsidRPr="00830676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 образованиям </w:t>
      </w:r>
      <w:r w:rsidRPr="00830676">
        <w:rPr>
          <w:rFonts w:ascii="Times New Roman" w:hAnsi="Times New Roman" w:cs="Times New Roman"/>
          <w:spacing w:val="-2"/>
          <w:sz w:val="28"/>
          <w:szCs w:val="28"/>
        </w:rPr>
        <w:t>Ленинградской области (далее – м</w:t>
      </w:r>
      <w:r w:rsidR="00194A54" w:rsidRPr="00830676">
        <w:rPr>
          <w:rFonts w:ascii="Times New Roman" w:hAnsi="Times New Roman" w:cs="Times New Roman"/>
          <w:spacing w:val="-2"/>
          <w:sz w:val="28"/>
          <w:szCs w:val="28"/>
        </w:rPr>
        <w:t>униципальные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образования) и юридическим лицам, зарегистрированным на территории Российской Федерации, осуществляющим предпринимательскую деятельность на территории Ленинградской области или в интересах Ленинградской области, если иное не установлено настоящим Порядком.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Предоставление гарантий в обеспечение исполнения обязательств,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</w:t>
      </w:r>
      <w:hyperlink r:id="rId7" w:history="1">
        <w:r w:rsidRPr="00830676">
          <w:rPr>
            <w:rFonts w:ascii="Times New Roman" w:hAnsi="Times New Roman" w:cs="Times New Roman"/>
            <w:sz w:val="28"/>
            <w:szCs w:val="28"/>
          </w:rPr>
          <w:t>статьей 115.1</w:t>
        </w:r>
      </w:hyperlink>
      <w:r w:rsidRPr="008306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94A54" w:rsidRPr="00830676" w:rsidRDefault="00E7665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1.2. 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Предоставление гарантий регулируется Бюджетным </w:t>
      </w:r>
      <w:hyperlink r:id="rId8" w:history="1">
        <w:r w:rsidR="00194A54" w:rsidRPr="008306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4A54" w:rsidRPr="00830676">
        <w:rPr>
          <w:rFonts w:ascii="Times New Roman" w:hAnsi="Times New Roman" w:cs="Times New Roman"/>
          <w:sz w:val="28"/>
          <w:szCs w:val="28"/>
        </w:rPr>
        <w:t xml:space="preserve"> Российской Федерации, правовыми актами Ленинградской области, настоящим Порядком и осуществляется в пределах лимитов, установленных областным законом об областном бюджете Ленинградской области на текущий финансовый год и на плановый период на соответствующие цели.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1.3.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Решение о предоставлении гарантии принимается Правительством Ленинградской области путем издания распоряжения.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1.4.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Гарантия предусматривает субсидиарную ответственность гаранта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по обеспеченному им обязательству принципала, если иное не установлено распоряжением Правительства Ленинградской области.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1.5.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Гарантия, предоставляемая Правительством Ленинградской области </w:t>
      </w:r>
      <w:r w:rsidR="00830676" w:rsidRP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Порядком, оформляется договором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о предоставлении государственной гаранти</w:t>
      </w:r>
      <w:r w:rsidR="00F80796" w:rsidRPr="00830676">
        <w:rPr>
          <w:rFonts w:ascii="Times New Roman" w:hAnsi="Times New Roman" w:cs="Times New Roman"/>
          <w:sz w:val="28"/>
          <w:szCs w:val="28"/>
        </w:rPr>
        <w:t>и Ленинградской области (далее –</w:t>
      </w:r>
      <w:r w:rsidRPr="00830676">
        <w:rPr>
          <w:rFonts w:ascii="Times New Roman" w:hAnsi="Times New Roman" w:cs="Times New Roman"/>
          <w:sz w:val="28"/>
          <w:szCs w:val="28"/>
        </w:rPr>
        <w:t xml:space="preserve"> договор о предоставлении гарантии).</w:t>
      </w:r>
    </w:p>
    <w:p w:rsidR="00194A54" w:rsidRPr="00830676" w:rsidRDefault="00F8079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1.6. 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При заключении договоров о предоставлении государственных гарантий Ленинградской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</w:t>
      </w:r>
      <w:r w:rsidR="00194A54" w:rsidRPr="00830676">
        <w:rPr>
          <w:rFonts w:ascii="Times New Roman" w:hAnsi="Times New Roman" w:cs="Times New Roman"/>
          <w:sz w:val="28"/>
          <w:szCs w:val="28"/>
        </w:rPr>
        <w:lastRenderedPageBreak/>
        <w:t>обязательств по гарантии, финансовый орган Ленинградской области представляет Правительство Ленинградской области.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1.7.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Договором о предоставлении гарантии устанавливаются следующие обязательства: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1)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бенефициара: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уведомление в письменной форме финансового органа Ленинградской области о наступлении случая неисполнения принципалом своих обязательств,</w:t>
      </w:r>
      <w:r w:rsidR="00F80796" w:rsidRPr="00830676">
        <w:rPr>
          <w:rFonts w:ascii="Times New Roman" w:hAnsi="Times New Roman" w:cs="Times New Roman"/>
          <w:sz w:val="28"/>
          <w:szCs w:val="28"/>
        </w:rPr>
        <w:t xml:space="preserve"> обеспеченных гарантией (далее –</w:t>
      </w:r>
      <w:r w:rsidRPr="00830676">
        <w:rPr>
          <w:rFonts w:ascii="Times New Roman" w:hAnsi="Times New Roman" w:cs="Times New Roman"/>
          <w:sz w:val="28"/>
          <w:szCs w:val="28"/>
        </w:rPr>
        <w:t xml:space="preserve"> гарантийный случай), не позднее 10 рабочих дней с момента наступления гарантийного случая;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принятие всех предусмотренных законодательством Российской Федерации мер для погашения задолженности принципала;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подтверждение факта наступления гарантийного случая путем представления в финансовый орган Ленинградской области копий переписки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с принципалом, содержащей требование погасить задолженность;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в случае предоставления гарантии под получение кредита (займа) представление в финансовый орган Ленинградской области заверенной выписки со ссудного счета принципала;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pacing w:val="-2"/>
          <w:sz w:val="28"/>
          <w:szCs w:val="28"/>
        </w:rPr>
        <w:t xml:space="preserve">в случае исполнения гарантом обязательства, предусмотренного гарантией, </w:t>
      </w:r>
      <w:r w:rsidRPr="00830676">
        <w:rPr>
          <w:rFonts w:ascii="Times New Roman" w:hAnsi="Times New Roman" w:cs="Times New Roman"/>
          <w:sz w:val="28"/>
          <w:szCs w:val="28"/>
        </w:rPr>
        <w:t>передача в согласованный сторонами срок финансовому органу Ленинградской области документов, удостоверяющих требования к принципалу;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2)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гаранта: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включение в объем (исключение из объема) обязательств гаранта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по возмещению ущерба, образовавшегося при наступлении гарантийного случая некоммерческого характера.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1.8. </w:t>
      </w:r>
      <w:r w:rsidR="00194A54" w:rsidRPr="00830676">
        <w:rPr>
          <w:rFonts w:ascii="Times New Roman" w:hAnsi="Times New Roman" w:cs="Times New Roman"/>
          <w:sz w:val="28"/>
          <w:szCs w:val="28"/>
        </w:rPr>
        <w:t>Обеспечение исполнения регрессных обязательств по гарантии должно составлять не менее 100 процентов объема обязательств по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Оценка рыночной стоимости и ликвидности имущества, передаваемого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в качестве обеспечения исполнения регрессных обязательств по гарантии, осуществляется независимым оценщиком в соответствии с законодательством Российской Федерации об оценочной деятельности. Предметом договора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об обеспечении исполнения регрессных обязательств по гарантии не может являться имущество, находящееся в собственности Ленинградской области. Расходы, связанные с оформлением обеспечения, его оценкой и страхованием, несет залогодатель.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гарантий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2.1.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Гарантии не могут быть предоставлены: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1) </w:t>
      </w:r>
      <w:r w:rsidR="00194A54" w:rsidRPr="00830676">
        <w:rPr>
          <w:rFonts w:ascii="Times New Roman" w:hAnsi="Times New Roman" w:cs="Times New Roman"/>
          <w:spacing w:val="-4"/>
          <w:sz w:val="28"/>
          <w:szCs w:val="28"/>
        </w:rPr>
        <w:t>для обеспечения исполнения обязательств федеральных государственных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или муниципальных унитарных предприятий;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2)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юридическим лицам: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pacing w:val="-4"/>
          <w:sz w:val="28"/>
          <w:szCs w:val="28"/>
        </w:rPr>
        <w:t>находящимся в процессе реорганизации, ликвидации или несостоятельности</w:t>
      </w:r>
      <w:r w:rsidRPr="00830676">
        <w:rPr>
          <w:rFonts w:ascii="Times New Roman" w:hAnsi="Times New Roman" w:cs="Times New Roman"/>
          <w:sz w:val="28"/>
          <w:szCs w:val="28"/>
        </w:rPr>
        <w:t xml:space="preserve"> (банкротства);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lastRenderedPageBreak/>
        <w:t>имеющим просроченную задолженность по предоставленным бюджетным средствам на возвратной основе и</w:t>
      </w:r>
      <w:r w:rsidR="00E76656" w:rsidRPr="00830676">
        <w:rPr>
          <w:rFonts w:ascii="Times New Roman" w:hAnsi="Times New Roman" w:cs="Times New Roman"/>
          <w:sz w:val="28"/>
          <w:szCs w:val="28"/>
        </w:rPr>
        <w:t xml:space="preserve"> </w:t>
      </w:r>
      <w:r w:rsidRPr="00830676">
        <w:rPr>
          <w:rFonts w:ascii="Times New Roman" w:hAnsi="Times New Roman" w:cs="Times New Roman"/>
          <w:sz w:val="28"/>
          <w:szCs w:val="28"/>
        </w:rPr>
        <w:t xml:space="preserve">(или) обязательным платежам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в бюджеты всех уровней бюджетной системы Российской Федерации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и государственные внебюджетные фонды;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3)</w:t>
      </w:r>
      <w:r w:rsidR="00830676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муниципальным образованиям: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имеющим просроченную задолженность перед бюджетами других уровней бюджетной системы Российской Федерации по средствам, полученным на возвратной основе;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имеющим превышение предельных значений дефицита местного бюджета, предельных объемов муниципального долга и расходов по его обслуживанию.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2.2. 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Предоставление гарантий осуществляется на платной основе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гарантий, предоставляемых на выполнение мероприятий, финансирование которых полностью или частично осуществляется за счет средств областного бюджета;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гарантий, предоставляемых в соответствии с актами Правительства Российской Федерации в целях обеспечения долговых обязательств юридических лиц перед Российской Федерацией;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гарантий, предоставляемых муниципальным образованиям;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гарантий, предоставляемых на неинвестиционные цели.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Размер платы, взимаемой в областной бюджет, устанавливается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="00BD5E83" w:rsidRPr="00830676">
        <w:rPr>
          <w:rFonts w:ascii="Times New Roman" w:hAnsi="Times New Roman" w:cs="Times New Roman"/>
          <w:sz w:val="28"/>
          <w:szCs w:val="28"/>
        </w:rPr>
        <w:t>в соответствии с частью 5 статьи 13 настоящего областного закона</w:t>
      </w:r>
      <w:r w:rsidRPr="00830676">
        <w:rPr>
          <w:rFonts w:ascii="Times New Roman" w:hAnsi="Times New Roman" w:cs="Times New Roman"/>
          <w:sz w:val="28"/>
          <w:szCs w:val="28"/>
        </w:rPr>
        <w:t>, но не более двух процентов от суммы обязательств, обеспечиваемых гарантией. В случае досрочного прекращения гарантийных обязательств плата за предоставление гарантии не возвращается.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2.3.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Предоставление гарантий осуществляется при условии: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1)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проведения анализа финансового состояния принципала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(за исключением случаев, предусмотренных </w:t>
      </w:r>
      <w:hyperlink r:id="rId9" w:history="1">
        <w:r w:rsidR="00194A54" w:rsidRPr="00830676">
          <w:rPr>
            <w:rFonts w:ascii="Times New Roman" w:hAnsi="Times New Roman" w:cs="Times New Roman"/>
            <w:sz w:val="28"/>
            <w:szCs w:val="28"/>
          </w:rPr>
          <w:t>пунктом 1 статьи 115.2</w:t>
        </w:r>
      </w:hyperlink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 в порядке, установленном финансовым органом Ленинградской области;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2)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проведения экспертизы социально-экономической значимости </w:t>
      </w:r>
      <w:r w:rsidR="00830676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>и эффективности предлагаемого инвестиционного проекта (обязательства) органом исполнительной власти Ленинградской области, осуществляющим регулирование в сфере</w:t>
      </w:r>
      <w:r w:rsidRPr="00830676">
        <w:rPr>
          <w:rFonts w:ascii="Times New Roman" w:hAnsi="Times New Roman" w:cs="Times New Roman"/>
          <w:sz w:val="28"/>
          <w:szCs w:val="28"/>
        </w:rPr>
        <w:t xml:space="preserve"> экономической политики (далее 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и инвестиционной деятельности Ленинградской области).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2.4. </w:t>
      </w:r>
      <w:r w:rsidR="00194A54" w:rsidRPr="00830676">
        <w:rPr>
          <w:rFonts w:ascii="Times New Roman" w:hAnsi="Times New Roman" w:cs="Times New Roman"/>
          <w:sz w:val="28"/>
          <w:szCs w:val="28"/>
        </w:rPr>
        <w:t>Доля заемных средств, привлекаемых юридическим лицом под гарантию на инвестиционные цели, к общему объему инвестиций, необходимых для реализации инвестиционного проекта</w:t>
      </w:r>
      <w:r w:rsidRPr="00830676">
        <w:rPr>
          <w:rFonts w:ascii="Times New Roman" w:hAnsi="Times New Roman" w:cs="Times New Roman"/>
          <w:sz w:val="28"/>
          <w:szCs w:val="28"/>
        </w:rPr>
        <w:t>, не должна составлять более 75</w:t>
      </w:r>
      <w:r w:rsidR="00830676">
        <w:rPr>
          <w:rFonts w:ascii="Times New Roman" w:hAnsi="Times New Roman" w:cs="Times New Roman"/>
          <w:sz w:val="28"/>
          <w:szCs w:val="28"/>
        </w:rPr>
        <w:t xml:space="preserve"> </w:t>
      </w:r>
      <w:r w:rsidR="00194A54" w:rsidRPr="00830676">
        <w:rPr>
          <w:rFonts w:ascii="Times New Roman" w:hAnsi="Times New Roman" w:cs="Times New Roman"/>
          <w:sz w:val="28"/>
          <w:szCs w:val="28"/>
        </w:rPr>
        <w:t>процентов.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pacing w:val="-4"/>
          <w:sz w:val="28"/>
          <w:szCs w:val="28"/>
        </w:rPr>
        <w:t>Срок действия обязательства, обеспечиваемого гарантией, предоставляемой</w:t>
      </w:r>
      <w:r w:rsidRPr="00830676">
        <w:rPr>
          <w:rFonts w:ascii="Times New Roman" w:hAnsi="Times New Roman" w:cs="Times New Roman"/>
          <w:sz w:val="28"/>
          <w:szCs w:val="28"/>
        </w:rPr>
        <w:t xml:space="preserve"> юридическому лицу на инвестиционные цели, не должен превышать срока окупаемости инвестиционного проекта.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2.5.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Обязательным условием для получения гарантии на инвестиционные цели</w:t>
      </w:r>
      <w:r w:rsidR="00E76656" w:rsidRPr="00830676">
        <w:rPr>
          <w:rFonts w:ascii="Times New Roman" w:hAnsi="Times New Roman" w:cs="Times New Roman"/>
          <w:sz w:val="28"/>
          <w:szCs w:val="28"/>
        </w:rPr>
        <w:t xml:space="preserve"> является наличие у принципала –</w:t>
      </w:r>
      <w:r w:rsidRPr="00830676">
        <w:rPr>
          <w:rFonts w:ascii="Times New Roman" w:hAnsi="Times New Roman" w:cs="Times New Roman"/>
          <w:sz w:val="28"/>
          <w:szCs w:val="28"/>
        </w:rPr>
        <w:t xml:space="preserve"> юридического лица не менее </w:t>
      </w:r>
      <w:r w:rsidR="002F730D" w:rsidRPr="00830676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25 процентов собственных средств от общего объема инвестиций, необходимых для реализации инвестиционного проекта.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3. Порядок рассмотрения обращений и принятия решений</w:t>
      </w:r>
      <w:r w:rsidR="00830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676">
        <w:rPr>
          <w:rFonts w:ascii="Times New Roman" w:hAnsi="Times New Roman" w:cs="Times New Roman"/>
          <w:b/>
          <w:sz w:val="28"/>
          <w:szCs w:val="28"/>
        </w:rPr>
        <w:br/>
      </w:r>
      <w:r w:rsidRPr="00830676">
        <w:rPr>
          <w:rFonts w:ascii="Times New Roman" w:hAnsi="Times New Roman" w:cs="Times New Roman"/>
          <w:b/>
          <w:sz w:val="28"/>
          <w:szCs w:val="28"/>
        </w:rPr>
        <w:t>о предоставлении гарантий</w:t>
      </w:r>
    </w:p>
    <w:p w:rsidR="00830676" w:rsidRDefault="0083067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3.1. 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Предоставление гарантий осуществляется после предоставления претендентом на получение гарантии (далее </w:t>
      </w:r>
      <w:r w:rsidRPr="00830676">
        <w:rPr>
          <w:rFonts w:ascii="Times New Roman" w:hAnsi="Times New Roman" w:cs="Times New Roman"/>
          <w:sz w:val="28"/>
          <w:szCs w:val="28"/>
        </w:rPr>
        <w:t>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</w:t>
      </w:r>
      <w:r w:rsidRPr="00830676">
        <w:rPr>
          <w:rFonts w:ascii="Times New Roman" w:hAnsi="Times New Roman" w:cs="Times New Roman"/>
          <w:sz w:val="28"/>
          <w:szCs w:val="28"/>
        </w:rPr>
        <w:t>п</w:t>
      </w:r>
      <w:r w:rsidR="00194A54" w:rsidRPr="00830676">
        <w:rPr>
          <w:rFonts w:ascii="Times New Roman" w:hAnsi="Times New Roman" w:cs="Times New Roman"/>
          <w:sz w:val="28"/>
          <w:szCs w:val="28"/>
        </w:rPr>
        <w:t>ринципал) документов согласно перечню и в порядке, устанавливаемом Правительством Ленинградской области, со дня опубликования извещения о проведении отбора на право получения гарантий до исчерпания соответствующего лимита предоставления гарантий или завершения соответствующего финансового года.</w:t>
      </w:r>
    </w:p>
    <w:p w:rsidR="00830676" w:rsidRDefault="0083067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начале проведения отбора размещается на официальном интернет-портале комитета финансов Ленинградской области в течение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 рабочих дней со дня вступления в силу областного закона об областном бюджете Ленинградской области на очередной финансовый год и на плановый период, определяющего объемы предоставления государственных гарантий Ленинградской области на очередной финансовый год.</w:t>
      </w:r>
    </w:p>
    <w:p w:rsidR="00830676" w:rsidRDefault="0083067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извещении о начале проведения конкурсного отбора указываются дата начала и дата окончания приема заявок, место подачи заявок и объем ассигнований по предоставлению государственных гарантий Ленинградской области, предусмотренный в областно</w:t>
      </w:r>
      <w:r w:rsidR="00D22C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22C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830676" w:rsidRDefault="00830676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не позднее 1 сентября текущего года.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3.2.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Копии принятых документов на получение гарантии направляются финансовым органом Ленинградской области в трехдневный срок в адрес комитета экономического развития и инвестиционной деятельности Ленинградской области.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3.3. </w:t>
      </w:r>
      <w:r w:rsidR="00194A54" w:rsidRPr="00830676">
        <w:rPr>
          <w:rFonts w:ascii="Times New Roman" w:hAnsi="Times New Roman" w:cs="Times New Roman"/>
          <w:sz w:val="28"/>
          <w:szCs w:val="28"/>
        </w:rPr>
        <w:t>Финансовый орган Ленинградской области в установленном им порядке в течение 15 рабочих дней проводит анализ финансового состояния принципала.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Ленинградской области в установленном им порядке в течение 15 рабочих дней проводит анализ заявленного на получение гарантии инвестиционного проекта (обязательства) на предмет социально-экономической значимости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и эффективности, в том числе бюджетной.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3.4. 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Подготовленные финансовым органом Ленинградской области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>и комитетом экономического развития и инвестиционной деятельности Ленинградской области заключения вместе с поступившими от принципала документами направляются межведомственной комиссии по оказанию государственной поддержки путем предоставления государственных гаранти</w:t>
      </w:r>
      <w:r w:rsidR="00E76656" w:rsidRPr="00830676">
        <w:rPr>
          <w:rFonts w:ascii="Times New Roman" w:hAnsi="Times New Roman" w:cs="Times New Roman"/>
          <w:sz w:val="28"/>
          <w:szCs w:val="28"/>
        </w:rPr>
        <w:t xml:space="preserve">й </w:t>
      </w:r>
      <w:r w:rsidR="00E76656" w:rsidRPr="00D22CDD">
        <w:rPr>
          <w:rFonts w:ascii="Times New Roman" w:hAnsi="Times New Roman" w:cs="Times New Roman"/>
          <w:spacing w:val="-4"/>
          <w:sz w:val="28"/>
          <w:szCs w:val="28"/>
        </w:rPr>
        <w:t>Ленинградской области (далее –</w:t>
      </w:r>
      <w:r w:rsidR="00194A54" w:rsidRPr="00D22CDD">
        <w:rPr>
          <w:rFonts w:ascii="Times New Roman" w:hAnsi="Times New Roman" w:cs="Times New Roman"/>
          <w:spacing w:val="-4"/>
          <w:sz w:val="28"/>
          <w:szCs w:val="28"/>
        </w:rPr>
        <w:t xml:space="preserve"> комиссия), созданной в качестве коллегиального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органа для рассмотрения заявок на получение гарантии и их отбора.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Положение о комиссии и ее состав утверждаются распоряжением Губернатора Ленинградской области.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3.5.</w:t>
      </w:r>
      <w:r w:rsidR="002F730D" w:rsidRP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К отбору допускаются только те принципалы, которые имеют положительное заключение финансового органа по результатам проведенного им анализа финансового состояния принципала в целях предоставления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Основными критериями отбора заявок принципалов на получение гарантий являются следующие показатели: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1)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по гарантиям на инвестиционные цели: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соответствие инвестиционного проекта приоритетным направлениям социально-экономической политики Ленинградской области;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бюджетная эффективность инвестиционного проекта;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оценка финансового состояния принципала;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социально-экономическая значимость и эффективность инвестиционного проекта, его финансовая реализуемость;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доля собственных средств принципала в общем объеме инвестиций, необходимых для реализации инвестиционного проекта;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надежность гарантии возврата заемных средств (уровень риска, ликвидность обеспечения исполнения регрессных обязательств по гарантии);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2)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по гарантиям на неинвестиционные цели: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социально-экономическая значимость обязательства;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оценка финансового состояния принципала;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представленные принципалом предложения о способе обеспечения регрессных обязательств по гарантии.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3.6. </w:t>
      </w:r>
      <w:r w:rsidR="00194A54" w:rsidRPr="00830676">
        <w:rPr>
          <w:rFonts w:ascii="Times New Roman" w:hAnsi="Times New Roman" w:cs="Times New Roman"/>
          <w:sz w:val="28"/>
          <w:szCs w:val="28"/>
        </w:rPr>
        <w:t>Решения комиссии об отборе принципала (иные решения) оформляются протоколом комиссии.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Финансовый орган Ленинградской области на основании указанных решений в течение 10 рабочих дней с даты их получения готовит и направляет в Правительство Ленинградской области проект распоряжения Правительства Ленинградской области о предоставлении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В распоряжении Правительства Ленинградской области о предоставлении гарантии указываются наименование принципала, обязательство, которое обеспечивается гарантией, объем и срок действия гарантии, а также размер платы за предоставление гарантии в случае ее взимания.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3.7.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На основании распоряжения, указанного в </w:t>
      </w:r>
      <w:hyperlink r:id="rId10" w:history="1">
        <w:r w:rsidRPr="00830676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830676">
        <w:rPr>
          <w:rFonts w:ascii="Times New Roman" w:hAnsi="Times New Roman" w:cs="Times New Roman"/>
          <w:sz w:val="28"/>
          <w:szCs w:val="28"/>
        </w:rPr>
        <w:t xml:space="preserve"> настоящего Порядка, финансовый орган Ленинградской области представляет Правительство Ленинградской области при заключении с принципалом договора о предоставлении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До заключения договора о предоставлении гарантии принципал обязан заключить с Правительством Ленинградской области в лице финансового органа Ленинградской области договор об обеспечении исполнения принципалом его возможных будущих обязательств по возмещению гаранту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в порядке регресса сумм, уплаченных гарантом во исполнение (частичное исполнение) обязательств по гарантии (за исключением случаев, установленных </w:t>
      </w:r>
      <w:hyperlink r:id="rId11" w:history="1">
        <w:r w:rsidRPr="00830676">
          <w:rPr>
            <w:rFonts w:ascii="Times New Roman" w:hAnsi="Times New Roman" w:cs="Times New Roman"/>
            <w:sz w:val="28"/>
            <w:szCs w:val="28"/>
          </w:rPr>
          <w:t>пунктом 1 статьи 115.2</w:t>
        </w:r>
      </w:hyperlink>
      <w:r w:rsidRPr="008306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DD">
        <w:rPr>
          <w:rFonts w:ascii="Times New Roman" w:hAnsi="Times New Roman" w:cs="Times New Roman"/>
          <w:spacing w:val="-2"/>
          <w:sz w:val="28"/>
          <w:szCs w:val="28"/>
        </w:rPr>
        <w:t>Иными обязательными условиями заключения договора о предоставлении</w:t>
      </w:r>
      <w:r w:rsidRPr="00830676">
        <w:rPr>
          <w:rFonts w:ascii="Times New Roman" w:hAnsi="Times New Roman" w:cs="Times New Roman"/>
          <w:sz w:val="28"/>
          <w:szCs w:val="28"/>
        </w:rPr>
        <w:t xml:space="preserve"> гарантии являются: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представление принципалом 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юридическим лицом дополнительных соглашений ко всем действующим договорам банковского счета, заключенным с кредитными организациями, предусматривающих право финансового органа Ленинградской области на бесспорное (безакцептное) списание находящихся на счете денежных средств для погашения долговых обязательств принципала, возникающих в результате наступления гарантийных случаев;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осуществление принципалом платы в областной бюджет (за исключением случаев, предусмотренных </w:t>
      </w:r>
      <w:hyperlink r:id="rId12" w:history="1">
        <w:r w:rsidRPr="00830676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830676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 xml:space="preserve">После предоставления гарантий финансовый орган Ленинградской области готовит проект областного закона о внесении изменений в областной закон об областном бюджете на текущий финансовый год и на плановый период с включением в Программу государственных гарантий Ленинградской области перечня предоставленных гарантий в соответствии с требованиями, установленными </w:t>
      </w:r>
      <w:hyperlink r:id="rId13" w:history="1">
        <w:r w:rsidRPr="00830676">
          <w:rPr>
            <w:rFonts w:ascii="Times New Roman" w:hAnsi="Times New Roman" w:cs="Times New Roman"/>
            <w:sz w:val="28"/>
            <w:szCs w:val="28"/>
          </w:rPr>
          <w:t>статьей 110.2</w:t>
        </w:r>
      </w:hyperlink>
      <w:r w:rsidRPr="008306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и соответствующим уменьшением лимитов предоставления гарантий.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4. Учет и контроль предоставленных гарантий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4.1.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На основании данных учета, осуществляемого финансовым органом Ленинградской области, о предоставленных гарантиях, исполнении принципалами своих обязательств, обеспеченных указанными гарантиями,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 xml:space="preserve">а также учета осуществления гарантом платежей по выданным гарантиям Правительство Ленинградской области ежегодно вместе с отчетом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об исполнении областного бюджета представляет Законодательному собранию Ленинградской области подробный отчет о предоставленных гарантиях по всем принципалам, об исполнении ими обязательств, обеспеченных указанными гарантиями, и осуществлении гарантом платежей по предоставленным гарантиям.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4.2. </w:t>
      </w:r>
      <w:r w:rsidR="00194A54" w:rsidRPr="00830676">
        <w:rPr>
          <w:rFonts w:ascii="Times New Roman" w:hAnsi="Times New Roman" w:cs="Times New Roman"/>
          <w:sz w:val="28"/>
          <w:szCs w:val="28"/>
        </w:rPr>
        <w:t>При исполнении принципалом своих обязательств перед бенефициаром на соответствующую сумму сокращается государственный долг Ленинградской области.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4.3.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Финансовый орган Ленинградской области осуществляет контроль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за целевым использованием заимствований, привлеченных под гарантии, или выполнением иного обязательства, обеспеченного гарантией.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В случае предоставления гарантии на инвестиционные цели комитет экономического развития и инвестиционной деятельности Ленинградской области осуществляет анализ хода реализации инвестиционного проекта.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4.4.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>Контрольно-счетная палата Ленинградской области по поручению Законодательного собрания Ленинградской области, а также финансовый орган Ленинградской области осуществля</w:t>
      </w:r>
      <w:r w:rsidR="00271F07" w:rsidRPr="00830676">
        <w:rPr>
          <w:rFonts w:ascii="Times New Roman" w:hAnsi="Times New Roman" w:cs="Times New Roman"/>
          <w:sz w:val="28"/>
          <w:szCs w:val="28"/>
        </w:rPr>
        <w:t>ю</w:t>
      </w:r>
      <w:r w:rsidRPr="00830676">
        <w:rPr>
          <w:rFonts w:ascii="Times New Roman" w:hAnsi="Times New Roman" w:cs="Times New Roman"/>
          <w:sz w:val="28"/>
          <w:szCs w:val="28"/>
        </w:rPr>
        <w:t>т проверку финансового состояния принципала и соблюдени</w:t>
      </w:r>
      <w:r w:rsidR="00E74D6F">
        <w:rPr>
          <w:rFonts w:ascii="Times New Roman" w:hAnsi="Times New Roman" w:cs="Times New Roman"/>
          <w:sz w:val="28"/>
          <w:szCs w:val="28"/>
        </w:rPr>
        <w:t>я</w:t>
      </w:r>
      <w:r w:rsidRPr="00830676">
        <w:rPr>
          <w:rFonts w:ascii="Times New Roman" w:hAnsi="Times New Roman" w:cs="Times New Roman"/>
          <w:sz w:val="28"/>
          <w:szCs w:val="28"/>
        </w:rPr>
        <w:t xml:space="preserve"> им целей гарантирования в любое время действия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676">
        <w:rPr>
          <w:rFonts w:ascii="Times New Roman" w:hAnsi="Times New Roman" w:cs="Times New Roman"/>
          <w:b/>
          <w:sz w:val="28"/>
          <w:szCs w:val="28"/>
        </w:rPr>
        <w:t>5. Исполнение обязательств по предоставленным гарантиям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5.1.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Гарант несет ответственность перед бенефициаром за неисполнение принципалом предусмотренных гарантией обязательств в соответствии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с договором о предоставлении гарантии.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5.2.</w:t>
      </w:r>
      <w:r w:rsidR="00830676">
        <w:rPr>
          <w:rFonts w:ascii="Times New Roman" w:hAnsi="Times New Roman" w:cs="Times New Roman"/>
          <w:sz w:val="28"/>
          <w:szCs w:val="28"/>
        </w:rPr>
        <w:t> </w:t>
      </w:r>
      <w:r w:rsidRPr="00830676">
        <w:rPr>
          <w:rFonts w:ascii="Times New Roman" w:hAnsi="Times New Roman" w:cs="Times New Roman"/>
          <w:sz w:val="28"/>
          <w:szCs w:val="28"/>
        </w:rPr>
        <w:t xml:space="preserve">Исполнение гарантии осуществляется за счет средств областного бюджета, предусмотренных на указанные цели в областном законе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Pr="00830676">
        <w:rPr>
          <w:rFonts w:ascii="Times New Roman" w:hAnsi="Times New Roman" w:cs="Times New Roman"/>
          <w:sz w:val="28"/>
          <w:szCs w:val="28"/>
        </w:rPr>
        <w:t>об областном бюджете на соответствующий финансовый год.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5.3. </w:t>
      </w:r>
      <w:r w:rsidR="00194A54" w:rsidRPr="00830676">
        <w:rPr>
          <w:rFonts w:ascii="Times New Roman" w:hAnsi="Times New Roman" w:cs="Times New Roman"/>
          <w:sz w:val="28"/>
          <w:szCs w:val="28"/>
        </w:rPr>
        <w:t>Сведения об исполнении гарантии учитываются при расчете государственного долга Ленинградской области.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5.4. 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Гарант до удовлетворения требования, предъявленного ему бенефициаром, в установленный договором о предоставлении гарантии срок должен предупредить об этом принципала, а </w:t>
      </w:r>
      <w:r w:rsidRPr="00830676">
        <w:rPr>
          <w:rFonts w:ascii="Times New Roman" w:hAnsi="Times New Roman" w:cs="Times New Roman"/>
          <w:sz w:val="28"/>
          <w:szCs w:val="28"/>
        </w:rPr>
        <w:t>если к гаранту предъявлен иск, –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привлечь принципала к участию в деле.</w:t>
      </w:r>
    </w:p>
    <w:p w:rsidR="00194A54" w:rsidRPr="00830676" w:rsidRDefault="002F730D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76">
        <w:rPr>
          <w:rFonts w:ascii="Times New Roman" w:hAnsi="Times New Roman" w:cs="Times New Roman"/>
          <w:sz w:val="28"/>
          <w:szCs w:val="28"/>
        </w:rPr>
        <w:t>5.5. 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Гарант, исполнивший обязательство принципала, имеет право потребовать от последнего возмещения сумм, уплаченных по гарантии,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в полном объеме в порядке, предусмотренном гражданским законодательством </w:t>
      </w:r>
      <w:r w:rsidR="00194A54" w:rsidRPr="00D22CDD">
        <w:rPr>
          <w:rFonts w:ascii="Times New Roman" w:hAnsi="Times New Roman" w:cs="Times New Roman"/>
          <w:spacing w:val="-2"/>
          <w:sz w:val="28"/>
          <w:szCs w:val="28"/>
        </w:rPr>
        <w:t>Российской Федерации и договором о предоставлении гарантии. При отсутствии</w:t>
      </w:r>
      <w:r w:rsidR="00194A54" w:rsidRPr="00830676">
        <w:rPr>
          <w:rFonts w:ascii="Times New Roman" w:hAnsi="Times New Roman" w:cs="Times New Roman"/>
          <w:sz w:val="28"/>
          <w:szCs w:val="28"/>
        </w:rPr>
        <w:t xml:space="preserve"> соглашения сторон по этим вопросам удовлетворение регрессного требования гаранта к принципалу осуществляется в порядке и сроки, указанные </w:t>
      </w:r>
      <w:r w:rsidR="00D22CDD">
        <w:rPr>
          <w:rFonts w:ascii="Times New Roman" w:hAnsi="Times New Roman" w:cs="Times New Roman"/>
          <w:sz w:val="28"/>
          <w:szCs w:val="28"/>
        </w:rPr>
        <w:br/>
      </w:r>
      <w:r w:rsidR="00194A54" w:rsidRPr="00830676">
        <w:rPr>
          <w:rFonts w:ascii="Times New Roman" w:hAnsi="Times New Roman" w:cs="Times New Roman"/>
          <w:sz w:val="28"/>
          <w:szCs w:val="28"/>
        </w:rPr>
        <w:t>в требовании гаранта.</w:t>
      </w:r>
    </w:p>
    <w:p w:rsidR="00194A54" w:rsidRPr="00830676" w:rsidRDefault="00194A54" w:rsidP="00830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4A54" w:rsidRPr="00830676" w:rsidSect="00F331C5">
      <w:headerReference w:type="default" r:id="rId14"/>
      <w:footerReference w:type="even" r:id="rId15"/>
      <w:pgSz w:w="11906" w:h="16838"/>
      <w:pgMar w:top="1134" w:right="737" w:bottom="1134" w:left="153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F6" w:rsidRDefault="009734F6">
      <w:r>
        <w:separator/>
      </w:r>
    </w:p>
  </w:endnote>
  <w:endnote w:type="continuationSeparator" w:id="0">
    <w:p w:rsidR="009734F6" w:rsidRDefault="0097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E5" w:rsidRDefault="004419C0" w:rsidP="000070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1E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1EE5" w:rsidRDefault="00461E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F6" w:rsidRDefault="009734F6">
      <w:r>
        <w:separator/>
      </w:r>
    </w:p>
  </w:footnote>
  <w:footnote w:type="continuationSeparator" w:id="0">
    <w:p w:rsidR="009734F6" w:rsidRDefault="00973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56" w:rsidRPr="00E76656" w:rsidRDefault="004419C0">
    <w:pPr>
      <w:pStyle w:val="a5"/>
      <w:jc w:val="right"/>
      <w:rPr>
        <w:rFonts w:ascii="Times New Roman" w:hAnsi="Times New Roman"/>
        <w:sz w:val="24"/>
        <w:szCs w:val="24"/>
      </w:rPr>
    </w:pPr>
    <w:r w:rsidRPr="00E76656">
      <w:rPr>
        <w:rFonts w:ascii="Times New Roman" w:hAnsi="Times New Roman"/>
        <w:sz w:val="24"/>
        <w:szCs w:val="24"/>
      </w:rPr>
      <w:fldChar w:fldCharType="begin"/>
    </w:r>
    <w:r w:rsidR="00E76656" w:rsidRPr="00E76656">
      <w:rPr>
        <w:rFonts w:ascii="Times New Roman" w:hAnsi="Times New Roman"/>
        <w:sz w:val="24"/>
        <w:szCs w:val="24"/>
      </w:rPr>
      <w:instrText xml:space="preserve"> PAGE   \* MERGEFORMAT </w:instrText>
    </w:r>
    <w:r w:rsidRPr="00E76656">
      <w:rPr>
        <w:rFonts w:ascii="Times New Roman" w:hAnsi="Times New Roman"/>
        <w:sz w:val="24"/>
        <w:szCs w:val="24"/>
      </w:rPr>
      <w:fldChar w:fldCharType="separate"/>
    </w:r>
    <w:r w:rsidR="00DF513B">
      <w:rPr>
        <w:rFonts w:ascii="Times New Roman" w:hAnsi="Times New Roman"/>
        <w:noProof/>
        <w:sz w:val="24"/>
        <w:szCs w:val="24"/>
      </w:rPr>
      <w:t>2</w:t>
    </w:r>
    <w:r w:rsidRPr="00E7665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9ca3ef7-a1d5-4e2d-9bf5-96fe4552a185"/>
  </w:docVars>
  <w:rsids>
    <w:rsidRoot w:val="00194A54"/>
    <w:rsid w:val="0000708D"/>
    <w:rsid w:val="00044117"/>
    <w:rsid w:val="0007339E"/>
    <w:rsid w:val="0009236F"/>
    <w:rsid w:val="000D3CC8"/>
    <w:rsid w:val="000D5E15"/>
    <w:rsid w:val="00194A54"/>
    <w:rsid w:val="00210D6A"/>
    <w:rsid w:val="00254875"/>
    <w:rsid w:val="00271F07"/>
    <w:rsid w:val="002E1FE8"/>
    <w:rsid w:val="002F730D"/>
    <w:rsid w:val="00341A5D"/>
    <w:rsid w:val="003427EE"/>
    <w:rsid w:val="00355C71"/>
    <w:rsid w:val="003C15AF"/>
    <w:rsid w:val="003E55BB"/>
    <w:rsid w:val="004419C0"/>
    <w:rsid w:val="00461EE5"/>
    <w:rsid w:val="004A27D4"/>
    <w:rsid w:val="004D5009"/>
    <w:rsid w:val="004F0F41"/>
    <w:rsid w:val="005C7900"/>
    <w:rsid w:val="005F3F87"/>
    <w:rsid w:val="006470FF"/>
    <w:rsid w:val="006553DE"/>
    <w:rsid w:val="007147A6"/>
    <w:rsid w:val="00757321"/>
    <w:rsid w:val="007D35EF"/>
    <w:rsid w:val="008045C0"/>
    <w:rsid w:val="00830676"/>
    <w:rsid w:val="00886528"/>
    <w:rsid w:val="0092559A"/>
    <w:rsid w:val="009734F6"/>
    <w:rsid w:val="00990A73"/>
    <w:rsid w:val="009D27C3"/>
    <w:rsid w:val="00A14122"/>
    <w:rsid w:val="00AC06B5"/>
    <w:rsid w:val="00AC5778"/>
    <w:rsid w:val="00B167D7"/>
    <w:rsid w:val="00B25E47"/>
    <w:rsid w:val="00B35A76"/>
    <w:rsid w:val="00B80BF2"/>
    <w:rsid w:val="00BB460B"/>
    <w:rsid w:val="00BD5E83"/>
    <w:rsid w:val="00C172AB"/>
    <w:rsid w:val="00C24F79"/>
    <w:rsid w:val="00CA5231"/>
    <w:rsid w:val="00CB7972"/>
    <w:rsid w:val="00CD00CF"/>
    <w:rsid w:val="00D22CDD"/>
    <w:rsid w:val="00D740EE"/>
    <w:rsid w:val="00DA7027"/>
    <w:rsid w:val="00DF513B"/>
    <w:rsid w:val="00E74D6F"/>
    <w:rsid w:val="00E76656"/>
    <w:rsid w:val="00E81B8F"/>
    <w:rsid w:val="00EA5464"/>
    <w:rsid w:val="00EB7B31"/>
    <w:rsid w:val="00F331C5"/>
    <w:rsid w:val="00F51B95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5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461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1EE5"/>
  </w:style>
  <w:style w:type="paragraph" w:styleId="a5">
    <w:name w:val="header"/>
    <w:basedOn w:val="a"/>
    <w:link w:val="a6"/>
    <w:uiPriority w:val="99"/>
    <w:unhideWhenUsed/>
    <w:rsid w:val="002F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7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5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461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1EE5"/>
  </w:style>
  <w:style w:type="paragraph" w:styleId="a5">
    <w:name w:val="header"/>
    <w:basedOn w:val="a"/>
    <w:link w:val="a6"/>
    <w:uiPriority w:val="99"/>
    <w:unhideWhenUsed/>
    <w:rsid w:val="002F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7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7E931E1B2AEDF63CDDEF811C1FF6EF5E3048BE33E00CDA27C3511D0DD37H" TargetMode="External"/><Relationship Id="rId13" Type="http://schemas.openxmlformats.org/officeDocument/2006/relationships/hyperlink" Target="consultantplus://offline/ref=6407E931E1B2AEDF63CDDEF811C1FF6EF5E3048BE33E00CDA27C3511D0D7D8854E91C7C4695CDB3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07E931E1B2AEDF63CDDEF811C1FF6EF5E3048BE33E00CDA27C3511D0D7D8854E91C7C7685BDB30H" TargetMode="External"/><Relationship Id="rId12" Type="http://schemas.openxmlformats.org/officeDocument/2006/relationships/hyperlink" Target="consultantplus://offline/ref=6407E931E1B2AEDF63CDC1E904C1FF6EF5E5018DE63800CDA27C3511D0D7D8854E91C7C46157BB22DB3B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07E931E1B2AEDF63CDDEF811C1FF6EF5E3048BE33E00CDA27C3511D0D7D8854E91C7C4685DDB33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407E931E1B2AEDF63CDC1E904C1FF6EF5E5018DE63800CDA27C3511D0D7D8854E91C7C46157BB21DB3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07E931E1B2AEDF63CDDEF811C1FF6EF5E3048BE33E00CDA27C3511D0D7D8854E91C7C4685DDB3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Княжеская Людмила Николаевна</dc:creator>
  <cp:lastModifiedBy>Галина Михайловна БРЯНЦЕВА</cp:lastModifiedBy>
  <cp:revision>2</cp:revision>
  <cp:lastPrinted>2015-11-23T08:03:00Z</cp:lastPrinted>
  <dcterms:created xsi:type="dcterms:W3CDTF">2016-10-19T09:50:00Z</dcterms:created>
  <dcterms:modified xsi:type="dcterms:W3CDTF">2016-10-19T09:50:00Z</dcterms:modified>
</cp:coreProperties>
</file>