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0D" w:rsidRPr="002539FA" w:rsidRDefault="0014430D" w:rsidP="00E61D78">
      <w:pPr>
        <w:ind w:left="11907"/>
      </w:pPr>
      <w:bookmarkStart w:id="0" w:name="_GoBack"/>
      <w:bookmarkEnd w:id="0"/>
      <w:r w:rsidRPr="002539FA">
        <w:t>УТВЕРЖДЕН</w:t>
      </w:r>
    </w:p>
    <w:p w:rsidR="00750ED4" w:rsidRPr="002539FA" w:rsidRDefault="0014430D" w:rsidP="00E61D78">
      <w:pPr>
        <w:ind w:left="11907"/>
      </w:pPr>
      <w:r w:rsidRPr="002539FA">
        <w:t>областным законом</w:t>
      </w:r>
    </w:p>
    <w:p w:rsidR="00DE4178" w:rsidRDefault="00DE4178" w:rsidP="00DE4178">
      <w:pPr>
        <w:ind w:left="6237" w:hanging="113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p w:rsidR="00BD3D8D" w:rsidRDefault="0014430D" w:rsidP="00E61D78">
      <w:pPr>
        <w:ind w:left="11907"/>
      </w:pPr>
      <w:r w:rsidRPr="002539FA">
        <w:t>(приложение</w:t>
      </w:r>
      <w:r w:rsidR="005C1404">
        <w:t xml:space="preserve"> </w:t>
      </w:r>
      <w:r w:rsidR="0066568A">
        <w:t>1</w:t>
      </w:r>
      <w:r w:rsidR="00E3126A">
        <w:t>2</w:t>
      </w:r>
      <w:r w:rsidRPr="002539FA">
        <w:t>)</w:t>
      </w:r>
    </w:p>
    <w:p w:rsidR="00E61D78" w:rsidRPr="002539FA" w:rsidRDefault="00E61D78" w:rsidP="00E61D78">
      <w:pPr>
        <w:ind w:left="11907"/>
      </w:pPr>
    </w:p>
    <w:p w:rsidR="0014430D" w:rsidRPr="002539FA" w:rsidRDefault="0014430D" w:rsidP="00BD3D8D">
      <w:pPr>
        <w:jc w:val="center"/>
        <w:rPr>
          <w:sz w:val="26"/>
          <w:szCs w:val="26"/>
        </w:rPr>
      </w:pPr>
      <w:r w:rsidRPr="002539FA">
        <w:rPr>
          <w:b/>
          <w:bCs/>
          <w:sz w:val="26"/>
          <w:szCs w:val="26"/>
        </w:rPr>
        <w:t xml:space="preserve">Размер ежемесячной денежной компенсации на меры социальной поддержки </w:t>
      </w:r>
      <w:r w:rsidR="00E61D78">
        <w:rPr>
          <w:b/>
          <w:bCs/>
          <w:sz w:val="26"/>
          <w:szCs w:val="26"/>
        </w:rPr>
        <w:br/>
      </w:r>
      <w:r w:rsidRPr="002539FA">
        <w:rPr>
          <w:b/>
          <w:bCs/>
          <w:sz w:val="26"/>
          <w:szCs w:val="26"/>
        </w:rPr>
        <w:t xml:space="preserve">отдельных категорий граждан по оплате жилья и коммунальных услуг </w:t>
      </w:r>
      <w:r w:rsidR="00E61D78">
        <w:rPr>
          <w:b/>
          <w:bCs/>
          <w:sz w:val="26"/>
          <w:szCs w:val="26"/>
        </w:rPr>
        <w:br/>
      </w:r>
      <w:r w:rsidRPr="002539FA">
        <w:rPr>
          <w:b/>
          <w:bCs/>
          <w:sz w:val="26"/>
          <w:szCs w:val="26"/>
        </w:rPr>
        <w:t>на 201</w:t>
      </w:r>
      <w:r w:rsidR="005C1404">
        <w:rPr>
          <w:b/>
          <w:bCs/>
          <w:sz w:val="26"/>
          <w:szCs w:val="26"/>
        </w:rPr>
        <w:t>8</w:t>
      </w:r>
      <w:r w:rsidRPr="002539FA">
        <w:rPr>
          <w:b/>
          <w:bCs/>
          <w:sz w:val="26"/>
          <w:szCs w:val="26"/>
        </w:rPr>
        <w:t xml:space="preserve"> год</w:t>
      </w:r>
    </w:p>
    <w:p w:rsidR="0014430D" w:rsidRPr="002539FA" w:rsidRDefault="0014430D" w:rsidP="00E61D78">
      <w:pPr>
        <w:ind w:right="-173" w:firstLine="708"/>
        <w:jc w:val="right"/>
      </w:pPr>
      <w:r w:rsidRPr="002539FA">
        <w:t>(рублей)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22"/>
        <w:gridCol w:w="2268"/>
        <w:gridCol w:w="2552"/>
        <w:gridCol w:w="3118"/>
        <w:gridCol w:w="2665"/>
      </w:tblGrid>
      <w:tr w:rsidR="00E61D78" w:rsidRPr="00592D07" w:rsidTr="00592D07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№ </w:t>
            </w:r>
            <w:r w:rsidRPr="00592D07">
              <w:rPr>
                <w:b/>
                <w:bCs/>
                <w:sz w:val="20"/>
                <w:szCs w:val="22"/>
              </w:rPr>
              <w:br/>
              <w:t>п/п</w:t>
            </w:r>
          </w:p>
        </w:tc>
        <w:tc>
          <w:tcPr>
            <w:tcW w:w="4422" w:type="dxa"/>
            <w:vMerge w:val="restart"/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Наименование </w:t>
            </w:r>
            <w:r w:rsidRPr="00592D07">
              <w:rPr>
                <w:b/>
                <w:bCs/>
                <w:sz w:val="20"/>
                <w:szCs w:val="22"/>
              </w:rPr>
              <w:br/>
              <w:t>муниципального образования</w:t>
            </w:r>
          </w:p>
        </w:tc>
        <w:tc>
          <w:tcPr>
            <w:tcW w:w="10603" w:type="dxa"/>
            <w:gridSpan w:val="4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Размер ежемесячной денежной компенсации</w:t>
            </w:r>
          </w:p>
        </w:tc>
      </w:tr>
      <w:tr w:rsidR="00E61D78" w:rsidRPr="00592D07" w:rsidTr="00592D0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ветеранам труда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нетрудоспособным членам семей ветеранов труда, совместно с ними проживающим </w:t>
            </w:r>
            <w:r w:rsidRPr="00592D07">
              <w:rPr>
                <w:b/>
                <w:bCs/>
                <w:sz w:val="20"/>
                <w:szCs w:val="22"/>
              </w:rPr>
              <w:br/>
              <w:t xml:space="preserve">и находящимся </w:t>
            </w:r>
            <w:r w:rsidRPr="00592D07">
              <w:rPr>
                <w:b/>
                <w:bCs/>
                <w:sz w:val="20"/>
                <w:szCs w:val="22"/>
              </w:rPr>
              <w:br/>
              <w:t>на их иждивении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специалистам, проживающим и работающим в сельской местности и поселках городского типа (кроме педагогических работников)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нетрудоспособным членам семей специалистов (кроме педагогических работников), работающих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и проживающих в сельской местности и поселках городского типа, совместно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с ними проживающим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и находящимся </w:t>
            </w:r>
            <w:r w:rsidRPr="00592D07">
              <w:rPr>
                <w:b/>
                <w:bCs/>
                <w:sz w:val="20"/>
                <w:szCs w:val="22"/>
              </w:rPr>
              <w:br/>
              <w:t>на их иждивении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Бокситогорский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496</w:t>
            </w:r>
          </w:p>
        </w:tc>
        <w:tc>
          <w:tcPr>
            <w:tcW w:w="2665" w:type="dxa"/>
            <w:tcBorders>
              <w:top w:val="single" w:sz="4" w:space="0" w:color="auto"/>
              <w:bottom w:val="nil"/>
            </w:tcBorders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139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2</w:t>
            </w:r>
          </w:p>
        </w:tc>
        <w:tc>
          <w:tcPr>
            <w:tcW w:w="4422" w:type="dxa"/>
            <w:tcBorders>
              <w:top w:val="nil"/>
            </w:tcBorders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Волосовский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200</w:t>
            </w:r>
          </w:p>
        </w:tc>
        <w:tc>
          <w:tcPr>
            <w:tcW w:w="3118" w:type="dxa"/>
            <w:tcBorders>
              <w:top w:val="nil"/>
            </w:tcBorders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570</w:t>
            </w:r>
          </w:p>
        </w:tc>
        <w:tc>
          <w:tcPr>
            <w:tcW w:w="2665" w:type="dxa"/>
            <w:tcBorders>
              <w:top w:val="nil"/>
            </w:tcBorders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168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3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Волховский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175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573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147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Всеволожский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213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560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180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Выборгский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212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601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179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Гатчинский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201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553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169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7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Кингисеппский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178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576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8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Киришский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285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494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240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9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Кировский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198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591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167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10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Лодейнопольский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194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653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164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11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Ломоносовский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183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334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154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12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Лужский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156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440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132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13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Подпорожский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219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457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185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14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Приозерский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171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390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144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15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Сланцевский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176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653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148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Тихвинский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217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653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184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17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Тосненский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215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449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182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Сосновоборский городской округ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189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0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0</w:t>
            </w:r>
          </w:p>
        </w:tc>
      </w:tr>
    </w:tbl>
    <w:p w:rsidR="00F7549D" w:rsidRPr="002539FA" w:rsidRDefault="00F7549D" w:rsidP="00BD3D8D">
      <w:pPr>
        <w:rPr>
          <w:sz w:val="2"/>
          <w:szCs w:val="2"/>
        </w:rPr>
      </w:pPr>
    </w:p>
    <w:sectPr w:rsidR="00F7549D" w:rsidRPr="002539FA" w:rsidSect="00592D07">
      <w:pgSz w:w="16838" w:h="11906" w:orient="landscape"/>
      <w:pgMar w:top="113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29ed3256-1126-43a9-bdd6-c433d638ada3"/>
  </w:docVars>
  <w:rsids>
    <w:rsidRoot w:val="0014430D"/>
    <w:rsid w:val="00014257"/>
    <w:rsid w:val="0002399D"/>
    <w:rsid w:val="00027B91"/>
    <w:rsid w:val="000512E9"/>
    <w:rsid w:val="0005359B"/>
    <w:rsid w:val="00061D23"/>
    <w:rsid w:val="000C7D68"/>
    <w:rsid w:val="000D06AA"/>
    <w:rsid w:val="000F1501"/>
    <w:rsid w:val="0014430D"/>
    <w:rsid w:val="001B5248"/>
    <w:rsid w:val="001B616F"/>
    <w:rsid w:val="0020505B"/>
    <w:rsid w:val="002325CD"/>
    <w:rsid w:val="00232A80"/>
    <w:rsid w:val="00233526"/>
    <w:rsid w:val="002468B9"/>
    <w:rsid w:val="002539FA"/>
    <w:rsid w:val="002B6035"/>
    <w:rsid w:val="00364BBC"/>
    <w:rsid w:val="003918CA"/>
    <w:rsid w:val="003C4019"/>
    <w:rsid w:val="003D022A"/>
    <w:rsid w:val="003F6767"/>
    <w:rsid w:val="00430B54"/>
    <w:rsid w:val="00441F5F"/>
    <w:rsid w:val="00503741"/>
    <w:rsid w:val="00513EB8"/>
    <w:rsid w:val="005171A6"/>
    <w:rsid w:val="005348A9"/>
    <w:rsid w:val="00557D34"/>
    <w:rsid w:val="00592D07"/>
    <w:rsid w:val="005C1404"/>
    <w:rsid w:val="0064269B"/>
    <w:rsid w:val="00650CFC"/>
    <w:rsid w:val="0066568A"/>
    <w:rsid w:val="006A0C6A"/>
    <w:rsid w:val="006A174D"/>
    <w:rsid w:val="006A72A5"/>
    <w:rsid w:val="006C550F"/>
    <w:rsid w:val="006D56CE"/>
    <w:rsid w:val="0073431F"/>
    <w:rsid w:val="00750ED4"/>
    <w:rsid w:val="007F68CB"/>
    <w:rsid w:val="008352C8"/>
    <w:rsid w:val="008E6FD7"/>
    <w:rsid w:val="008E73DE"/>
    <w:rsid w:val="00931660"/>
    <w:rsid w:val="0093540A"/>
    <w:rsid w:val="00994629"/>
    <w:rsid w:val="009C655C"/>
    <w:rsid w:val="00A24752"/>
    <w:rsid w:val="00A3410F"/>
    <w:rsid w:val="00A7348B"/>
    <w:rsid w:val="00B11146"/>
    <w:rsid w:val="00B1589E"/>
    <w:rsid w:val="00B17E3F"/>
    <w:rsid w:val="00B55828"/>
    <w:rsid w:val="00B56FD7"/>
    <w:rsid w:val="00BA642D"/>
    <w:rsid w:val="00BC296D"/>
    <w:rsid w:val="00BD292C"/>
    <w:rsid w:val="00BD369D"/>
    <w:rsid w:val="00BD3D8D"/>
    <w:rsid w:val="00BD7B4F"/>
    <w:rsid w:val="00C260B5"/>
    <w:rsid w:val="00C915A3"/>
    <w:rsid w:val="00D06A44"/>
    <w:rsid w:val="00D25B94"/>
    <w:rsid w:val="00DB460F"/>
    <w:rsid w:val="00DE4178"/>
    <w:rsid w:val="00E3126A"/>
    <w:rsid w:val="00E61D78"/>
    <w:rsid w:val="00E912DC"/>
    <w:rsid w:val="00EF63FF"/>
    <w:rsid w:val="00F21DF5"/>
    <w:rsid w:val="00F53065"/>
    <w:rsid w:val="00F74892"/>
    <w:rsid w:val="00F7549D"/>
    <w:rsid w:val="00F8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5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2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2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ED4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Garant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Victor</dc:creator>
  <cp:lastModifiedBy>Галина Михайловна БРЯНЦЕВА</cp:lastModifiedBy>
  <cp:revision>2</cp:revision>
  <cp:lastPrinted>2017-10-12T09:14:00Z</cp:lastPrinted>
  <dcterms:created xsi:type="dcterms:W3CDTF">2017-10-23T13:43:00Z</dcterms:created>
  <dcterms:modified xsi:type="dcterms:W3CDTF">2017-10-23T13:43:00Z</dcterms:modified>
</cp:coreProperties>
</file>