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4" w:tblpY="1"/>
        <w:tblOverlap w:val="never"/>
        <w:tblW w:w="1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2835"/>
        <w:gridCol w:w="1559"/>
        <w:gridCol w:w="284"/>
        <w:gridCol w:w="284"/>
        <w:gridCol w:w="1559"/>
        <w:gridCol w:w="426"/>
        <w:gridCol w:w="992"/>
        <w:gridCol w:w="424"/>
        <w:gridCol w:w="2268"/>
        <w:gridCol w:w="1641"/>
      </w:tblGrid>
      <w:tr w:rsidR="00601A3F" w:rsidRPr="00890EF0" w:rsidTr="00890EF0">
        <w:trPr>
          <w:gridAfter w:val="3"/>
          <w:wAfter w:w="4333" w:type="dxa"/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3F" w:rsidRPr="00890EF0" w:rsidRDefault="00601A3F" w:rsidP="00601A3F">
            <w:pPr>
              <w:spacing w:after="0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601A3F" w:rsidRPr="00890EF0" w:rsidTr="00890EF0">
        <w:trPr>
          <w:gridAfter w:val="3"/>
          <w:wAfter w:w="4333" w:type="dxa"/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890EF0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областным </w:t>
            </w:r>
            <w:r w:rsidR="00601A3F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законом</w:t>
            </w:r>
          </w:p>
        </w:tc>
      </w:tr>
      <w:tr w:rsidR="00601A3F" w:rsidRPr="00890EF0" w:rsidTr="00890EF0">
        <w:trPr>
          <w:gridAfter w:val="3"/>
          <w:wAfter w:w="4333" w:type="dxa"/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3F" w:rsidRPr="00890EF0" w:rsidRDefault="00601A3F" w:rsidP="00601A3F">
            <w:pPr>
              <w:spacing w:after="0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01A3F" w:rsidRPr="00890EF0" w:rsidTr="00890EF0">
        <w:trPr>
          <w:gridAfter w:val="3"/>
          <w:wAfter w:w="4333" w:type="dxa"/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(приложение  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01A3F" w:rsidRPr="00890EF0" w:rsidTr="00890EF0">
        <w:trPr>
          <w:gridAfter w:val="2"/>
          <w:wAfter w:w="3909" w:type="dxa"/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01A3F" w:rsidRPr="00890EF0" w:rsidTr="00890EF0">
        <w:trPr>
          <w:trHeight w:val="300"/>
        </w:trPr>
        <w:tc>
          <w:tcPr>
            <w:tcW w:w="14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01A3F" w:rsidRPr="00890EF0" w:rsidTr="00890EF0">
        <w:trPr>
          <w:trHeight w:val="300"/>
        </w:trPr>
        <w:tc>
          <w:tcPr>
            <w:tcW w:w="14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внутреннего финансирования дефицита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01A3F" w:rsidRPr="00890EF0" w:rsidTr="00890EF0">
        <w:trPr>
          <w:trHeight w:val="300"/>
        </w:trPr>
        <w:tc>
          <w:tcPr>
            <w:tcW w:w="14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областного бюджета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01A3F" w:rsidRPr="00890EF0" w:rsidTr="00890EF0">
        <w:trPr>
          <w:trHeight w:val="300"/>
        </w:trPr>
        <w:tc>
          <w:tcPr>
            <w:tcW w:w="14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890EF0" w:rsidP="00601A3F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на 2019 год и на плановый период 2020 и 2021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01A3F" w:rsidRPr="00890EF0" w:rsidTr="00890EF0">
        <w:trPr>
          <w:gridAfter w:val="2"/>
          <w:wAfter w:w="3909" w:type="dxa"/>
          <w:trHeight w:val="255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461B7" w:rsidRPr="00890EF0" w:rsidTr="00890EF0">
        <w:trPr>
          <w:gridAfter w:val="2"/>
          <w:wAfter w:w="3909" w:type="dxa"/>
          <w:trHeight w:val="255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461B7" w:rsidRPr="00890EF0" w:rsidRDefault="001461B7" w:rsidP="00890EF0">
            <w:pPr>
              <w:spacing w:after="0"/>
              <w:ind w:left="176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:rsidR="001461B7" w:rsidRPr="00890EF0" w:rsidRDefault="001461B7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461B7" w:rsidRPr="00890EF0" w:rsidRDefault="001461B7" w:rsidP="00601A3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1461B7" w:rsidRPr="00890EF0" w:rsidRDefault="001461B7" w:rsidP="00F5366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890EF0" w:rsidRDefault="001461B7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1461B7" w:rsidRPr="00890EF0" w:rsidRDefault="001461B7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1461B7" w:rsidRPr="00890EF0" w:rsidTr="00890EF0">
        <w:trPr>
          <w:gridAfter w:val="2"/>
          <w:wAfter w:w="3909" w:type="dxa"/>
          <w:trHeight w:val="255"/>
        </w:trPr>
        <w:tc>
          <w:tcPr>
            <w:tcW w:w="3085" w:type="dxa"/>
            <w:vMerge/>
            <w:shd w:val="clear" w:color="auto" w:fill="auto"/>
            <w:hideMark/>
          </w:tcPr>
          <w:p w:rsidR="001461B7" w:rsidRPr="00890EF0" w:rsidRDefault="001461B7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vMerge/>
            <w:shd w:val="clear" w:color="auto" w:fill="auto"/>
            <w:hideMark/>
          </w:tcPr>
          <w:p w:rsidR="001461B7" w:rsidRPr="00890EF0" w:rsidRDefault="001461B7" w:rsidP="00601A3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461B7" w:rsidRPr="00890EF0" w:rsidRDefault="001461B7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461B7" w:rsidRPr="00890EF0" w:rsidRDefault="001461B7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1461B7" w:rsidRPr="00890EF0" w:rsidRDefault="001461B7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601A3F" w:rsidRPr="00890EF0" w:rsidTr="00890EF0">
        <w:trPr>
          <w:gridAfter w:val="2"/>
          <w:wAfter w:w="3909" w:type="dxa"/>
          <w:trHeight w:val="25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601A3F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1A3F" w:rsidRPr="00890EF0" w:rsidTr="00890EF0">
        <w:trPr>
          <w:gridAfter w:val="2"/>
          <w:wAfter w:w="3909" w:type="dxa"/>
          <w:trHeight w:val="76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01 01 00 00 00 0000 000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-27 500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1 172 500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1 472 500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76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01 01 00 00 02 0000 000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Государственные ценные бумаги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-27 500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1 172 500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1 472 500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510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01 02 00 00 00 0000 000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1 000 000</w:t>
            </w:r>
            <w:r w:rsid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1 000 000</w:t>
            </w:r>
            <w:r w:rsid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76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Бюджетные кредиты, от других бюджетов бюджетной системы Российской Федерации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-128 961,8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-257 923,5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-515 847,0</w:t>
            </w:r>
          </w:p>
        </w:tc>
      </w:tr>
      <w:tr w:rsidR="00601A3F" w:rsidRPr="00890EF0" w:rsidTr="00890EF0">
        <w:trPr>
          <w:gridAfter w:val="2"/>
          <w:wAfter w:w="3909" w:type="dxa"/>
          <w:trHeight w:val="70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6 723 882,0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3 518 822,6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01A3F" w:rsidRPr="00890EF0" w:rsidTr="00890EF0">
        <w:trPr>
          <w:gridAfter w:val="2"/>
          <w:wAfter w:w="3909" w:type="dxa"/>
          <w:trHeight w:val="73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01 05 01 01 02 0000 000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Изменение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900 000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900 000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B4848" w:rsidRPr="00890EF0" w:rsidTr="00DB4848">
        <w:trPr>
          <w:gridAfter w:val="2"/>
          <w:wAfter w:w="3909" w:type="dxa"/>
          <w:trHeight w:val="281"/>
        </w:trPr>
        <w:tc>
          <w:tcPr>
            <w:tcW w:w="3085" w:type="dxa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1A3F" w:rsidRPr="00890EF0" w:rsidTr="00890EF0">
        <w:trPr>
          <w:gridAfter w:val="2"/>
          <w:wAfter w:w="3909" w:type="dxa"/>
          <w:trHeight w:val="64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01 05 02 01 02 0000 000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Изменение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5 823 882,0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2 618 822,6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01A3F" w:rsidRPr="00890EF0" w:rsidTr="00890EF0">
        <w:trPr>
          <w:gridAfter w:val="2"/>
          <w:wAfter w:w="3909" w:type="dxa"/>
          <w:trHeight w:val="750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01 06 00 00 00 0000 000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-56 590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16 080</w:t>
            </w:r>
            <w:r w:rsidR="00DB484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-15 708</w:t>
            </w:r>
            <w:r w:rsidR="00DB484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840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01 06 01 00 00 0000 000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Акции и иные формы участия в капитале, находящиеся в государственной собственности субъектов Российской Федерации 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10 000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106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01 06 01 00 02 0000 000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Средства от продажи акций и иных форм участия в капитале, находящиеся в государственной собственности субъектов Российской Федерации 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10 000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510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01 06 04 00 00 0000 000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-202 371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-119 701</w:t>
            </w:r>
            <w:r w:rsidR="00DB484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-76 000</w:t>
            </w:r>
            <w:r w:rsidR="00DB484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82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01 06 05 00 00 0000 000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135 781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135 781</w:t>
            </w:r>
            <w:r w:rsidR="00DB484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60 292</w:t>
            </w:r>
            <w:r w:rsidR="00DB484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890EF0" w:rsidRPr="00890EF0" w:rsidTr="00890EF0">
        <w:trPr>
          <w:gridAfter w:val="2"/>
          <w:wAfter w:w="3909" w:type="dxa"/>
          <w:trHeight w:val="1245"/>
        </w:trPr>
        <w:tc>
          <w:tcPr>
            <w:tcW w:w="3085" w:type="dxa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01 06 05 01 02 0002 000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Бюджетные кредиты юридическим лицам из средств лизингового фонда для обеспечения агропромышленного комплекса продукцией машиностроения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90EF0" w:rsidRPr="00890EF0" w:rsidTr="00890EF0">
        <w:trPr>
          <w:gridAfter w:val="2"/>
          <w:wAfter w:w="3909" w:type="dxa"/>
          <w:trHeight w:val="1245"/>
        </w:trPr>
        <w:tc>
          <w:tcPr>
            <w:tcW w:w="3085" w:type="dxa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01 06 05 02 02 0012 000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Бюджетные кредиты, предоставляемые бюджетам муниципальных образований на покрытие временных кассовых разрывов, возникающих при исполнении местных бюджетов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01A3F" w:rsidRPr="00890EF0" w:rsidTr="00890EF0">
        <w:trPr>
          <w:gridAfter w:val="2"/>
          <w:wAfter w:w="3909" w:type="dxa"/>
          <w:trHeight w:val="1035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01 06 05 02 02 0014 000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Бюджетные кредиты, предоставляемые бюджетам муниципальных образований на частичное покрытие дефицитов местных бюджетов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135 781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135 781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60 292</w:t>
            </w:r>
            <w:r w:rsidR="00890EF0"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01A3F" w:rsidRPr="00890EF0" w:rsidTr="00890EF0">
        <w:trPr>
          <w:gridAfter w:val="2"/>
          <w:wAfter w:w="3909" w:type="dxa"/>
          <w:trHeight w:val="600"/>
        </w:trPr>
        <w:tc>
          <w:tcPr>
            <w:tcW w:w="3085" w:type="dxa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01 06 08 00 00 0000 000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90EF0"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DB4848" w:rsidRPr="00890EF0" w:rsidTr="00DB4848">
        <w:trPr>
          <w:gridAfter w:val="2"/>
          <w:wAfter w:w="3909" w:type="dxa"/>
          <w:trHeight w:val="281"/>
        </w:trPr>
        <w:tc>
          <w:tcPr>
            <w:tcW w:w="3085" w:type="dxa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B4848" w:rsidRPr="00890EF0" w:rsidRDefault="00DB4848" w:rsidP="00DB484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0EF0" w:rsidRPr="00890EF0" w:rsidTr="00890EF0">
        <w:trPr>
          <w:gridAfter w:val="2"/>
          <w:wAfter w:w="3909" w:type="dxa"/>
          <w:trHeight w:val="1065"/>
        </w:trPr>
        <w:tc>
          <w:tcPr>
            <w:tcW w:w="3085" w:type="dxa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01 06 08 00 02 0001 000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Бюджетные кредиты юридическим лицам для обеспечения расчетов по государственным гарантий, в том числе по гарантиям перед Министерством финансов Российской Федерации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</w:tr>
      <w:tr w:rsidR="00890EF0" w:rsidRPr="00890EF0" w:rsidTr="00890EF0">
        <w:trPr>
          <w:gridAfter w:val="2"/>
          <w:wAfter w:w="3909" w:type="dxa"/>
          <w:trHeight w:val="735"/>
        </w:trPr>
        <w:tc>
          <w:tcPr>
            <w:tcW w:w="3085" w:type="dxa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01 06 10 00 00 0000 000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</w:tr>
      <w:tr w:rsidR="00890EF0" w:rsidRPr="00890EF0" w:rsidTr="00890EF0">
        <w:trPr>
          <w:gridAfter w:val="2"/>
          <w:wAfter w:w="3909" w:type="dxa"/>
          <w:trHeight w:val="1035"/>
        </w:trPr>
        <w:tc>
          <w:tcPr>
            <w:tcW w:w="3085" w:type="dxa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01 06 10 01 02 0001 000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sz w:val="28"/>
                <w:szCs w:val="28"/>
                <w:lang w:eastAsia="ru-RU"/>
              </w:rPr>
              <w:t>Финансовые активы за счет средств субъектов Российской Федерации, размещенные в банковские депозиты в валюте Российской Федерации в кредитных организациях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:rsidR="00890EF0" w:rsidRPr="00890EF0" w:rsidRDefault="00890EF0" w:rsidP="00890EF0">
            <w:pPr>
              <w:jc w:val="center"/>
              <w:rPr>
                <w:sz w:val="28"/>
                <w:szCs w:val="28"/>
              </w:rPr>
            </w:pPr>
            <w:r w:rsidRPr="00890EF0">
              <w:rPr>
                <w:sz w:val="28"/>
                <w:szCs w:val="28"/>
              </w:rPr>
              <w:t>0,0</w:t>
            </w:r>
          </w:p>
        </w:tc>
      </w:tr>
      <w:tr w:rsidR="00601A3F" w:rsidRPr="00890EF0" w:rsidTr="00890EF0">
        <w:trPr>
          <w:gridAfter w:val="2"/>
          <w:wAfter w:w="3909" w:type="dxa"/>
          <w:trHeight w:val="459"/>
        </w:trPr>
        <w:tc>
          <w:tcPr>
            <w:tcW w:w="3085" w:type="dxa"/>
            <w:shd w:val="clear" w:color="auto" w:fill="auto"/>
            <w:vAlign w:val="center"/>
          </w:tcPr>
          <w:p w:rsidR="00601A3F" w:rsidRPr="00890EF0" w:rsidRDefault="00601A3F" w:rsidP="00601A3F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601A3F" w:rsidRPr="00890EF0" w:rsidRDefault="00601A3F" w:rsidP="00890EF0">
            <w:pPr>
              <w:spacing w:after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6 510 830,2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5 449 479,1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601A3F" w:rsidRPr="00890EF0" w:rsidRDefault="00601A3F" w:rsidP="00890EF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EF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1 940 945,0</w:t>
            </w:r>
          </w:p>
        </w:tc>
      </w:tr>
    </w:tbl>
    <w:p w:rsidR="00D16544" w:rsidRPr="00890EF0" w:rsidRDefault="00601A3F">
      <w:pPr>
        <w:rPr>
          <w:rFonts w:cs="Times New Roman"/>
          <w:sz w:val="28"/>
          <w:szCs w:val="28"/>
        </w:rPr>
      </w:pPr>
      <w:r w:rsidRPr="00890EF0">
        <w:rPr>
          <w:rFonts w:cs="Times New Roman"/>
          <w:sz w:val="28"/>
          <w:szCs w:val="28"/>
        </w:rPr>
        <w:br w:type="textWrapping" w:clear="all"/>
      </w:r>
    </w:p>
    <w:p w:rsidR="00890EF0" w:rsidRPr="00890EF0" w:rsidRDefault="00890EF0">
      <w:pPr>
        <w:rPr>
          <w:rFonts w:cs="Times New Roman"/>
          <w:sz w:val="28"/>
          <w:szCs w:val="28"/>
        </w:rPr>
      </w:pPr>
    </w:p>
    <w:sectPr w:rsidR="00890EF0" w:rsidRPr="00890EF0" w:rsidSect="00890E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eb0147-af64-4716-915c-b4ee432e3f77"/>
  </w:docVars>
  <w:rsids>
    <w:rsidRoot w:val="0098777C"/>
    <w:rsid w:val="001461B7"/>
    <w:rsid w:val="00473AAD"/>
    <w:rsid w:val="00601A3F"/>
    <w:rsid w:val="00890EF0"/>
    <w:rsid w:val="0098777C"/>
    <w:rsid w:val="00D16544"/>
    <w:rsid w:val="00DB4848"/>
    <w:rsid w:val="00E237DB"/>
    <w:rsid w:val="00F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AD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7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AD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7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C270-464C-42C7-B656-7857B665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Черёмухина Елена Владимировна</dc:creator>
  <cp:lastModifiedBy>Галина Михайловна БРЯНЦЕВА</cp:lastModifiedBy>
  <cp:revision>2</cp:revision>
  <cp:lastPrinted>2018-08-22T12:14:00Z</cp:lastPrinted>
  <dcterms:created xsi:type="dcterms:W3CDTF">2018-10-19T08:40:00Z</dcterms:created>
  <dcterms:modified xsi:type="dcterms:W3CDTF">2018-10-19T08:40:00Z</dcterms:modified>
</cp:coreProperties>
</file>