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5" w:rsidRPr="003E2CE5" w:rsidRDefault="000F1F65" w:rsidP="000F1F65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4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F65" w:rsidRDefault="000F1F65" w:rsidP="000F1F65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8E1FE8">
        <w:rPr>
          <w:rFonts w:ascii="Times New Roman" w:hAnsi="Times New Roman" w:cs="Times New Roman"/>
          <w:b w:val="0"/>
          <w:bCs/>
          <w:sz w:val="20"/>
        </w:rPr>
        <w:t>от «</w:t>
      </w:r>
      <w:r w:rsidR="00D51BB5">
        <w:rPr>
          <w:rFonts w:ascii="Times New Roman" w:hAnsi="Times New Roman" w:cs="Times New Roman"/>
          <w:b w:val="0"/>
          <w:bCs/>
          <w:sz w:val="20"/>
        </w:rPr>
        <w:t>20</w:t>
      </w:r>
      <w:r w:rsidRPr="008E1FE8">
        <w:rPr>
          <w:rFonts w:ascii="Times New Roman" w:hAnsi="Times New Roman" w:cs="Times New Roman"/>
          <w:b w:val="0"/>
          <w:bCs/>
          <w:sz w:val="20"/>
        </w:rPr>
        <w:t xml:space="preserve">» </w:t>
      </w:r>
      <w:r w:rsidR="00D51BB5">
        <w:rPr>
          <w:rFonts w:ascii="Times New Roman" w:hAnsi="Times New Roman" w:cs="Times New Roman"/>
          <w:b w:val="0"/>
          <w:bCs/>
          <w:sz w:val="20"/>
        </w:rPr>
        <w:t>мая</w:t>
      </w:r>
      <w:r w:rsidRPr="008E1FE8">
        <w:rPr>
          <w:rFonts w:ascii="Times New Roman" w:hAnsi="Times New Roman" w:cs="Times New Roman"/>
          <w:b w:val="0"/>
          <w:bCs/>
          <w:sz w:val="20"/>
        </w:rPr>
        <w:t xml:space="preserve"> 202</w:t>
      </w:r>
      <w:r w:rsidR="008D7ABC">
        <w:rPr>
          <w:rFonts w:ascii="Times New Roman" w:hAnsi="Times New Roman" w:cs="Times New Roman"/>
          <w:b w:val="0"/>
          <w:bCs/>
          <w:sz w:val="20"/>
        </w:rPr>
        <w:t>2</w:t>
      </w:r>
      <w:r w:rsidRPr="008E1FE8">
        <w:rPr>
          <w:rFonts w:ascii="Times New Roman" w:hAnsi="Times New Roman" w:cs="Times New Roman"/>
          <w:b w:val="0"/>
          <w:bCs/>
          <w:sz w:val="20"/>
        </w:rPr>
        <w:t xml:space="preserve"> года № </w:t>
      </w:r>
      <w:r w:rsidR="00D51BB5">
        <w:rPr>
          <w:rFonts w:ascii="Times New Roman" w:hAnsi="Times New Roman" w:cs="Times New Roman"/>
          <w:b w:val="0"/>
          <w:bCs/>
          <w:sz w:val="20"/>
        </w:rPr>
        <w:t>14-О</w:t>
      </w:r>
      <w:bookmarkStart w:id="1" w:name="_GoBack"/>
      <w:bookmarkEnd w:id="1"/>
    </w:p>
    <w:p w:rsidR="000F1F65" w:rsidRPr="008E1FE8" w:rsidRDefault="000F1F65" w:rsidP="000F1F6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0142" w:rsidRPr="000F1F65" w:rsidRDefault="000F1F65" w:rsidP="000F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65">
        <w:rPr>
          <w:rFonts w:ascii="Times New Roman" w:hAnsi="Times New Roman" w:cs="Times New Roman"/>
          <w:b/>
          <w:sz w:val="24"/>
          <w:szCs w:val="24"/>
        </w:rPr>
        <w:t>КРИТЕРИИ ОЦЕНКИ ДЕЯТЕЛЬНОСТИ ГОСУДАРСТВЕННЫХ УЧРЕЖДЕНИЙ, ПОДВЕДОМСТВЕННЫХ КОМИТЕТУ ПО ФИЗИЧЕСКОЙ КУЛЬТУРЕ И СПОРТУ ЛЕНИНГРАДСКОЙ ОБЛАСТИ, И ИХ РУКОВОДИТЕЛЕЙ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1"/>
        <w:gridCol w:w="1843"/>
        <w:gridCol w:w="709"/>
        <w:gridCol w:w="850"/>
        <w:gridCol w:w="1631"/>
        <w:gridCol w:w="1416"/>
        <w:gridCol w:w="1416"/>
        <w:gridCol w:w="1416"/>
        <w:gridCol w:w="1416"/>
        <w:gridCol w:w="1416"/>
        <w:gridCol w:w="1416"/>
      </w:tblGrid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F1F65">
              <w:rPr>
                <w:rFonts w:ascii="Times New Roman" w:hAnsi="Times New Roman" w:cs="Times New Roman"/>
              </w:rPr>
              <w:t>п</w:t>
            </w:r>
            <w:proofErr w:type="gramEnd"/>
            <w:r w:rsidRPr="000F1F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Наименование целевого показателя оценки деятельности учреждений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Критерии оценки показателя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Периодичность представления отчетности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Форма отчетности, содержащая информацию о выполнении целевого показателя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руководителя Государственного бюджетного учреждения Ленинградской области "Центр олимпийской подготовки по водным видам спорта"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"Спортивная школа олимпийского резерва по горнолыжному спорту, фристайлу"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"Спортивная школа "Ленинградец"</w:t>
            </w:r>
          </w:p>
        </w:tc>
        <w:tc>
          <w:tcPr>
            <w:tcW w:w="1416" w:type="dxa"/>
          </w:tcPr>
          <w:p w:rsidR="001028AE" w:rsidRPr="000F1F65" w:rsidRDefault="000F1F65" w:rsidP="001028AE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"Спортивно-тренировочный центр Ленинградской области"</w:t>
            </w:r>
            <w:r w:rsidR="001028AE">
              <w:rPr>
                <w:rFonts w:ascii="Times New Roman" w:hAnsi="Times New Roman" w:cs="Times New Roman"/>
              </w:rPr>
              <w:t xml:space="preserve"> (далее – ГАУ ЛО «СТЦ ЛО»)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бюджетного учреждения Ленинградской области "Спортивная школа по волейболу"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Своевременное и качественное выполнение </w:t>
            </w:r>
            <w:r w:rsidRPr="000F1F65">
              <w:rPr>
                <w:rFonts w:ascii="Times New Roman" w:hAnsi="Times New Roman" w:cs="Times New Roman"/>
              </w:rPr>
              <w:lastRenderedPageBreak/>
              <w:t>поручений комитета (исполнительская дисциплина)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Доля исполненных в срок поручений и </w:t>
            </w:r>
            <w:r w:rsidRPr="000F1F65">
              <w:rPr>
                <w:rFonts w:ascii="Times New Roman" w:hAnsi="Times New Roman" w:cs="Times New Roman"/>
              </w:rPr>
              <w:lastRenderedPageBreak/>
              <w:t>указаний комитета от общего числа поручений и указаний в отчетном периоде. В расчете показателей указывается перечень поручений за отчетный период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Информация </w:t>
            </w:r>
            <w:r w:rsidRPr="000F1F65">
              <w:rPr>
                <w:rFonts w:ascii="Times New Roman" w:hAnsi="Times New Roman" w:cs="Times New Roman"/>
              </w:rPr>
              <w:lastRenderedPageBreak/>
              <w:t>отраслевых отделов комитета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Отсутствие в отчетном периоде судебных решений в отношении учреждения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его должностных лиц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в отчетном периоде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</w:t>
            </w:r>
            <w:r w:rsidRPr="000F1F65">
              <w:rPr>
                <w:rFonts w:ascii="Times New Roman" w:hAnsi="Times New Roman" w:cs="Times New Roman"/>
              </w:rPr>
              <w:lastRenderedPageBreak/>
              <w:t>учреждения или его должностных лиц. В расчете показателей указывается перечень судебных решений за отчетный период с приложением копий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</w:t>
            </w:r>
            <w:r w:rsidR="00E552CC" w:rsidRPr="00E552CC">
              <w:rPr>
                <w:rFonts w:ascii="Times New Roman" w:hAnsi="Times New Roman" w:cs="Times New Roman"/>
              </w:rPr>
              <w:t>Информация сектора правового обеспечения и делопроизводства и отраслевых отделов комитета.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811" w:type="dxa"/>
          </w:tcPr>
          <w:p w:rsidR="000F1F65" w:rsidRPr="000F1F65" w:rsidRDefault="000F1F65" w:rsidP="008D7AB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в отчетном периоде обоснованных жалоб (обращений граждан) на работу учреждения</w:t>
            </w:r>
            <w:r w:rsidR="008D7ABC">
              <w:rPr>
                <w:rFonts w:ascii="Times New Roman" w:hAnsi="Times New Roman" w:cs="Times New Roman"/>
              </w:rPr>
              <w:t xml:space="preserve"> и/или объектов спорта, находящихся в оперативном управлении учреждений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Отношение числа обоснованных жалоб к общему числу жалоб на работу учреждения, поступивших в комитет. В расчете показателей указывается перечень жалоб (обращений граждан) за отчетный период с приложением копий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F65" w:rsidRPr="000F1F65">
              <w:rPr>
                <w:rFonts w:ascii="Times New Roman" w:hAnsi="Times New Roman" w:cs="Times New Roman"/>
              </w:rPr>
              <w:t>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Своевременное и качественное </w:t>
            </w:r>
            <w:r w:rsidRPr="000F1F65">
              <w:rPr>
                <w:rFonts w:ascii="Times New Roman" w:hAnsi="Times New Roman" w:cs="Times New Roman"/>
              </w:rPr>
              <w:lastRenderedPageBreak/>
              <w:t>представление ежемесячной, квартальной и годовой отчетности об исполнении бюджета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Отсутствие случаев </w:t>
            </w:r>
            <w:r w:rsidRPr="000F1F65">
              <w:rPr>
                <w:rFonts w:ascii="Times New Roman" w:hAnsi="Times New Roman" w:cs="Times New Roman"/>
              </w:rPr>
              <w:lastRenderedPageBreak/>
              <w:t xml:space="preserve">несвоевременного представления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искажения ежемесячной, квартальной и годовой отчетности об исполнении бюджета. В расчете показателя указываются перечень форм отчетности и дата представления в комитет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</w:t>
            </w:r>
            <w:r w:rsidRPr="000F1F65">
              <w:rPr>
                <w:rFonts w:ascii="Times New Roman" w:hAnsi="Times New Roman" w:cs="Times New Roman"/>
              </w:rPr>
              <w:lastRenderedPageBreak/>
              <w:t>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случаев нарушений бюджетного законодательства, выявленных в ходе проведения контрольных мероприятий уполномоченными органами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в отчетном периоде обоснованных замечаний уполномоченных органов по результатам проверок. В расчете показателя указываются наименование контрольного мероприятия, выявленное </w:t>
            </w:r>
            <w:r w:rsidRPr="000F1F65">
              <w:rPr>
                <w:rFonts w:ascii="Times New Roman" w:hAnsi="Times New Roman" w:cs="Times New Roman"/>
              </w:rPr>
              <w:lastRenderedPageBreak/>
              <w:t>нарушение сопровождается копией акта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Своевременность выплаты заработной платы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необоснованных задержек выплаты заработной платы. В расчете показателя указываются период и дата выплаты заработной платы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2C327D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15%</w:t>
            </w:r>
          </w:p>
        </w:tc>
      </w:tr>
      <w:tr w:rsidR="000F1F65" w:rsidRPr="001028AE" w:rsidTr="000F1F65">
        <w:tc>
          <w:tcPr>
            <w:tcW w:w="567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81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 xml:space="preserve">Своевременное размещение актуальной информации о плановой и фактической деятельности учреждения на официальном сайте для размещения информации о государственных (муниципальных) учреждениях в </w:t>
            </w:r>
            <w:r w:rsidRPr="001028AE">
              <w:rPr>
                <w:rFonts w:ascii="Times New Roman" w:hAnsi="Times New Roman" w:cs="Times New Roman"/>
              </w:rPr>
              <w:lastRenderedPageBreak/>
              <w:t>сети Интернет www.bus.gov.ru</w:t>
            </w:r>
          </w:p>
        </w:tc>
        <w:tc>
          <w:tcPr>
            <w:tcW w:w="1843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 xml:space="preserve">Наличие (отсутствие) нарушений порядка и сроков размещения информации, установленных </w:t>
            </w:r>
            <w:hyperlink r:id="rId8" w:history="1">
              <w:r w:rsidRPr="001028A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Приказом</w:t>
              </w:r>
            </w:hyperlink>
            <w:r w:rsidRPr="001028AE">
              <w:rPr>
                <w:rFonts w:ascii="Times New Roman" w:hAnsi="Times New Roman" w:cs="Times New Roman"/>
              </w:rPr>
              <w:t xml:space="preserve"> Министерства финансов Российской Федерации от 21.07.2011 N 86н. В расчете показателя </w:t>
            </w:r>
            <w:r w:rsidRPr="001028AE">
              <w:rPr>
                <w:rFonts w:ascii="Times New Roman" w:hAnsi="Times New Roman" w:cs="Times New Roman"/>
              </w:rPr>
              <w:lastRenderedPageBreak/>
              <w:t>указывается перечень информации, размещенной в отчетном периоде, с приложением отчетов с сайта www.bus.gov.ru</w:t>
            </w:r>
          </w:p>
        </w:tc>
        <w:tc>
          <w:tcPr>
            <w:tcW w:w="709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Отчет руководителя. Информация отдела спортивных сооружений и государственного заказа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1028AE" w:rsidTr="000F1F65">
        <w:tc>
          <w:tcPr>
            <w:tcW w:w="567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181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Отсутствие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</w:t>
            </w:r>
          </w:p>
        </w:tc>
        <w:tc>
          <w:tcPr>
            <w:tcW w:w="1843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 xml:space="preserve">Наличие (отсутствие)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органами. В расчете показателя указываются наименование контрольного мероприятия, выявленное нарушение сопровождается </w:t>
            </w:r>
            <w:r w:rsidRPr="001028AE">
              <w:rPr>
                <w:rFonts w:ascii="Times New Roman" w:hAnsi="Times New Roman" w:cs="Times New Roman"/>
              </w:rPr>
              <w:lastRenderedPageBreak/>
              <w:t>копией акта</w:t>
            </w:r>
          </w:p>
        </w:tc>
        <w:tc>
          <w:tcPr>
            <w:tcW w:w="709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Отчет руководителя. Информация отдела спортивных сооружений и государственного заказа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10%</w:t>
            </w:r>
          </w:p>
        </w:tc>
      </w:tr>
      <w:tr w:rsidR="00B43892" w:rsidRPr="001028AE" w:rsidTr="000F1F65">
        <w:tc>
          <w:tcPr>
            <w:tcW w:w="567" w:type="dxa"/>
          </w:tcPr>
          <w:p w:rsidR="00B43892" w:rsidRPr="00B43892" w:rsidRDefault="00B43892" w:rsidP="000F1F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552CC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1811" w:type="dxa"/>
          </w:tcPr>
          <w:p w:rsidR="00B43892" w:rsidRPr="008D7ABC" w:rsidRDefault="00B43892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Показатели эффективности работы учреждения по цифровой трансформации (</w:t>
            </w:r>
            <w:proofErr w:type="spellStart"/>
            <w:r w:rsidRPr="008D7ABC">
              <w:rPr>
                <w:rFonts w:ascii="Times New Roman" w:hAnsi="Times New Roman" w:cs="Times New Roman"/>
              </w:rPr>
              <w:t>Эффцт</w:t>
            </w:r>
            <w:proofErr w:type="spellEnd"/>
            <w:r w:rsidRPr="008D7ABC">
              <w:rPr>
                <w:rFonts w:ascii="Times New Roman" w:hAnsi="Times New Roman" w:cs="Times New Roman"/>
              </w:rPr>
              <w:t>) в автоматизированной информационной системе по состоянию на 15 число отчетного месяца:</w:t>
            </w:r>
          </w:p>
          <w:p w:rsidR="00B43892" w:rsidRPr="008D7ABC" w:rsidRDefault="00E552CC" w:rsidP="00B4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100-80%</w:t>
            </w:r>
            <w:r w:rsidR="00B43892" w:rsidRPr="008D7ABC">
              <w:rPr>
                <w:rFonts w:ascii="Times New Roman" w:hAnsi="Times New Roman" w:cs="Times New Roman"/>
              </w:rPr>
              <w:t xml:space="preserve"> - 10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43892" w:rsidRPr="008D7ABC" w:rsidRDefault="00E552CC" w:rsidP="00B4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79-50% - 5%</w:t>
            </w:r>
          </w:p>
          <w:p w:rsidR="00B43892" w:rsidRPr="008D7ABC" w:rsidRDefault="00E552CC" w:rsidP="00B4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43892" w:rsidRPr="008D7ABC">
              <w:rPr>
                <w:rFonts w:ascii="Times New Roman" w:hAnsi="Times New Roman" w:cs="Times New Roman"/>
              </w:rPr>
              <w:t>енее 50% - 0%</w:t>
            </w:r>
          </w:p>
          <w:p w:rsidR="00B43892" w:rsidRPr="008D7ABC" w:rsidRDefault="00B43892" w:rsidP="000F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3892" w:rsidRPr="008D7ABC" w:rsidRDefault="00B43892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8D7ABC">
              <w:rPr>
                <w:rFonts w:ascii="Times New Roman" w:hAnsi="Times New Roman" w:cs="Times New Roman"/>
              </w:rPr>
              <w:t>Эффцт</w:t>
            </w:r>
            <w:proofErr w:type="spellEnd"/>
            <w:r w:rsidRPr="008D7ABC">
              <w:rPr>
                <w:rFonts w:ascii="Times New Roman" w:hAnsi="Times New Roman" w:cs="Times New Roman"/>
              </w:rPr>
              <w:t xml:space="preserve"> рассчитывается как отношение суммы средних показателей следующих  разделов АИС: «Количество сотрудников в системе» (српр</w:t>
            </w:r>
            <w:proofErr w:type="gramStart"/>
            <w:r w:rsidRPr="008D7ABC">
              <w:rPr>
                <w:rFonts w:ascii="Times New Roman" w:hAnsi="Times New Roman" w:cs="Times New Roman"/>
              </w:rPr>
              <w:t>1</w:t>
            </w:r>
            <w:proofErr w:type="gramEnd"/>
            <w:r w:rsidRPr="008D7ABC">
              <w:rPr>
                <w:rFonts w:ascii="Times New Roman" w:hAnsi="Times New Roman" w:cs="Times New Roman"/>
              </w:rPr>
              <w:t>),  «Количество спортсменов в системе» (српр2), «Количество родителей в системе» (српр3), «Показатели активности сотрудников организации» (српр4) к количеству разделов, по следующей формуле:</w:t>
            </w:r>
          </w:p>
          <w:p w:rsidR="00B43892" w:rsidRPr="008D7ABC" w:rsidRDefault="00B43892" w:rsidP="00B438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ABC">
              <w:rPr>
                <w:rFonts w:ascii="Times New Roman" w:hAnsi="Times New Roman" w:cs="Times New Roman"/>
              </w:rPr>
              <w:t>Эффцт</w:t>
            </w:r>
            <w:proofErr w:type="spellEnd"/>
            <w:r w:rsidRPr="008D7ABC">
              <w:rPr>
                <w:rFonts w:ascii="Times New Roman" w:hAnsi="Times New Roman" w:cs="Times New Roman"/>
              </w:rPr>
              <w:t xml:space="preserve"> =  (</w:t>
            </w:r>
            <w:r w:rsidR="0088434F" w:rsidRPr="008D7ABC">
              <w:rPr>
                <w:rFonts w:ascii="Times New Roman" w:hAnsi="Times New Roman" w:cs="Times New Roman"/>
              </w:rPr>
              <w:t>српр1+ српр2</w:t>
            </w:r>
            <w:r w:rsidRPr="008D7ABC">
              <w:rPr>
                <w:rFonts w:ascii="Times New Roman" w:hAnsi="Times New Roman" w:cs="Times New Roman"/>
              </w:rPr>
              <w:t>+српр3+ српр4)</w:t>
            </w:r>
            <w:proofErr w:type="gramStart"/>
            <w:r w:rsidRPr="008D7A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D7AB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B43892" w:rsidRPr="008D7ABC" w:rsidRDefault="00B43892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43892" w:rsidRPr="008D7ABC" w:rsidRDefault="00B43892" w:rsidP="0088434F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Еже</w:t>
            </w:r>
            <w:r w:rsidR="0088434F" w:rsidRPr="008D7ABC">
              <w:rPr>
                <w:rFonts w:ascii="Times New Roman" w:hAnsi="Times New Roman" w:cs="Times New Roman"/>
              </w:rPr>
              <w:t>месячно</w:t>
            </w:r>
          </w:p>
        </w:tc>
        <w:tc>
          <w:tcPr>
            <w:tcW w:w="1631" w:type="dxa"/>
          </w:tcPr>
          <w:p w:rsidR="00B43892" w:rsidRPr="008D7ABC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Отчет руководителя. Информация отдела физической культуры и спорта.</w:t>
            </w:r>
          </w:p>
        </w:tc>
        <w:tc>
          <w:tcPr>
            <w:tcW w:w="1416" w:type="dxa"/>
          </w:tcPr>
          <w:p w:rsidR="00B43892" w:rsidRPr="001028AE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B43892" w:rsidRPr="001028AE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B43892" w:rsidRPr="001028AE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B43892" w:rsidRPr="001028AE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B43892" w:rsidRPr="001028AE" w:rsidRDefault="00F15CF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B43892" w:rsidRPr="001028AE" w:rsidRDefault="0088434F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F65" w:rsidRPr="00D86E6E" w:rsidTr="000F1F65">
        <w:tc>
          <w:tcPr>
            <w:tcW w:w="567" w:type="dxa"/>
          </w:tcPr>
          <w:p w:rsidR="000F1F65" w:rsidRPr="00D86E6E" w:rsidRDefault="0088434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1811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Выполнение утвержденных планов работ в отчетном периоде</w:t>
            </w:r>
          </w:p>
        </w:tc>
        <w:tc>
          <w:tcPr>
            <w:tcW w:w="1843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Исполнение мероприятий, утвержденных планами работ к государственному заданию, за отчетный период без отклонений (за исключением объективных причин)</w:t>
            </w:r>
          </w:p>
        </w:tc>
        <w:tc>
          <w:tcPr>
            <w:tcW w:w="709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  <w:r w:rsidR="00996698" w:rsidRPr="00D86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D86E6E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</w:t>
            </w:r>
            <w:r w:rsidR="000F1F65" w:rsidRPr="00D86E6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D86E6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</w:t>
            </w:r>
            <w:r w:rsidR="00E552CC">
              <w:rPr>
                <w:rFonts w:ascii="Times New Roman" w:hAnsi="Times New Roman" w:cs="Times New Roman"/>
              </w:rPr>
              <w:t>1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Своевременное и качественное представление отчета об исполнении государственного задания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Отсутствие случаев несвоевременного представления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искажения квартальной и годовой отчетности об исполнении государственного задания. В расчете показателей указываются дата представления и номер сопроводительного письма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Протокол комиссии по оценке выполнения критериев и показателей деятельности государственных учреждений, подведомственных комитету по физической культуре и спорту Ленинградской области, и стимулированию их руководителей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F65" w:rsidRPr="000F1F65">
              <w:rPr>
                <w:rFonts w:ascii="Times New Roman" w:hAnsi="Times New Roman" w:cs="Times New Roman"/>
              </w:rPr>
              <w:t>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</w:t>
            </w:r>
            <w:r w:rsidR="00E552CC">
              <w:rPr>
                <w:rFonts w:ascii="Times New Roman" w:hAnsi="Times New Roman" w:cs="Times New Roman"/>
              </w:rPr>
              <w:t>2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дебиторской (просроченной) задолженности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дебиторской (просроченной) задолженности.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Ед., 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F65" w:rsidRPr="000F1F65">
              <w:rPr>
                <w:rFonts w:ascii="Times New Roman" w:hAnsi="Times New Roman" w:cs="Times New Roman"/>
              </w:rPr>
              <w:t>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</w:t>
            </w:r>
            <w:r w:rsidR="00E552CC">
              <w:rPr>
                <w:rFonts w:ascii="Times New Roman" w:hAnsi="Times New Roman" w:cs="Times New Roman"/>
              </w:rPr>
              <w:t>3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кредиторской (неурегулированной) задолженности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кредиторской (неурегулированной) задолженности, по которой истек срок оплаты в соответствии с заключенными договорами.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Ед., 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F65" w:rsidRPr="000F1F65">
              <w:rPr>
                <w:rFonts w:ascii="Times New Roman" w:hAnsi="Times New Roman" w:cs="Times New Roman"/>
              </w:rPr>
              <w:t>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1028AE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1.1</w:t>
            </w:r>
            <w:r w:rsidR="00E552CC">
              <w:rPr>
                <w:rFonts w:ascii="Times New Roman" w:hAnsi="Times New Roman" w:cs="Times New Roman"/>
              </w:rPr>
              <w:t>4</w:t>
            </w:r>
            <w:r w:rsidRPr="001028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843" w:type="dxa"/>
          </w:tcPr>
          <w:p w:rsidR="000F1F65" w:rsidRPr="001028AE" w:rsidRDefault="000F1F65" w:rsidP="008D7ABC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 xml:space="preserve">Исполнение учреждением </w:t>
            </w:r>
            <w:r w:rsidRPr="001028AE">
              <w:rPr>
                <w:rFonts w:ascii="Times New Roman" w:hAnsi="Times New Roman" w:cs="Times New Roman"/>
              </w:rPr>
              <w:lastRenderedPageBreak/>
              <w:t xml:space="preserve">плана финансово-хозяйственной </w:t>
            </w:r>
            <w:proofErr w:type="gramStart"/>
            <w:r w:rsidRPr="001028AE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1028AE">
              <w:rPr>
                <w:rFonts w:ascii="Times New Roman" w:hAnsi="Times New Roman" w:cs="Times New Roman"/>
              </w:rPr>
              <w:t xml:space="preserve"> по расходам нарастающим итогом с начала года по </w:t>
            </w:r>
            <w:r w:rsidRPr="008D7ABC">
              <w:rPr>
                <w:rFonts w:ascii="Times New Roman" w:hAnsi="Times New Roman" w:cs="Times New Roman"/>
              </w:rPr>
              <w:t>состоянию: на 1 апреля - не менее 20%</w:t>
            </w:r>
            <w:r w:rsidR="001028AE" w:rsidRPr="008D7ABC">
              <w:rPr>
                <w:rFonts w:ascii="Times New Roman" w:hAnsi="Times New Roman" w:cs="Times New Roman"/>
              </w:rPr>
              <w:t xml:space="preserve"> (для ГАУ ЛО «СТЦ ЛО»</w:t>
            </w:r>
            <w:r w:rsidR="001028AE" w:rsidRPr="008D7ABC">
              <w:t xml:space="preserve"> </w:t>
            </w:r>
            <w:r w:rsidR="001028AE" w:rsidRPr="008D7ABC">
              <w:rPr>
                <w:rFonts w:ascii="Times New Roman" w:hAnsi="Times New Roman" w:cs="Times New Roman"/>
              </w:rPr>
              <w:t>- не менее 1</w:t>
            </w:r>
            <w:r w:rsidR="008D7ABC">
              <w:rPr>
                <w:rFonts w:ascii="Times New Roman" w:hAnsi="Times New Roman" w:cs="Times New Roman"/>
              </w:rPr>
              <w:t>5</w:t>
            </w:r>
            <w:r w:rsidR="001028AE" w:rsidRPr="008D7ABC">
              <w:rPr>
                <w:rFonts w:ascii="Times New Roman" w:hAnsi="Times New Roman" w:cs="Times New Roman"/>
              </w:rPr>
              <w:t>%)</w:t>
            </w:r>
            <w:r w:rsidRPr="008D7ABC">
              <w:rPr>
                <w:rFonts w:ascii="Times New Roman" w:hAnsi="Times New Roman" w:cs="Times New Roman"/>
              </w:rPr>
              <w:t>;</w:t>
            </w:r>
            <w:r w:rsidR="001028AE" w:rsidRPr="008D7ABC">
              <w:rPr>
                <w:rFonts w:ascii="Times New Roman" w:hAnsi="Times New Roman" w:cs="Times New Roman"/>
              </w:rPr>
              <w:t xml:space="preserve"> на 1 июля - не менее 45% (для ГАУ ЛО «СТЦ ЛО» - не менее </w:t>
            </w:r>
            <w:r w:rsidR="008D7ABC">
              <w:rPr>
                <w:rFonts w:ascii="Times New Roman" w:hAnsi="Times New Roman" w:cs="Times New Roman"/>
              </w:rPr>
              <w:t>40</w:t>
            </w:r>
            <w:r w:rsidR="001028AE" w:rsidRPr="008D7ABC">
              <w:rPr>
                <w:rFonts w:ascii="Times New Roman" w:hAnsi="Times New Roman" w:cs="Times New Roman"/>
              </w:rPr>
              <w:t>%);</w:t>
            </w:r>
            <w:r w:rsidRPr="008D7ABC">
              <w:rPr>
                <w:rFonts w:ascii="Times New Roman" w:hAnsi="Times New Roman" w:cs="Times New Roman"/>
              </w:rPr>
              <w:t xml:space="preserve"> на 1 октября - не менее 70%</w:t>
            </w:r>
            <w:r w:rsidR="001028AE" w:rsidRPr="008D7ABC">
              <w:rPr>
                <w:rFonts w:ascii="Times New Roman" w:hAnsi="Times New Roman" w:cs="Times New Roman"/>
              </w:rPr>
              <w:t xml:space="preserve"> (для ГАУ ЛО «СТЦ ЛО» - не менее 6</w:t>
            </w:r>
            <w:r w:rsidR="008D7ABC">
              <w:rPr>
                <w:rFonts w:ascii="Times New Roman" w:hAnsi="Times New Roman" w:cs="Times New Roman"/>
              </w:rPr>
              <w:t>5</w:t>
            </w:r>
            <w:r w:rsidR="001028AE" w:rsidRPr="008D7ABC">
              <w:rPr>
                <w:rFonts w:ascii="Times New Roman" w:hAnsi="Times New Roman" w:cs="Times New Roman"/>
              </w:rPr>
              <w:t>%</w:t>
            </w:r>
            <w:r w:rsidR="00921818" w:rsidRPr="008D7ABC">
              <w:rPr>
                <w:rFonts w:ascii="Times New Roman" w:hAnsi="Times New Roman" w:cs="Times New Roman"/>
              </w:rPr>
              <w:t>);</w:t>
            </w:r>
            <w:r w:rsidR="00921818" w:rsidRPr="008D7ABC">
              <w:t xml:space="preserve"> </w:t>
            </w:r>
            <w:r w:rsidR="00921818" w:rsidRPr="008D7ABC">
              <w:rPr>
                <w:rFonts w:ascii="Times New Roman" w:hAnsi="Times New Roman" w:cs="Times New Roman"/>
              </w:rPr>
              <w:t xml:space="preserve">на </w:t>
            </w:r>
            <w:r w:rsidR="004552A0" w:rsidRPr="008D7ABC">
              <w:rPr>
                <w:rFonts w:ascii="Times New Roman" w:hAnsi="Times New Roman" w:cs="Times New Roman"/>
              </w:rPr>
              <w:t>31 декабря</w:t>
            </w:r>
            <w:r w:rsidR="00921818" w:rsidRPr="008D7ABC">
              <w:rPr>
                <w:rFonts w:ascii="Times New Roman" w:hAnsi="Times New Roman" w:cs="Times New Roman"/>
              </w:rPr>
              <w:t xml:space="preserve"> - не менее 100%</w:t>
            </w:r>
          </w:p>
        </w:tc>
        <w:tc>
          <w:tcPr>
            <w:tcW w:w="709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t>Ежеквартальн</w:t>
            </w:r>
            <w:r w:rsidRPr="001028AE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631" w:type="dxa"/>
          </w:tcPr>
          <w:p w:rsidR="000F1F65" w:rsidRPr="001028AE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1028AE">
              <w:rPr>
                <w:rFonts w:ascii="Times New Roman" w:hAnsi="Times New Roman" w:cs="Times New Roman"/>
              </w:rPr>
              <w:lastRenderedPageBreak/>
              <w:t xml:space="preserve">Отчет руководителя. </w:t>
            </w:r>
            <w:r w:rsidRPr="001028AE">
              <w:rPr>
                <w:rFonts w:ascii="Times New Roman" w:hAnsi="Times New Roman" w:cs="Times New Roman"/>
              </w:rPr>
              <w:lastRenderedPageBreak/>
              <w:t>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1A268F" w:rsidRDefault="000F1F65" w:rsidP="00921818">
            <w:pPr>
              <w:jc w:val="center"/>
              <w:rPr>
                <w:rFonts w:ascii="Times New Roman" w:hAnsi="Times New Roman" w:cs="Times New Roman"/>
              </w:rPr>
            </w:pPr>
            <w:r w:rsidRPr="001A268F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1A268F" w:rsidRDefault="00921818" w:rsidP="000F1F65">
            <w:pPr>
              <w:jc w:val="center"/>
              <w:rPr>
                <w:rFonts w:ascii="Times New Roman" w:hAnsi="Times New Roman" w:cs="Times New Roman"/>
              </w:rPr>
            </w:pPr>
            <w:r w:rsidRPr="001A268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A268F" w:rsidRDefault="00921818" w:rsidP="000F1F65">
            <w:pPr>
              <w:jc w:val="center"/>
              <w:rPr>
                <w:rFonts w:ascii="Times New Roman" w:hAnsi="Times New Roman" w:cs="Times New Roman"/>
              </w:rPr>
            </w:pPr>
            <w:r w:rsidRPr="001A268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4552A0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17A" w:rsidRPr="004552A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4552A0" w:rsidRDefault="004552A0" w:rsidP="000F1F65">
            <w:pPr>
              <w:jc w:val="center"/>
              <w:rPr>
                <w:rFonts w:ascii="Times New Roman" w:hAnsi="Times New Roman" w:cs="Times New Roman"/>
              </w:rPr>
            </w:pPr>
            <w:r w:rsidRPr="004552A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1028AE" w:rsidRDefault="000F1F65" w:rsidP="005C1F14">
            <w:pPr>
              <w:jc w:val="center"/>
              <w:rPr>
                <w:rFonts w:ascii="Times New Roman" w:hAnsi="Times New Roman" w:cs="Times New Roman"/>
              </w:rPr>
            </w:pPr>
            <w:r w:rsidRPr="005C1F14">
              <w:rPr>
                <w:rFonts w:ascii="Times New Roman" w:hAnsi="Times New Roman" w:cs="Times New Roman"/>
              </w:rPr>
              <w:t>1</w:t>
            </w:r>
            <w:r w:rsidR="005C1F14" w:rsidRPr="005C1F14">
              <w:rPr>
                <w:rFonts w:ascii="Times New Roman" w:hAnsi="Times New Roman" w:cs="Times New Roman"/>
              </w:rPr>
              <w:t>0</w:t>
            </w:r>
            <w:r w:rsidRPr="005C1F14">
              <w:rPr>
                <w:rFonts w:ascii="Times New Roman" w:hAnsi="Times New Roman" w:cs="Times New Roman"/>
              </w:rPr>
              <w:t>%</w:t>
            </w:r>
          </w:p>
        </w:tc>
      </w:tr>
      <w:tr w:rsidR="000F1F65" w:rsidRPr="008D7ABC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</w:t>
            </w:r>
            <w:r w:rsidR="00E552CC">
              <w:rPr>
                <w:rFonts w:ascii="Times New Roman" w:hAnsi="Times New Roman" w:cs="Times New Roman"/>
              </w:rPr>
              <w:t>5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плана по доходам от оказания платных услуг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Исполнение учреждениями плана финансово-хозяйственной деятельности по доходам (в части платных услуг) нарастающим итогом с начала </w:t>
            </w:r>
            <w:r w:rsidRPr="000F1F65">
              <w:rPr>
                <w:rFonts w:ascii="Times New Roman" w:hAnsi="Times New Roman" w:cs="Times New Roman"/>
              </w:rPr>
              <w:lastRenderedPageBreak/>
              <w:t>года по состоянию: на 1 апреля - не менее 20%; на 1 июля - не менее 45%; на 1 октября - не менее 70%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Информация отдела финансового планирования, бухгалтерского учета и </w:t>
            </w:r>
            <w:r w:rsidRPr="000F1F65">
              <w:rPr>
                <w:rFonts w:ascii="Times New Roman" w:hAnsi="Times New Roman" w:cs="Times New Roman"/>
              </w:rPr>
              <w:lastRenderedPageBreak/>
              <w:t>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8D7ABC" w:rsidRDefault="004B4628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6" w:type="dxa"/>
          </w:tcPr>
          <w:p w:rsidR="000F1F65" w:rsidRPr="008D7ABC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1F65" w:rsidRPr="008D7A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0F1F65" w:rsidRPr="008D7ABC" w:rsidRDefault="004B4628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F1F65" w:rsidRPr="008D7ABC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8D7ABC" w:rsidRDefault="004552A0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8D7ABC" w:rsidRDefault="004B4628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-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</w:t>
            </w:r>
            <w:r w:rsidR="00E552CC">
              <w:rPr>
                <w:rFonts w:ascii="Times New Roman" w:hAnsi="Times New Roman" w:cs="Times New Roman"/>
              </w:rPr>
              <w:t>6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Укомплектование основным персоналом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Укомплектование основным персоналом не менее 85% от утвержденного штатного расписания. В расчете показателя указывается формула расчета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</w:t>
            </w:r>
            <w:r w:rsidR="00E552CC">
              <w:rPr>
                <w:rFonts w:ascii="Times New Roman" w:hAnsi="Times New Roman" w:cs="Times New Roman"/>
              </w:rPr>
              <w:t>7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Соблюдение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фактов нарушений норм трудового законодательства, а также законодательства в сфере противодействия коррупции. В расчете </w:t>
            </w:r>
            <w:r w:rsidRPr="000F1F65">
              <w:rPr>
                <w:rFonts w:ascii="Times New Roman" w:hAnsi="Times New Roman" w:cs="Times New Roman"/>
              </w:rPr>
              <w:lastRenderedPageBreak/>
              <w:t>показателя указываются факты нарушений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проверяющих органов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5C1F14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5C1F1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5C1F14" w:rsidRDefault="005C1F14" w:rsidP="000F1F65">
            <w:pPr>
              <w:jc w:val="center"/>
              <w:rPr>
                <w:rFonts w:ascii="Times New Roman" w:hAnsi="Times New Roman" w:cs="Times New Roman"/>
              </w:rPr>
            </w:pPr>
            <w:r w:rsidRPr="005C1F14">
              <w:rPr>
                <w:rFonts w:ascii="Times New Roman" w:hAnsi="Times New Roman" w:cs="Times New Roman"/>
              </w:rPr>
              <w:t>1</w:t>
            </w:r>
            <w:r w:rsidR="000F1F65" w:rsidRPr="005C1F1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5C1F14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5C1F1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66167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8D7AB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</w:t>
            </w:r>
            <w:r w:rsidR="00E552CC">
              <w:rPr>
                <w:rFonts w:ascii="Times New Roman" w:hAnsi="Times New Roman" w:cs="Times New Roman"/>
              </w:rPr>
              <w:t>8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Сохранение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Достижение (</w:t>
            </w:r>
            <w:proofErr w:type="spellStart"/>
            <w:r w:rsidRPr="000F1F65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0F1F65">
              <w:rPr>
                <w:rFonts w:ascii="Times New Roman" w:hAnsi="Times New Roman" w:cs="Times New Roman"/>
              </w:rPr>
              <w:t>)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области. В расчете указывается средний размер заработной платы тренерского состава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  <w:r w:rsidR="00996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8D7ABC" w:rsidRDefault="0094294A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0F1F65" w:rsidRPr="008D7ABC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5C1F14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F65" w:rsidRPr="000F1F65">
              <w:rPr>
                <w:rFonts w:ascii="Times New Roman" w:hAnsi="Times New Roman" w:cs="Times New Roman"/>
              </w:rPr>
              <w:t>%</w:t>
            </w:r>
          </w:p>
        </w:tc>
      </w:tr>
      <w:tr w:rsidR="004176BA" w:rsidRPr="000F1F65" w:rsidTr="000F1F65">
        <w:tc>
          <w:tcPr>
            <w:tcW w:w="567" w:type="dxa"/>
          </w:tcPr>
          <w:p w:rsidR="004176BA" w:rsidRPr="0088434F" w:rsidRDefault="004176BA" w:rsidP="00E552CC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1.1</w:t>
            </w:r>
            <w:r w:rsidR="00E552CC">
              <w:rPr>
                <w:rFonts w:ascii="Times New Roman" w:hAnsi="Times New Roman" w:cs="Times New Roman"/>
              </w:rPr>
              <w:t>9</w:t>
            </w:r>
            <w:r w:rsidRPr="008843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4176BA" w:rsidRPr="0088434F" w:rsidRDefault="004176BA" w:rsidP="000F1F65">
            <w:pPr>
              <w:jc w:val="center"/>
              <w:rPr>
                <w:rFonts w:ascii="Times New Roman" w:hAnsi="Times New Roman" w:cs="Times New Roman"/>
              </w:rPr>
            </w:pPr>
            <w:r w:rsidRPr="008D7ABC">
              <w:rPr>
                <w:rFonts w:ascii="Times New Roman" w:hAnsi="Times New Roman" w:cs="Times New Roman"/>
              </w:rPr>
              <w:t>Популяризация деятельности учреждения</w:t>
            </w:r>
          </w:p>
        </w:tc>
        <w:tc>
          <w:tcPr>
            <w:tcW w:w="1843" w:type="dxa"/>
          </w:tcPr>
          <w:p w:rsidR="004176BA" w:rsidRPr="0088434F" w:rsidRDefault="004176BA" w:rsidP="0093325D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 xml:space="preserve">Количество размещенной информации в разделе "Новости" </w:t>
            </w:r>
            <w:r w:rsidR="0088434F" w:rsidRPr="0088434F">
              <w:rPr>
                <w:rFonts w:ascii="Times New Roman" w:hAnsi="Times New Roman" w:cs="Times New Roman"/>
              </w:rPr>
              <w:t xml:space="preserve">(не менее </w:t>
            </w:r>
            <w:r w:rsidR="0088434F">
              <w:rPr>
                <w:rFonts w:ascii="Times New Roman" w:hAnsi="Times New Roman" w:cs="Times New Roman"/>
              </w:rPr>
              <w:t>30 штук</w:t>
            </w:r>
            <w:r w:rsidR="0088434F" w:rsidRPr="0088434F">
              <w:rPr>
                <w:rFonts w:ascii="Times New Roman" w:hAnsi="Times New Roman" w:cs="Times New Roman"/>
              </w:rPr>
              <w:t xml:space="preserve">) </w:t>
            </w:r>
            <w:r w:rsidRPr="0088434F">
              <w:rPr>
                <w:rFonts w:ascii="Times New Roman" w:hAnsi="Times New Roman" w:cs="Times New Roman"/>
              </w:rPr>
              <w:t xml:space="preserve">на </w:t>
            </w:r>
            <w:r w:rsidRPr="0088434F">
              <w:rPr>
                <w:rFonts w:ascii="Times New Roman" w:hAnsi="Times New Roman" w:cs="Times New Roman"/>
              </w:rPr>
              <w:lastRenderedPageBreak/>
              <w:t>официальном сайте учреждения в сети Интернет и/или "постов" в официальных группах учреждения в социальных сетях</w:t>
            </w:r>
            <w:r w:rsidR="008843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176BA" w:rsidRPr="0088434F" w:rsidRDefault="004176BA" w:rsidP="000F1F65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4176BA" w:rsidRPr="0088434F" w:rsidRDefault="004176BA" w:rsidP="000F1F65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4176BA" w:rsidRDefault="004176BA" w:rsidP="0088434F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Отчет руководителя</w:t>
            </w:r>
            <w:r w:rsidR="0088434F" w:rsidRPr="00132FCB">
              <w:t xml:space="preserve"> </w:t>
            </w:r>
            <w:r w:rsidR="0093325D">
              <w:rPr>
                <w:rFonts w:ascii="Times New Roman" w:hAnsi="Times New Roman" w:cs="Times New Roman"/>
              </w:rPr>
              <w:t>с указанием с</w:t>
            </w:r>
            <w:r w:rsidR="0093325D" w:rsidRPr="0088434F">
              <w:rPr>
                <w:rFonts w:ascii="Times New Roman" w:hAnsi="Times New Roman" w:cs="Times New Roman"/>
              </w:rPr>
              <w:t>сыл</w:t>
            </w:r>
            <w:r w:rsidR="0093325D">
              <w:rPr>
                <w:rFonts w:ascii="Times New Roman" w:hAnsi="Times New Roman" w:cs="Times New Roman"/>
              </w:rPr>
              <w:t>ок</w:t>
            </w:r>
            <w:r w:rsidR="0093325D" w:rsidRPr="0088434F">
              <w:rPr>
                <w:rFonts w:ascii="Times New Roman" w:hAnsi="Times New Roman" w:cs="Times New Roman"/>
              </w:rPr>
              <w:t xml:space="preserve"> на размещенную информаци</w:t>
            </w:r>
            <w:r w:rsidR="0093325D">
              <w:rPr>
                <w:rFonts w:ascii="Times New Roman" w:hAnsi="Times New Roman" w:cs="Times New Roman"/>
              </w:rPr>
              <w:t>ю</w:t>
            </w:r>
            <w:r w:rsidR="0093325D" w:rsidRPr="0088434F">
              <w:rPr>
                <w:rFonts w:ascii="Times New Roman" w:hAnsi="Times New Roman" w:cs="Times New Roman"/>
              </w:rPr>
              <w:t xml:space="preserve"> </w:t>
            </w:r>
            <w:r w:rsidR="0093325D" w:rsidRPr="0088434F">
              <w:rPr>
                <w:rFonts w:ascii="Times New Roman" w:hAnsi="Times New Roman" w:cs="Times New Roman"/>
              </w:rPr>
              <w:lastRenderedPageBreak/>
              <w:t>(публикаци</w:t>
            </w:r>
            <w:r w:rsidR="0093325D">
              <w:rPr>
                <w:rFonts w:ascii="Times New Roman" w:hAnsi="Times New Roman" w:cs="Times New Roman"/>
              </w:rPr>
              <w:t>ю</w:t>
            </w:r>
            <w:r w:rsidR="0093325D" w:rsidRPr="0088434F">
              <w:rPr>
                <w:rFonts w:ascii="Times New Roman" w:hAnsi="Times New Roman" w:cs="Times New Roman"/>
              </w:rPr>
              <w:t>).</w:t>
            </w:r>
            <w:r w:rsidR="0093325D">
              <w:rPr>
                <w:rFonts w:ascii="Times New Roman" w:hAnsi="Times New Roman" w:cs="Times New Roman"/>
              </w:rPr>
              <w:t xml:space="preserve"> </w:t>
            </w:r>
            <w:r w:rsidRPr="0088434F">
              <w:rPr>
                <w:rFonts w:ascii="Times New Roman" w:hAnsi="Times New Roman" w:cs="Times New Roman"/>
              </w:rPr>
              <w:t xml:space="preserve"> </w:t>
            </w:r>
          </w:p>
          <w:p w:rsidR="0088434F" w:rsidRPr="0088434F" w:rsidRDefault="0088434F" w:rsidP="0088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4176BA" w:rsidRPr="0088434F" w:rsidRDefault="004176BA" w:rsidP="00BD18DF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4176BA" w:rsidRPr="0088434F" w:rsidRDefault="008D7ABC" w:rsidP="00BD1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76BA" w:rsidRPr="008843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4176BA" w:rsidRPr="0088434F" w:rsidRDefault="004176BA" w:rsidP="00BD18DF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4176BA" w:rsidRPr="0088434F" w:rsidRDefault="001A268F" w:rsidP="00BD18DF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4176BA" w:rsidRPr="0088434F" w:rsidRDefault="004176BA" w:rsidP="00BD18DF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4176BA" w:rsidRPr="0088434F" w:rsidRDefault="00661674" w:rsidP="00BD18DF">
            <w:pPr>
              <w:jc w:val="center"/>
              <w:rPr>
                <w:rFonts w:ascii="Times New Roman" w:hAnsi="Times New Roman" w:cs="Times New Roman"/>
              </w:rPr>
            </w:pPr>
            <w:r w:rsidRPr="0088434F">
              <w:rPr>
                <w:rFonts w:ascii="Times New Roman" w:hAnsi="Times New Roman" w:cs="Times New Roman"/>
              </w:rPr>
              <w:t>10</w:t>
            </w:r>
            <w:r w:rsidR="004176BA" w:rsidRPr="0088434F">
              <w:rPr>
                <w:rFonts w:ascii="Times New Roman" w:hAnsi="Times New Roman" w:cs="Times New Roman"/>
              </w:rPr>
              <w:t>%</w:t>
            </w:r>
          </w:p>
        </w:tc>
      </w:tr>
      <w:tr w:rsidR="00D5378F" w:rsidRPr="000F1F65" w:rsidTr="000F1F65">
        <w:tc>
          <w:tcPr>
            <w:tcW w:w="567" w:type="dxa"/>
          </w:tcPr>
          <w:p w:rsidR="00D5378F" w:rsidRPr="00D5378F" w:rsidRDefault="00D5378F" w:rsidP="00E552CC">
            <w:pPr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lastRenderedPageBreak/>
              <w:t>1.</w:t>
            </w:r>
            <w:r w:rsidR="00E552CC">
              <w:rPr>
                <w:rFonts w:ascii="Times New Roman" w:hAnsi="Times New Roman" w:cs="Times New Roman"/>
              </w:rPr>
              <w:t>20</w:t>
            </w:r>
            <w:r w:rsidRPr="00D537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D5378F" w:rsidRPr="00D5378F" w:rsidRDefault="00D5378F" w:rsidP="00132FCB">
            <w:pPr>
              <w:jc w:val="center"/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t>Соблюдение требований действующего законодательства в деятельности учреждения (за исключением норм, ук</w:t>
            </w:r>
            <w:r w:rsidR="00132FCB">
              <w:rPr>
                <w:rFonts w:ascii="Times New Roman" w:hAnsi="Times New Roman" w:cs="Times New Roman"/>
              </w:rPr>
              <w:t xml:space="preserve">азанных в п. 1.5., 1.8., 1.16. </w:t>
            </w:r>
            <w:r w:rsidRPr="00D5378F">
              <w:rPr>
                <w:rFonts w:ascii="Times New Roman" w:hAnsi="Times New Roman" w:cs="Times New Roman"/>
              </w:rPr>
              <w:t>настоящих критериев оценки деятельности государственных учреждений, подведомственных комитету по физической культуре и спорту Ленинградской области, и их руководителей)</w:t>
            </w:r>
          </w:p>
        </w:tc>
        <w:tc>
          <w:tcPr>
            <w:tcW w:w="1843" w:type="dxa"/>
          </w:tcPr>
          <w:p w:rsidR="00D5378F" w:rsidRPr="00D5378F" w:rsidRDefault="00D5378F" w:rsidP="00132FCB">
            <w:pPr>
              <w:jc w:val="center"/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t>Отсу</w:t>
            </w:r>
            <w:r w:rsidR="00132FCB">
              <w:rPr>
                <w:rFonts w:ascii="Times New Roman" w:hAnsi="Times New Roman" w:cs="Times New Roman"/>
              </w:rPr>
              <w:t xml:space="preserve">тствие в отчетном периоде актов  </w:t>
            </w:r>
            <w:r w:rsidRPr="00D5378F">
              <w:rPr>
                <w:rFonts w:ascii="Times New Roman" w:hAnsi="Times New Roman" w:cs="Times New Roman"/>
              </w:rPr>
              <w:t xml:space="preserve">(предписаний, </w:t>
            </w:r>
            <w:r w:rsidR="00132FCB" w:rsidRPr="00132FCB">
              <w:rPr>
                <w:rFonts w:ascii="Times New Roman" w:hAnsi="Times New Roman" w:cs="Times New Roman"/>
              </w:rPr>
              <w:t>требований</w:t>
            </w:r>
            <w:r w:rsidR="00132FCB">
              <w:rPr>
                <w:rFonts w:ascii="Times New Roman" w:hAnsi="Times New Roman" w:cs="Times New Roman"/>
              </w:rPr>
              <w:t>, решений,</w:t>
            </w:r>
            <w:r w:rsidR="00132FCB" w:rsidRPr="00132FCB">
              <w:rPr>
                <w:rFonts w:ascii="Times New Roman" w:hAnsi="Times New Roman" w:cs="Times New Roman"/>
              </w:rPr>
              <w:t xml:space="preserve"> </w:t>
            </w:r>
            <w:r w:rsidRPr="00D5378F">
              <w:rPr>
                <w:rFonts w:ascii="Times New Roman" w:hAnsi="Times New Roman" w:cs="Times New Roman"/>
              </w:rPr>
              <w:t>представлений и т.д.) о выявлении правонарушений/о привлечении к ответственности, выданных контрольно-надзорными органами по результатам проверок деятельности учреждения</w:t>
            </w:r>
          </w:p>
        </w:tc>
        <w:tc>
          <w:tcPr>
            <w:tcW w:w="709" w:type="dxa"/>
          </w:tcPr>
          <w:p w:rsidR="00D5378F" w:rsidRPr="00D5378F" w:rsidRDefault="00D5378F" w:rsidP="0061456C">
            <w:pPr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D5378F" w:rsidRPr="00D5378F" w:rsidRDefault="00D5378F" w:rsidP="0088434F">
            <w:pPr>
              <w:jc w:val="center"/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D5378F" w:rsidRPr="00D5378F" w:rsidRDefault="00D5378F" w:rsidP="0061456C">
            <w:pPr>
              <w:jc w:val="center"/>
              <w:rPr>
                <w:rFonts w:ascii="Times New Roman" w:hAnsi="Times New Roman" w:cs="Times New Roman"/>
              </w:rPr>
            </w:pPr>
            <w:r w:rsidRPr="00D5378F">
              <w:rPr>
                <w:rFonts w:ascii="Times New Roman" w:hAnsi="Times New Roman" w:cs="Times New Roman"/>
              </w:rPr>
              <w:t>Отчет руководителя. Информация отраслевых отделов.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</w:t>
            </w:r>
            <w:r w:rsidR="00D5378F" w:rsidRPr="00132FCB">
              <w:rPr>
                <w:rFonts w:ascii="Times New Roman" w:hAnsi="Times New Roman" w:cs="Times New Roman"/>
              </w:rPr>
              <w:t>%</w:t>
            </w:r>
          </w:p>
        </w:tc>
      </w:tr>
      <w:tr w:rsidR="00132FCB" w:rsidRPr="000F1F65" w:rsidTr="000F1F65">
        <w:tc>
          <w:tcPr>
            <w:tcW w:w="567" w:type="dxa"/>
          </w:tcPr>
          <w:p w:rsidR="00132FCB" w:rsidRPr="00132FCB" w:rsidRDefault="00132FCB" w:rsidP="00E552C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lastRenderedPageBreak/>
              <w:t>1.2</w:t>
            </w:r>
            <w:r w:rsidR="00E552CC">
              <w:rPr>
                <w:rFonts w:ascii="Times New Roman" w:hAnsi="Times New Roman" w:cs="Times New Roman"/>
              </w:rPr>
              <w:t>1</w:t>
            </w:r>
            <w:r w:rsidRPr="00132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Выполнение обязанности по уплате налогов и сборов в бюджет и внебюджетные фонды</w:t>
            </w:r>
          </w:p>
        </w:tc>
        <w:tc>
          <w:tcPr>
            <w:tcW w:w="1843" w:type="dxa"/>
          </w:tcPr>
          <w:p w:rsidR="00132FCB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Отсутствие задолженности по уплате налогов и сборов в бюджет</w:t>
            </w:r>
            <w:r w:rsidRPr="00132FCB">
              <w:t xml:space="preserve"> </w:t>
            </w:r>
            <w:r w:rsidRPr="00132FCB">
              <w:rPr>
                <w:rFonts w:ascii="Times New Roman" w:hAnsi="Times New Roman" w:cs="Times New Roman"/>
              </w:rPr>
              <w:t>и внебюджетные фонды</w:t>
            </w:r>
          </w:p>
        </w:tc>
        <w:tc>
          <w:tcPr>
            <w:tcW w:w="709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132FCB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631" w:type="dxa"/>
          </w:tcPr>
          <w:p w:rsidR="00132FCB" w:rsidRPr="00132FCB" w:rsidRDefault="00132FCB" w:rsidP="00132FCB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Отчет руководителя. Справк</w:t>
            </w:r>
            <w:r>
              <w:rPr>
                <w:rFonts w:ascii="Times New Roman" w:hAnsi="Times New Roman" w:cs="Times New Roman"/>
              </w:rPr>
              <w:t>и</w:t>
            </w:r>
            <w:r w:rsidRPr="00132FCB">
              <w:rPr>
                <w:rFonts w:ascii="Times New Roman" w:hAnsi="Times New Roman" w:cs="Times New Roman"/>
              </w:rPr>
              <w:t xml:space="preserve"> из налогового органа и внебюджетных фондов об отсутствии задолженности по уплате налогов и сборов в бюджет.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6" w:type="dxa"/>
          </w:tcPr>
          <w:p w:rsidR="00132FCB" w:rsidRPr="00132FCB" w:rsidRDefault="00132FCB" w:rsidP="0061456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5%</w:t>
            </w:r>
          </w:p>
        </w:tc>
      </w:tr>
      <w:tr w:rsidR="00D5378F" w:rsidRPr="001028AE" w:rsidTr="000F1F65">
        <w:tc>
          <w:tcPr>
            <w:tcW w:w="567" w:type="dxa"/>
          </w:tcPr>
          <w:p w:rsidR="00D5378F" w:rsidRPr="00132FCB" w:rsidRDefault="00D5378F" w:rsidP="00E552CC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1.</w:t>
            </w:r>
            <w:r w:rsidR="00E552CC">
              <w:rPr>
                <w:rFonts w:ascii="Times New Roman" w:hAnsi="Times New Roman" w:cs="Times New Roman"/>
              </w:rPr>
              <w:t>22</w:t>
            </w:r>
            <w:r w:rsidRPr="00132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D5378F" w:rsidRPr="00132FCB" w:rsidRDefault="00D5378F" w:rsidP="008A3992">
            <w:pPr>
              <w:jc w:val="center"/>
              <w:rPr>
                <w:rFonts w:ascii="Times New Roman" w:hAnsi="Times New Roman" w:cs="Times New Roman"/>
              </w:rPr>
            </w:pPr>
            <w:r w:rsidRPr="00132FCB">
              <w:rPr>
                <w:rFonts w:ascii="Times New Roman" w:hAnsi="Times New Roman" w:cs="Times New Roman"/>
              </w:rPr>
              <w:t>Исполнение мероприятий, направленных на достижение целей федерального проекта "Спорт - норма жизни" без отклонений</w:t>
            </w:r>
          </w:p>
        </w:tc>
        <w:tc>
          <w:tcPr>
            <w:tcW w:w="1843" w:type="dxa"/>
          </w:tcPr>
          <w:p w:rsidR="00D5378F" w:rsidRPr="00E42672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42672">
              <w:rPr>
                <w:rFonts w:ascii="Times New Roman" w:hAnsi="Times New Roman" w:cs="Times New Roman"/>
              </w:rPr>
              <w:t>Отсутствие случаев отклонения</w:t>
            </w:r>
          </w:p>
        </w:tc>
        <w:tc>
          <w:tcPr>
            <w:tcW w:w="709" w:type="dxa"/>
          </w:tcPr>
          <w:p w:rsidR="00D5378F" w:rsidRPr="00E42672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4267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D5378F" w:rsidRPr="00E42672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4267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D5378F" w:rsidRPr="00E42672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42672">
              <w:rPr>
                <w:rFonts w:ascii="Times New Roman" w:hAnsi="Times New Roman" w:cs="Times New Roman"/>
              </w:rPr>
              <w:t>Отчет руководителя. Информация отраслевых отделов.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2F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D5378F" w:rsidRPr="00D86E6E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D86E6E">
              <w:rPr>
                <w:rFonts w:ascii="Times New Roman" w:hAnsi="Times New Roman" w:cs="Times New Roman"/>
              </w:rPr>
              <w:t>50%</w:t>
            </w:r>
          </w:p>
        </w:tc>
      </w:tr>
      <w:tr w:rsidR="00D5378F" w:rsidRPr="00E552CC" w:rsidTr="000F1F65">
        <w:tc>
          <w:tcPr>
            <w:tcW w:w="567" w:type="dxa"/>
          </w:tcPr>
          <w:p w:rsidR="00D5378F" w:rsidRPr="000F1F65" w:rsidRDefault="00D5378F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</w:t>
            </w:r>
            <w:r w:rsidR="00E552CC">
              <w:rPr>
                <w:rFonts w:ascii="Times New Roman" w:hAnsi="Times New Roman" w:cs="Times New Roman"/>
              </w:rPr>
              <w:t>23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 работников</w:t>
            </w:r>
          </w:p>
        </w:tc>
        <w:tc>
          <w:tcPr>
            <w:tcW w:w="1843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Доля работников, прошедших профессиональную переподготовку и повышение квалификации, от </w:t>
            </w:r>
            <w:proofErr w:type="gramStart"/>
            <w:r w:rsidRPr="000F1F65">
              <w:rPr>
                <w:rFonts w:ascii="Times New Roman" w:hAnsi="Times New Roman" w:cs="Times New Roman"/>
              </w:rPr>
              <w:t>запланированного</w:t>
            </w:r>
            <w:proofErr w:type="gramEnd"/>
            <w:r w:rsidRPr="000F1F65">
              <w:rPr>
                <w:rFonts w:ascii="Times New Roman" w:hAnsi="Times New Roman" w:cs="Times New Roman"/>
              </w:rPr>
              <w:t xml:space="preserve"> планом. В расчете </w:t>
            </w:r>
            <w:r w:rsidRPr="000F1F65">
              <w:rPr>
                <w:rFonts w:ascii="Times New Roman" w:hAnsi="Times New Roman" w:cs="Times New Roman"/>
              </w:rPr>
              <w:lastRenderedPageBreak/>
              <w:t>показателя указывается формула расчета</w:t>
            </w:r>
          </w:p>
        </w:tc>
        <w:tc>
          <w:tcPr>
            <w:tcW w:w="709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D5378F" w:rsidRPr="000F1F65" w:rsidRDefault="00E552CC" w:rsidP="00E5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5378F"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0F1F65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5378F"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0F1F65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5378F"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0F1F65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5378F"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0F1F65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5378F"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E552CC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50</w:t>
            </w:r>
            <w:r w:rsidR="00D5378F" w:rsidRPr="00E552CC">
              <w:rPr>
                <w:rFonts w:ascii="Times New Roman" w:hAnsi="Times New Roman" w:cs="Times New Roman"/>
              </w:rPr>
              <w:t>%</w:t>
            </w:r>
          </w:p>
        </w:tc>
      </w:tr>
      <w:tr w:rsidR="00D5378F" w:rsidRPr="00D86E6E" w:rsidTr="000F1F65">
        <w:tc>
          <w:tcPr>
            <w:tcW w:w="567" w:type="dxa"/>
          </w:tcPr>
          <w:p w:rsidR="00D5378F" w:rsidRPr="000F1F65" w:rsidRDefault="00D5378F" w:rsidP="00E552CC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</w:t>
            </w:r>
            <w:r w:rsidR="00E552CC">
              <w:rPr>
                <w:rFonts w:ascii="Times New Roman" w:hAnsi="Times New Roman" w:cs="Times New Roman"/>
              </w:rPr>
              <w:t>24</w:t>
            </w:r>
            <w:r w:rsidRPr="000F1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плана по доходам от оказания платных услуг</w:t>
            </w:r>
          </w:p>
        </w:tc>
        <w:tc>
          <w:tcPr>
            <w:tcW w:w="1843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1F65">
              <w:rPr>
                <w:rFonts w:ascii="Times New Roman" w:hAnsi="Times New Roman" w:cs="Times New Roman"/>
              </w:rPr>
              <w:t>Исполнение учреждениями плана финансово-хозяйственной деятельности по доходам (в части платных услуг) нарастающим итогом с начала года по состоянию: на 1 января года, следующего за отчетным, - не менее 100% (выплачивается за счет доходов от оказания платных услуг)</w:t>
            </w:r>
            <w:proofErr w:type="gramEnd"/>
          </w:p>
        </w:tc>
        <w:tc>
          <w:tcPr>
            <w:tcW w:w="709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D5378F" w:rsidRPr="000F1F65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D5378F" w:rsidRPr="00E552CC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D5378F" w:rsidRPr="00E552CC" w:rsidRDefault="00D5378F" w:rsidP="00E552CC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2</w:t>
            </w:r>
            <w:r w:rsidR="00E552CC">
              <w:rPr>
                <w:rFonts w:ascii="Times New Roman" w:hAnsi="Times New Roman" w:cs="Times New Roman"/>
              </w:rPr>
              <w:t>5</w:t>
            </w:r>
            <w:r w:rsidRPr="00E552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E552CC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D5378F" w:rsidRPr="00E552CC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D5378F" w:rsidRPr="00E552CC" w:rsidRDefault="00E552CC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5378F" w:rsidRPr="00E552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D5378F" w:rsidRPr="00E552CC" w:rsidRDefault="00D5378F" w:rsidP="000F1F65">
            <w:pPr>
              <w:jc w:val="center"/>
              <w:rPr>
                <w:rFonts w:ascii="Times New Roman" w:hAnsi="Times New Roman" w:cs="Times New Roman"/>
              </w:rPr>
            </w:pPr>
            <w:r w:rsidRPr="00E552CC">
              <w:rPr>
                <w:rFonts w:ascii="Times New Roman" w:hAnsi="Times New Roman" w:cs="Times New Roman"/>
              </w:rPr>
              <w:t>-</w:t>
            </w:r>
          </w:p>
        </w:tc>
      </w:tr>
    </w:tbl>
    <w:p w:rsidR="000F1F65" w:rsidRPr="000F1F65" w:rsidRDefault="000F1F65" w:rsidP="00921818">
      <w:pPr>
        <w:jc w:val="center"/>
        <w:rPr>
          <w:rFonts w:ascii="Times New Roman" w:hAnsi="Times New Roman" w:cs="Times New Roman"/>
        </w:rPr>
      </w:pPr>
    </w:p>
    <w:sectPr w:rsidR="000F1F65" w:rsidRPr="000F1F65" w:rsidSect="000F1F65">
      <w:headerReference w:type="default" r:id="rId9"/>
      <w:pgSz w:w="16838" w:h="11905" w:orient="landscape"/>
      <w:pgMar w:top="0" w:right="536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65" w:rsidRDefault="000F1F65" w:rsidP="000F1F65">
      <w:pPr>
        <w:spacing w:after="0" w:line="240" w:lineRule="auto"/>
      </w:pPr>
      <w:r>
        <w:separator/>
      </w:r>
    </w:p>
  </w:endnote>
  <w:endnote w:type="continuationSeparator" w:id="0">
    <w:p w:rsidR="000F1F65" w:rsidRDefault="000F1F65" w:rsidP="000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65" w:rsidRDefault="000F1F65" w:rsidP="000F1F65">
      <w:pPr>
        <w:spacing w:after="0" w:line="240" w:lineRule="auto"/>
      </w:pPr>
      <w:r>
        <w:separator/>
      </w:r>
    </w:p>
  </w:footnote>
  <w:footnote w:type="continuationSeparator" w:id="0">
    <w:p w:rsidR="000F1F65" w:rsidRDefault="000F1F65" w:rsidP="000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A2" w:rsidRDefault="00D51BB5">
    <w:pPr>
      <w:pStyle w:val="a3"/>
    </w:pPr>
  </w:p>
  <w:p w:rsidR="00A47BA2" w:rsidRDefault="00D51BB5">
    <w:pPr>
      <w:pStyle w:val="a3"/>
    </w:pPr>
  </w:p>
  <w:p w:rsidR="00A47BA2" w:rsidRDefault="00D51BB5">
    <w:pPr>
      <w:pStyle w:val="a3"/>
    </w:pPr>
  </w:p>
  <w:p w:rsidR="00A47BA2" w:rsidRDefault="000F1F65" w:rsidP="000F1F65">
    <w:pPr>
      <w:pStyle w:val="a3"/>
      <w:tabs>
        <w:tab w:val="clear" w:pos="4677"/>
        <w:tab w:val="clear" w:pos="9355"/>
        <w:tab w:val="left" w:pos="1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5"/>
    <w:rsid w:val="000F1F65"/>
    <w:rsid w:val="001028AE"/>
    <w:rsid w:val="00132FCB"/>
    <w:rsid w:val="00167D4A"/>
    <w:rsid w:val="001A268F"/>
    <w:rsid w:val="002C327D"/>
    <w:rsid w:val="004176BA"/>
    <w:rsid w:val="004552A0"/>
    <w:rsid w:val="004B4628"/>
    <w:rsid w:val="005C1F14"/>
    <w:rsid w:val="006111EE"/>
    <w:rsid w:val="00661674"/>
    <w:rsid w:val="00745CFC"/>
    <w:rsid w:val="0081117A"/>
    <w:rsid w:val="0088434F"/>
    <w:rsid w:val="008A3992"/>
    <w:rsid w:val="008D7ABC"/>
    <w:rsid w:val="008F27D1"/>
    <w:rsid w:val="00921818"/>
    <w:rsid w:val="0093325D"/>
    <w:rsid w:val="0094294A"/>
    <w:rsid w:val="00996698"/>
    <w:rsid w:val="00A70F6A"/>
    <w:rsid w:val="00B43892"/>
    <w:rsid w:val="00CB2662"/>
    <w:rsid w:val="00D51BB5"/>
    <w:rsid w:val="00D5378F"/>
    <w:rsid w:val="00D86E6E"/>
    <w:rsid w:val="00E42672"/>
    <w:rsid w:val="00E552CC"/>
    <w:rsid w:val="00F15CFF"/>
    <w:rsid w:val="00F81AB2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styleId="a8">
    <w:name w:val="Balloon Text"/>
    <w:basedOn w:val="a"/>
    <w:link w:val="a9"/>
    <w:uiPriority w:val="99"/>
    <w:semiHidden/>
    <w:unhideWhenUsed/>
    <w:rsid w:val="0094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4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C1F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1F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1F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1F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1F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styleId="a8">
    <w:name w:val="Balloon Text"/>
    <w:basedOn w:val="a"/>
    <w:link w:val="a9"/>
    <w:uiPriority w:val="99"/>
    <w:semiHidden/>
    <w:unhideWhenUsed/>
    <w:rsid w:val="0094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4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C1F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1F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1F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1F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1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1C8A759CDB69A93395C006BC82DE5B51A3B510664ED27D7091FD08D20DE55A23C8C5B275706A7B312B2B8A0G33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2E9A-4956-4873-B40E-A80A86F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2022-05-12T12:30:00Z</cp:lastPrinted>
  <dcterms:created xsi:type="dcterms:W3CDTF">2022-06-20T07:00:00Z</dcterms:created>
  <dcterms:modified xsi:type="dcterms:W3CDTF">2022-06-20T07:00:00Z</dcterms:modified>
</cp:coreProperties>
</file>