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C4" w:rsidRDefault="00E10AC4" w:rsidP="00E10AC4">
      <w:pPr>
        <w:pStyle w:val="ConsTitle"/>
        <w:widowControl/>
        <w:tabs>
          <w:tab w:val="left" w:pos="720"/>
        </w:tabs>
        <w:jc w:val="center"/>
        <w:rPr>
          <w:rFonts w:ascii="Times New Roman" w:hAnsi="Times New Roman"/>
          <w:bCs/>
          <w:sz w:val="28"/>
          <w:szCs w:val="28"/>
        </w:rPr>
      </w:pPr>
      <w:r>
        <w:rPr>
          <w:rFonts w:ascii="Times New Roman" w:hAnsi="Times New Roman"/>
          <w:bCs/>
          <w:sz w:val="28"/>
          <w:szCs w:val="28"/>
        </w:rPr>
        <w:t>ПОЯСНИТЕЛЬНАЯ ЗАПИСКА</w:t>
      </w:r>
    </w:p>
    <w:p w:rsidR="00E10AC4" w:rsidRDefault="00E10AC4" w:rsidP="00E10AC4">
      <w:pPr>
        <w:jc w:val="center"/>
        <w:rPr>
          <w:sz w:val="28"/>
          <w:szCs w:val="28"/>
        </w:rPr>
      </w:pPr>
      <w:r>
        <w:rPr>
          <w:sz w:val="28"/>
          <w:szCs w:val="28"/>
        </w:rPr>
        <w:t>к проекту постановления Правительства Ленинградской области</w:t>
      </w:r>
      <w:r>
        <w:rPr>
          <w:sz w:val="28"/>
          <w:szCs w:val="28"/>
        </w:rPr>
        <w:br/>
        <w:t>«</w:t>
      </w:r>
      <w:r w:rsidRPr="00E10AC4">
        <w:rPr>
          <w:sz w:val="28"/>
          <w:szCs w:val="28"/>
        </w:rPr>
        <w:t>О внесении изменений в постановление Правительства Ленинградской области от 07 июня 2016 года № 186 «Об утверждении Документа планирования регулярных перевозок в Ленинградской области»</w:t>
      </w:r>
    </w:p>
    <w:p w:rsidR="00E10AC4" w:rsidRDefault="00E10AC4" w:rsidP="00E10AC4">
      <w:pPr>
        <w:jc w:val="center"/>
        <w:rPr>
          <w:sz w:val="28"/>
          <w:szCs w:val="28"/>
        </w:rPr>
      </w:pPr>
      <w:r>
        <w:rPr>
          <w:sz w:val="28"/>
          <w:szCs w:val="28"/>
        </w:rPr>
        <w:t xml:space="preserve">(далее – </w:t>
      </w:r>
      <w:r w:rsidR="00FF369F">
        <w:rPr>
          <w:sz w:val="28"/>
          <w:szCs w:val="28"/>
        </w:rPr>
        <w:t>П</w:t>
      </w:r>
      <w:r>
        <w:rPr>
          <w:sz w:val="28"/>
          <w:szCs w:val="28"/>
        </w:rPr>
        <w:t>роект)</w:t>
      </w:r>
    </w:p>
    <w:p w:rsidR="00E10AC4" w:rsidRDefault="00E10AC4" w:rsidP="00E10AC4">
      <w:pPr>
        <w:ind w:firstLine="709"/>
        <w:jc w:val="center"/>
        <w:rPr>
          <w:b/>
          <w:sz w:val="28"/>
          <w:szCs w:val="28"/>
        </w:rPr>
      </w:pPr>
    </w:p>
    <w:p w:rsidR="00E10AC4" w:rsidRDefault="00FF369F" w:rsidP="00C80562">
      <w:pPr>
        <w:pStyle w:val="a3"/>
        <w:tabs>
          <w:tab w:val="left" w:pos="993"/>
        </w:tabs>
        <w:spacing w:before="0" w:beforeAutospacing="0" w:after="0" w:afterAutospacing="0"/>
        <w:ind w:firstLine="709"/>
        <w:jc w:val="both"/>
        <w:rPr>
          <w:sz w:val="28"/>
          <w:szCs w:val="28"/>
        </w:rPr>
      </w:pPr>
      <w:proofErr w:type="gramStart"/>
      <w:r>
        <w:rPr>
          <w:sz w:val="28"/>
          <w:szCs w:val="28"/>
        </w:rPr>
        <w:t xml:space="preserve">Проект </w:t>
      </w:r>
      <w:r w:rsidR="00E10AC4">
        <w:rPr>
          <w:sz w:val="28"/>
          <w:szCs w:val="28"/>
        </w:rPr>
        <w:t xml:space="preserve">разработан в соответствии </w:t>
      </w:r>
      <w:r w:rsidR="00E10AC4" w:rsidRPr="00E81EA5">
        <w:rPr>
          <w:sz w:val="28"/>
          <w:szCs w:val="28"/>
        </w:rPr>
        <w:t xml:space="preserve">с </w:t>
      </w:r>
      <w:hyperlink r:id="rId6" w:history="1">
        <w:r w:rsidR="00E10AC4" w:rsidRPr="00E81EA5">
          <w:rPr>
            <w:sz w:val="28"/>
            <w:szCs w:val="28"/>
          </w:rPr>
          <w:t>частью 4 статьи 2</w:t>
        </w:r>
      </w:hyperlink>
      <w:r w:rsidR="00E10AC4" w:rsidRPr="00E81EA5">
        <w:rPr>
          <w:sz w:val="28"/>
          <w:szCs w:val="28"/>
        </w:rPr>
        <w:t xml:space="preserve"> и част</w:t>
      </w:r>
      <w:r w:rsidR="00E10AC4">
        <w:rPr>
          <w:sz w:val="28"/>
          <w:szCs w:val="28"/>
        </w:rPr>
        <w:t>ью</w:t>
      </w:r>
      <w:r w:rsidR="00E10AC4" w:rsidRPr="00E81EA5">
        <w:rPr>
          <w:sz w:val="28"/>
          <w:szCs w:val="28"/>
        </w:rPr>
        <w:t xml:space="preserve"> </w:t>
      </w:r>
      <w:r w:rsidR="00E10AC4">
        <w:rPr>
          <w:sz w:val="28"/>
          <w:szCs w:val="28"/>
        </w:rPr>
        <w:t>9</w:t>
      </w:r>
      <w:r w:rsidR="00E10AC4" w:rsidRPr="00E81EA5">
        <w:rPr>
          <w:sz w:val="28"/>
          <w:szCs w:val="28"/>
        </w:rPr>
        <w:t xml:space="preserve"> статьи 3</w:t>
      </w:r>
      <w:r w:rsidR="00E10AC4">
        <w:rPr>
          <w:sz w:val="28"/>
          <w:szCs w:val="28"/>
        </w:rPr>
        <w:t>9</w:t>
      </w:r>
      <w:r w:rsidR="00E10AC4" w:rsidRPr="00E81EA5">
        <w:rPr>
          <w:b/>
          <w:sz w:val="28"/>
          <w:szCs w:val="28"/>
        </w:rPr>
        <w:t xml:space="preserve"> </w:t>
      </w:r>
      <w:r w:rsidR="00E10AC4" w:rsidRPr="00E81EA5">
        <w:rPr>
          <w:sz w:val="28"/>
          <w:szCs w:val="28"/>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w:t>
      </w:r>
      <w:r w:rsidR="00E10AC4" w:rsidRPr="00E81EA5">
        <w:rPr>
          <w:rFonts w:eastAsia="Times New Roman"/>
          <w:sz w:val="28"/>
          <w:szCs w:val="28"/>
        </w:rPr>
        <w:t xml:space="preserve"> </w:t>
      </w:r>
      <w:r>
        <w:rPr>
          <w:sz w:val="28"/>
          <w:szCs w:val="28"/>
        </w:rPr>
        <w:t>со статьей 2 и 3</w:t>
      </w:r>
      <w:r w:rsidR="00E10AC4" w:rsidRPr="00E81EA5">
        <w:rPr>
          <w:sz w:val="28"/>
          <w:szCs w:val="28"/>
        </w:rPr>
        <w:t xml:space="preserve"> областного закона от 28</w:t>
      </w:r>
      <w:proofErr w:type="gramEnd"/>
      <w:r w:rsidR="00E10AC4" w:rsidRPr="00E81EA5">
        <w:rPr>
          <w:sz w:val="28"/>
          <w:szCs w:val="28"/>
        </w:rPr>
        <w:t xml:space="preserve"> декабря 2015 года №</w:t>
      </w:r>
      <w:r w:rsidR="00E37E0B">
        <w:rPr>
          <w:sz w:val="28"/>
          <w:szCs w:val="28"/>
        </w:rPr>
        <w:t xml:space="preserve"> </w:t>
      </w:r>
      <w:r w:rsidR="00E10AC4" w:rsidRPr="00E81EA5">
        <w:rPr>
          <w:sz w:val="28"/>
          <w:szCs w:val="28"/>
        </w:rPr>
        <w:t>145-оз «Об организации регулярных перевозок пассажиров и багажа автомобильным транспортом в Ленинградской области»</w:t>
      </w:r>
      <w:r w:rsidR="00E10AC4">
        <w:rPr>
          <w:sz w:val="28"/>
          <w:szCs w:val="28"/>
        </w:rPr>
        <w:t xml:space="preserve">.  </w:t>
      </w:r>
    </w:p>
    <w:p w:rsidR="00881BF9" w:rsidRDefault="00447770" w:rsidP="00C80562">
      <w:pPr>
        <w:widowControl w:val="0"/>
        <w:autoSpaceDE w:val="0"/>
        <w:autoSpaceDN w:val="0"/>
        <w:ind w:firstLine="709"/>
        <w:jc w:val="both"/>
        <w:rPr>
          <w:sz w:val="28"/>
          <w:szCs w:val="28"/>
        </w:rPr>
      </w:pPr>
      <w:r w:rsidRPr="00E10AC4">
        <w:rPr>
          <w:sz w:val="28"/>
          <w:szCs w:val="28"/>
        </w:rPr>
        <w:t>Документ планирования регулярных перевозок в Ленинградской области устанавливает перечень мероприятий по развитию регулярных перевозок в Ленинградской области, порядок изменения вида перевозок, осуществляемых по межмуниципальному маршруту регулярных перевозок или смежному межрегиональному маршруту регулярных перевозок, регламентирует планирование заключения государственных контрактов на выполнение работ по осуществлению регулярных перевозок по регулируемым тарифам.</w:t>
      </w:r>
    </w:p>
    <w:p w:rsidR="00983D15" w:rsidRPr="00DA23F6" w:rsidRDefault="00983D15" w:rsidP="00C80562">
      <w:pPr>
        <w:widowControl w:val="0"/>
        <w:autoSpaceDE w:val="0"/>
        <w:autoSpaceDN w:val="0"/>
        <w:ind w:firstLine="709"/>
        <w:jc w:val="both"/>
        <w:rPr>
          <w:sz w:val="28"/>
          <w:szCs w:val="28"/>
        </w:rPr>
      </w:pPr>
      <w:r w:rsidRPr="00DA23F6">
        <w:rPr>
          <w:sz w:val="28"/>
          <w:szCs w:val="28"/>
        </w:rPr>
        <w:t>Проектом предусмотрено внесение следующих изменений:</w:t>
      </w:r>
    </w:p>
    <w:p w:rsidR="007246F3" w:rsidRPr="00DA23F6" w:rsidRDefault="00983D15" w:rsidP="00C80562">
      <w:pPr>
        <w:pStyle w:val="a6"/>
        <w:widowControl w:val="0"/>
        <w:numPr>
          <w:ilvl w:val="0"/>
          <w:numId w:val="1"/>
        </w:numPr>
        <w:autoSpaceDE w:val="0"/>
        <w:autoSpaceDN w:val="0"/>
        <w:ind w:left="0" w:firstLine="709"/>
        <w:jc w:val="both"/>
        <w:rPr>
          <w:sz w:val="28"/>
          <w:szCs w:val="28"/>
        </w:rPr>
      </w:pPr>
      <w:r w:rsidRPr="00DA23F6">
        <w:rPr>
          <w:sz w:val="28"/>
          <w:szCs w:val="28"/>
        </w:rPr>
        <w:t xml:space="preserve">В целях улучшения качества транспортного обслуживания жителей, вносится новый смежный межрегиональный автобусный маршрут </w:t>
      </w:r>
      <w:r w:rsidR="00294821" w:rsidRPr="00DA23F6">
        <w:rPr>
          <w:sz w:val="28"/>
          <w:szCs w:val="28"/>
        </w:rPr>
        <w:t xml:space="preserve">по нерегулируемому тарифу № 479 «д. </w:t>
      </w:r>
      <w:proofErr w:type="spellStart"/>
      <w:r w:rsidR="00294821" w:rsidRPr="00DA23F6">
        <w:rPr>
          <w:sz w:val="28"/>
          <w:szCs w:val="28"/>
        </w:rPr>
        <w:t>Ретселя</w:t>
      </w:r>
      <w:proofErr w:type="spellEnd"/>
      <w:r w:rsidR="00294821" w:rsidRPr="00DA23F6">
        <w:rPr>
          <w:sz w:val="28"/>
          <w:szCs w:val="28"/>
        </w:rPr>
        <w:t xml:space="preserve"> - </w:t>
      </w:r>
      <w:proofErr w:type="gramStart"/>
      <w:r w:rsidR="00294821" w:rsidRPr="00DA23F6">
        <w:rPr>
          <w:sz w:val="28"/>
          <w:szCs w:val="28"/>
        </w:rPr>
        <w:t>Санкт-Петербург, ж</w:t>
      </w:r>
      <w:proofErr w:type="gramEnd"/>
      <w:r w:rsidR="00294821" w:rsidRPr="00DA23F6">
        <w:rPr>
          <w:sz w:val="28"/>
          <w:szCs w:val="28"/>
        </w:rPr>
        <w:t>/д ст. Красное Село»</w:t>
      </w:r>
      <w:r w:rsidR="00DA23F6" w:rsidRPr="00DA23F6">
        <w:rPr>
          <w:sz w:val="28"/>
          <w:szCs w:val="28"/>
        </w:rPr>
        <w:t>.</w:t>
      </w:r>
    </w:p>
    <w:p w:rsidR="00881BF9" w:rsidRPr="00DA23F6" w:rsidRDefault="00FC58C1" w:rsidP="00DA23F6">
      <w:pPr>
        <w:pStyle w:val="a6"/>
        <w:widowControl w:val="0"/>
        <w:numPr>
          <w:ilvl w:val="0"/>
          <w:numId w:val="1"/>
        </w:numPr>
        <w:autoSpaceDE w:val="0"/>
        <w:autoSpaceDN w:val="0"/>
        <w:ind w:left="0" w:firstLine="709"/>
        <w:jc w:val="both"/>
        <w:rPr>
          <w:sz w:val="28"/>
          <w:szCs w:val="28"/>
        </w:rPr>
      </w:pPr>
      <w:proofErr w:type="gramStart"/>
      <w:r w:rsidRPr="00DA23F6">
        <w:rPr>
          <w:sz w:val="28"/>
          <w:szCs w:val="28"/>
        </w:rPr>
        <w:t xml:space="preserve">Для организации льготного проезда </w:t>
      </w:r>
      <w:r w:rsidR="00DA23F6" w:rsidRPr="00DA23F6">
        <w:rPr>
          <w:sz w:val="28"/>
          <w:szCs w:val="28"/>
        </w:rPr>
        <w:t xml:space="preserve">отдельным категориям </w:t>
      </w:r>
      <w:r w:rsidRPr="00DA23F6">
        <w:rPr>
          <w:sz w:val="28"/>
          <w:szCs w:val="28"/>
        </w:rPr>
        <w:t>граждан</w:t>
      </w:r>
      <w:r w:rsidR="00DA23F6" w:rsidRPr="00DA23F6">
        <w:rPr>
          <w:sz w:val="28"/>
          <w:szCs w:val="28"/>
        </w:rPr>
        <w:t>, в том числе</w:t>
      </w:r>
      <w:r w:rsidR="002653CF" w:rsidRPr="00DA23F6">
        <w:rPr>
          <w:sz w:val="28"/>
          <w:szCs w:val="28"/>
        </w:rPr>
        <w:t xml:space="preserve"> </w:t>
      </w:r>
      <w:r w:rsidR="00DA23F6" w:rsidRPr="00DA23F6">
        <w:rPr>
          <w:sz w:val="28"/>
          <w:szCs w:val="28"/>
        </w:rPr>
        <w:t xml:space="preserve">членам семей граждан, призванных на военную службу по частичной мобилизации в Ленинградской области </w:t>
      </w:r>
      <w:r w:rsidR="002653CF" w:rsidRPr="00DA23F6">
        <w:rPr>
          <w:sz w:val="28"/>
          <w:szCs w:val="28"/>
        </w:rPr>
        <w:t>по единым социальным проездным билетам</w:t>
      </w:r>
      <w:r w:rsidR="00DC14B4" w:rsidRPr="00DA23F6">
        <w:rPr>
          <w:sz w:val="28"/>
          <w:szCs w:val="28"/>
        </w:rPr>
        <w:t xml:space="preserve"> (далее – ЕСПБ)</w:t>
      </w:r>
      <w:r w:rsidR="002653CF" w:rsidRPr="00DA23F6">
        <w:rPr>
          <w:sz w:val="28"/>
          <w:szCs w:val="28"/>
        </w:rPr>
        <w:t xml:space="preserve">, </w:t>
      </w:r>
      <w:r w:rsidR="00983D15" w:rsidRPr="00DA23F6">
        <w:rPr>
          <w:sz w:val="28"/>
          <w:szCs w:val="28"/>
        </w:rPr>
        <w:t>меняется</w:t>
      </w:r>
      <w:r w:rsidR="00932B79" w:rsidRPr="00DA23F6">
        <w:rPr>
          <w:sz w:val="28"/>
          <w:szCs w:val="28"/>
        </w:rPr>
        <w:t xml:space="preserve"> вид перевозок </w:t>
      </w:r>
      <w:r w:rsidR="00893975" w:rsidRPr="00DA23F6">
        <w:rPr>
          <w:sz w:val="28"/>
          <w:szCs w:val="28"/>
        </w:rPr>
        <w:t>автобусного маршрута № </w:t>
      </w:r>
      <w:r w:rsidR="002653CF" w:rsidRPr="00DA23F6">
        <w:rPr>
          <w:sz w:val="28"/>
          <w:szCs w:val="28"/>
        </w:rPr>
        <w:t xml:space="preserve">679 «г. </w:t>
      </w:r>
      <w:proofErr w:type="spellStart"/>
      <w:r w:rsidR="002653CF" w:rsidRPr="00DA23F6">
        <w:rPr>
          <w:sz w:val="28"/>
          <w:szCs w:val="28"/>
        </w:rPr>
        <w:t>Мурино</w:t>
      </w:r>
      <w:proofErr w:type="spellEnd"/>
      <w:r w:rsidR="002653CF" w:rsidRPr="00DA23F6">
        <w:rPr>
          <w:sz w:val="28"/>
          <w:szCs w:val="28"/>
        </w:rPr>
        <w:t>, станция метро «</w:t>
      </w:r>
      <w:proofErr w:type="spellStart"/>
      <w:r w:rsidR="002653CF" w:rsidRPr="00DA23F6">
        <w:rPr>
          <w:sz w:val="28"/>
          <w:szCs w:val="28"/>
        </w:rPr>
        <w:t>Девяткино</w:t>
      </w:r>
      <w:proofErr w:type="spellEnd"/>
      <w:r w:rsidR="002653CF" w:rsidRPr="00DA23F6">
        <w:rPr>
          <w:sz w:val="28"/>
          <w:szCs w:val="28"/>
        </w:rPr>
        <w:t>» - п. Каменка»</w:t>
      </w:r>
      <w:r w:rsidR="00983D15" w:rsidRPr="00DA23F6">
        <w:rPr>
          <w:sz w:val="28"/>
          <w:szCs w:val="28"/>
        </w:rPr>
        <w:t xml:space="preserve">, </w:t>
      </w:r>
      <w:r w:rsidR="00DA23F6">
        <w:rPr>
          <w:sz w:val="28"/>
          <w:szCs w:val="28"/>
        </w:rPr>
        <w:t xml:space="preserve">а также </w:t>
      </w:r>
      <w:r w:rsidR="00983D15" w:rsidRPr="00DA23F6">
        <w:rPr>
          <w:sz w:val="28"/>
          <w:szCs w:val="28"/>
        </w:rPr>
        <w:t>трасса маршрута продлевается до п. </w:t>
      </w:r>
      <w:r w:rsidR="002653CF" w:rsidRPr="00DA23F6">
        <w:rPr>
          <w:sz w:val="28"/>
          <w:szCs w:val="28"/>
        </w:rPr>
        <w:t>Каменка.</w:t>
      </w:r>
      <w:r w:rsidR="00932B79" w:rsidRPr="00DA23F6">
        <w:rPr>
          <w:sz w:val="28"/>
          <w:szCs w:val="28"/>
        </w:rPr>
        <w:t xml:space="preserve"> </w:t>
      </w:r>
      <w:proofErr w:type="gramEnd"/>
    </w:p>
    <w:p w:rsidR="00093E2D" w:rsidRPr="00983D15" w:rsidRDefault="00983D15" w:rsidP="00C80562">
      <w:pPr>
        <w:pStyle w:val="a6"/>
        <w:widowControl w:val="0"/>
        <w:numPr>
          <w:ilvl w:val="0"/>
          <w:numId w:val="1"/>
        </w:numPr>
        <w:autoSpaceDE w:val="0"/>
        <w:autoSpaceDN w:val="0"/>
        <w:ind w:left="0" w:firstLine="709"/>
        <w:jc w:val="both"/>
        <w:rPr>
          <w:sz w:val="28"/>
          <w:szCs w:val="28"/>
        </w:rPr>
      </w:pPr>
      <w:r>
        <w:rPr>
          <w:sz w:val="28"/>
          <w:szCs w:val="28"/>
        </w:rPr>
        <w:t xml:space="preserve">В целях </w:t>
      </w:r>
      <w:proofErr w:type="gramStart"/>
      <w:r>
        <w:rPr>
          <w:sz w:val="28"/>
          <w:szCs w:val="28"/>
        </w:rPr>
        <w:t>расширения территории использования права льготного проезда</w:t>
      </w:r>
      <w:proofErr w:type="gramEnd"/>
      <w:r>
        <w:rPr>
          <w:sz w:val="28"/>
          <w:szCs w:val="28"/>
        </w:rPr>
        <w:t xml:space="preserve"> на маршрутах Ленинградской области</w:t>
      </w:r>
      <w:r w:rsidR="00CD59E2" w:rsidRPr="00983D15">
        <w:rPr>
          <w:sz w:val="28"/>
          <w:szCs w:val="28"/>
        </w:rPr>
        <w:t xml:space="preserve">, </w:t>
      </w:r>
      <w:r>
        <w:rPr>
          <w:sz w:val="28"/>
          <w:szCs w:val="28"/>
        </w:rPr>
        <w:t xml:space="preserve">проектом предусмотрено изменение вида регулярных перевозок по </w:t>
      </w:r>
      <w:r w:rsidR="00093E2D" w:rsidRPr="00983D15">
        <w:rPr>
          <w:sz w:val="28"/>
          <w:szCs w:val="28"/>
        </w:rPr>
        <w:t xml:space="preserve">маршрутам </w:t>
      </w:r>
      <w:r w:rsidR="00CD59E2" w:rsidRPr="00983D15">
        <w:rPr>
          <w:sz w:val="28"/>
          <w:szCs w:val="28"/>
        </w:rPr>
        <w:t>№ 502 «</w:t>
      </w:r>
      <w:proofErr w:type="spellStart"/>
      <w:r w:rsidR="00CD59E2" w:rsidRPr="00983D15">
        <w:rPr>
          <w:sz w:val="28"/>
          <w:szCs w:val="28"/>
        </w:rPr>
        <w:t>г.п</w:t>
      </w:r>
      <w:proofErr w:type="spellEnd"/>
      <w:r w:rsidR="00CD59E2" w:rsidRPr="00983D15">
        <w:rPr>
          <w:sz w:val="28"/>
          <w:szCs w:val="28"/>
        </w:rPr>
        <w:t xml:space="preserve">. </w:t>
      </w:r>
      <w:proofErr w:type="gramStart"/>
      <w:r w:rsidR="00CD59E2" w:rsidRPr="00983D15">
        <w:rPr>
          <w:sz w:val="28"/>
          <w:szCs w:val="28"/>
        </w:rPr>
        <w:t>Большая Ижора - Санкт-Петербург, г. Ломоносов, ж/д ст. Ораниенбаум», № 639Б</w:t>
      </w:r>
      <w:r w:rsidR="00CD59E2" w:rsidRPr="00CD59E2">
        <w:t xml:space="preserve"> </w:t>
      </w:r>
      <w:r w:rsidR="00CD59E2" w:rsidRPr="00983D15">
        <w:rPr>
          <w:sz w:val="28"/>
          <w:szCs w:val="28"/>
        </w:rPr>
        <w:t>«п. </w:t>
      </w:r>
      <w:proofErr w:type="spellStart"/>
      <w:r w:rsidR="00CD59E2" w:rsidRPr="00983D15">
        <w:rPr>
          <w:sz w:val="28"/>
          <w:szCs w:val="28"/>
        </w:rPr>
        <w:t>Жилгородок</w:t>
      </w:r>
      <w:proofErr w:type="spellEnd"/>
      <w:r w:rsidR="00CD59E2" w:rsidRPr="00983D15">
        <w:rPr>
          <w:sz w:val="28"/>
          <w:szCs w:val="28"/>
        </w:rPr>
        <w:t xml:space="preserve"> - г. Санкт-Петербург, станция метро «Проспект Ветеранов» и № 675Г</w:t>
      </w:r>
      <w:r w:rsidR="00CD59E2" w:rsidRPr="00CD59E2">
        <w:t xml:space="preserve"> </w:t>
      </w:r>
      <w:r w:rsidR="00CD59E2" w:rsidRPr="00983D15">
        <w:rPr>
          <w:sz w:val="28"/>
          <w:szCs w:val="28"/>
        </w:rPr>
        <w:t xml:space="preserve">«д. </w:t>
      </w:r>
      <w:proofErr w:type="spellStart"/>
      <w:r w:rsidR="00CD59E2" w:rsidRPr="00983D15">
        <w:rPr>
          <w:sz w:val="28"/>
          <w:szCs w:val="28"/>
        </w:rPr>
        <w:t>Гарболово</w:t>
      </w:r>
      <w:proofErr w:type="spellEnd"/>
      <w:r w:rsidR="00CD59E2" w:rsidRPr="00983D15">
        <w:rPr>
          <w:sz w:val="28"/>
          <w:szCs w:val="28"/>
        </w:rPr>
        <w:t xml:space="preserve"> - г. Санкт-Петербург, станция метро «Парнас»  </w:t>
      </w:r>
      <w:r w:rsidR="00093E2D" w:rsidRPr="00983D15">
        <w:rPr>
          <w:sz w:val="28"/>
          <w:szCs w:val="28"/>
        </w:rPr>
        <w:t>на маршрут</w:t>
      </w:r>
      <w:r w:rsidR="00CD59E2" w:rsidRPr="00983D15">
        <w:rPr>
          <w:sz w:val="28"/>
          <w:szCs w:val="28"/>
        </w:rPr>
        <w:t>ы</w:t>
      </w:r>
      <w:r w:rsidR="00093E2D" w:rsidRPr="00983D15">
        <w:rPr>
          <w:sz w:val="28"/>
          <w:szCs w:val="28"/>
        </w:rPr>
        <w:t xml:space="preserve"> с регулируемым тарифом</w:t>
      </w:r>
      <w:r w:rsidR="00FC58C1">
        <w:rPr>
          <w:sz w:val="28"/>
          <w:szCs w:val="28"/>
        </w:rPr>
        <w:t>.</w:t>
      </w:r>
      <w:proofErr w:type="gramEnd"/>
    </w:p>
    <w:p w:rsidR="00CC67F9" w:rsidRPr="00983D15" w:rsidRDefault="00CC67F9" w:rsidP="00C80562">
      <w:pPr>
        <w:pStyle w:val="a6"/>
        <w:widowControl w:val="0"/>
        <w:numPr>
          <w:ilvl w:val="0"/>
          <w:numId w:val="1"/>
        </w:numPr>
        <w:autoSpaceDE w:val="0"/>
        <w:autoSpaceDN w:val="0"/>
        <w:ind w:left="0" w:firstLine="709"/>
        <w:jc w:val="both"/>
        <w:rPr>
          <w:sz w:val="28"/>
          <w:szCs w:val="28"/>
        </w:rPr>
      </w:pPr>
      <w:r w:rsidRPr="00983D15">
        <w:rPr>
          <w:sz w:val="28"/>
          <w:szCs w:val="28"/>
        </w:rPr>
        <w:t>В связи с дублированием м</w:t>
      </w:r>
      <w:r w:rsidR="007246F3">
        <w:rPr>
          <w:sz w:val="28"/>
          <w:szCs w:val="28"/>
        </w:rPr>
        <w:t>аршрутов регулярных перевозок № </w:t>
      </w:r>
      <w:r w:rsidRPr="00983D15">
        <w:rPr>
          <w:sz w:val="28"/>
          <w:szCs w:val="28"/>
        </w:rPr>
        <w:t>533</w:t>
      </w:r>
      <w:r w:rsidRPr="00CC67F9">
        <w:t xml:space="preserve"> </w:t>
      </w:r>
      <w:r>
        <w:t>«</w:t>
      </w:r>
      <w:proofErr w:type="spellStart"/>
      <w:r w:rsidRPr="00983D15">
        <w:rPr>
          <w:sz w:val="28"/>
          <w:szCs w:val="28"/>
        </w:rPr>
        <w:t>г.п</w:t>
      </w:r>
      <w:proofErr w:type="spellEnd"/>
      <w:r w:rsidRPr="00983D15">
        <w:rPr>
          <w:sz w:val="28"/>
          <w:szCs w:val="28"/>
        </w:rPr>
        <w:t xml:space="preserve">. Янино-1 - г. Санкт-Петербург, станция метро «Ладожская» </w:t>
      </w:r>
      <w:r w:rsidR="00F64913" w:rsidRPr="00983D15">
        <w:rPr>
          <w:sz w:val="28"/>
          <w:szCs w:val="28"/>
        </w:rPr>
        <w:t xml:space="preserve">по регулируемому тарифу </w:t>
      </w:r>
      <w:r w:rsidRPr="00983D15">
        <w:rPr>
          <w:sz w:val="28"/>
          <w:szCs w:val="28"/>
        </w:rPr>
        <w:t>и № 533 «</w:t>
      </w:r>
      <w:proofErr w:type="spellStart"/>
      <w:r w:rsidRPr="00983D15">
        <w:rPr>
          <w:sz w:val="28"/>
          <w:szCs w:val="28"/>
        </w:rPr>
        <w:t>г.п</w:t>
      </w:r>
      <w:proofErr w:type="spellEnd"/>
      <w:r w:rsidRPr="00983D15">
        <w:rPr>
          <w:sz w:val="28"/>
          <w:szCs w:val="28"/>
        </w:rPr>
        <w:t>. Янино-1 - г. Санкт-Петербург, станция метро «Ладожская»</w:t>
      </w:r>
      <w:r w:rsidR="00F64913" w:rsidRPr="00983D15">
        <w:rPr>
          <w:sz w:val="28"/>
          <w:szCs w:val="28"/>
        </w:rPr>
        <w:t xml:space="preserve"> по нерегулируемому тарифу,</w:t>
      </w:r>
      <w:r w:rsidR="00F64913" w:rsidRPr="00F64913">
        <w:t xml:space="preserve"> </w:t>
      </w:r>
      <w:r w:rsidR="00F64913" w:rsidRPr="00983D15">
        <w:rPr>
          <w:sz w:val="28"/>
          <w:szCs w:val="28"/>
        </w:rPr>
        <w:t xml:space="preserve">принято решение об исключении маршрута № 533 из Документа планирования из перечня </w:t>
      </w:r>
      <w:r w:rsidR="00F64913" w:rsidRPr="00983D15">
        <w:rPr>
          <w:sz w:val="28"/>
          <w:szCs w:val="28"/>
        </w:rPr>
        <w:lastRenderedPageBreak/>
        <w:t xml:space="preserve">маршрутов по нерегулируемому тарифу.  </w:t>
      </w:r>
    </w:p>
    <w:p w:rsidR="00881BF9" w:rsidRPr="009B1E00" w:rsidRDefault="00536F5C" w:rsidP="009B1E00">
      <w:pPr>
        <w:pStyle w:val="a6"/>
        <w:numPr>
          <w:ilvl w:val="0"/>
          <w:numId w:val="1"/>
        </w:numPr>
        <w:ind w:left="0" w:firstLine="709"/>
        <w:jc w:val="both"/>
        <w:rPr>
          <w:rFonts w:eastAsia="Calibri"/>
          <w:bCs/>
          <w:sz w:val="28"/>
          <w:szCs w:val="28"/>
          <w:lang w:eastAsia="en-US"/>
        </w:rPr>
      </w:pPr>
      <w:r w:rsidRPr="00536F5C">
        <w:rPr>
          <w:rFonts w:eastAsia="Calibri"/>
          <w:sz w:val="28"/>
          <w:szCs w:val="28"/>
          <w:lang w:eastAsia="en-US"/>
        </w:rPr>
        <w:t xml:space="preserve">Комитетом оптимизирована маршрутная сеть </w:t>
      </w:r>
      <w:proofErr w:type="spellStart"/>
      <w:r w:rsidRPr="00536F5C">
        <w:rPr>
          <w:rFonts w:eastAsia="Calibri"/>
          <w:sz w:val="28"/>
          <w:szCs w:val="28"/>
          <w:lang w:eastAsia="en-US"/>
        </w:rPr>
        <w:t>Кингисеппского</w:t>
      </w:r>
      <w:proofErr w:type="spellEnd"/>
      <w:r w:rsidRPr="00536F5C">
        <w:rPr>
          <w:rFonts w:eastAsia="Calibri"/>
          <w:sz w:val="28"/>
          <w:szCs w:val="28"/>
          <w:lang w:eastAsia="en-US"/>
        </w:rPr>
        <w:t xml:space="preserve"> муниципального района и скорректированы трассы автобусных маршрутов. </w:t>
      </w:r>
      <w:r w:rsidRPr="009B1E00">
        <w:rPr>
          <w:rFonts w:eastAsia="Calibri"/>
          <w:sz w:val="28"/>
          <w:szCs w:val="28"/>
          <w:lang w:eastAsia="en-US"/>
        </w:rPr>
        <w:t>Из одиннадцати (№№ 69, 69А, 71, 71Б, 76, 82Б, 83Г, 83Л, 93, 104, 104З) регулярных автобусных маршрутов по шести (№№ 69</w:t>
      </w:r>
      <w:r w:rsidR="009B1E00" w:rsidRPr="009B1E00">
        <w:rPr>
          <w:rFonts w:eastAsia="Calibri"/>
          <w:sz w:val="28"/>
          <w:szCs w:val="28"/>
          <w:lang w:eastAsia="en-US"/>
        </w:rPr>
        <w:t>А</w:t>
      </w:r>
      <w:r w:rsidRPr="009B1E00">
        <w:rPr>
          <w:rFonts w:eastAsia="Calibri"/>
          <w:sz w:val="28"/>
          <w:szCs w:val="28"/>
          <w:lang w:eastAsia="en-US"/>
        </w:rPr>
        <w:t>, 71</w:t>
      </w:r>
      <w:r w:rsidR="009B1E00" w:rsidRPr="009B1E00">
        <w:rPr>
          <w:rFonts w:eastAsia="Calibri"/>
          <w:sz w:val="28"/>
          <w:szCs w:val="28"/>
          <w:lang w:eastAsia="en-US"/>
        </w:rPr>
        <w:t>Б</w:t>
      </w:r>
      <w:r w:rsidRPr="009B1E00">
        <w:rPr>
          <w:rFonts w:eastAsia="Calibri"/>
          <w:sz w:val="28"/>
          <w:szCs w:val="28"/>
          <w:lang w:eastAsia="en-US"/>
        </w:rPr>
        <w:t xml:space="preserve">, </w:t>
      </w:r>
      <w:r w:rsidR="009B1E00" w:rsidRPr="009B1E00">
        <w:rPr>
          <w:rFonts w:eastAsia="Calibri"/>
          <w:sz w:val="28"/>
          <w:szCs w:val="28"/>
          <w:lang w:eastAsia="en-US"/>
        </w:rPr>
        <w:t>82Б</w:t>
      </w:r>
      <w:r w:rsidRPr="009B1E00">
        <w:rPr>
          <w:rFonts w:eastAsia="Calibri"/>
          <w:sz w:val="28"/>
          <w:szCs w:val="28"/>
          <w:lang w:eastAsia="en-US"/>
        </w:rPr>
        <w:t>, 83</w:t>
      </w:r>
      <w:r w:rsidR="009B1E00" w:rsidRPr="009B1E00">
        <w:rPr>
          <w:rFonts w:eastAsia="Calibri"/>
          <w:sz w:val="28"/>
          <w:szCs w:val="28"/>
          <w:lang w:eastAsia="en-US"/>
        </w:rPr>
        <w:t>Л</w:t>
      </w:r>
      <w:r w:rsidRPr="009B1E00">
        <w:rPr>
          <w:rFonts w:eastAsia="Calibri"/>
          <w:sz w:val="28"/>
          <w:szCs w:val="28"/>
          <w:lang w:eastAsia="en-US"/>
        </w:rPr>
        <w:t xml:space="preserve">, </w:t>
      </w:r>
      <w:r w:rsidR="009B1E00" w:rsidRPr="009B1E00">
        <w:rPr>
          <w:rFonts w:eastAsia="Calibri"/>
          <w:sz w:val="28"/>
          <w:szCs w:val="28"/>
          <w:lang w:eastAsia="en-US"/>
        </w:rPr>
        <w:t xml:space="preserve">93, </w:t>
      </w:r>
      <w:r w:rsidRPr="009B1E00">
        <w:rPr>
          <w:rFonts w:eastAsia="Calibri"/>
          <w:sz w:val="28"/>
          <w:szCs w:val="28"/>
          <w:lang w:eastAsia="en-US"/>
        </w:rPr>
        <w:t>104</w:t>
      </w:r>
      <w:r w:rsidR="009B1E00" w:rsidRPr="009B1E00">
        <w:rPr>
          <w:rFonts w:eastAsia="Calibri"/>
          <w:sz w:val="28"/>
          <w:szCs w:val="28"/>
          <w:lang w:eastAsia="en-US"/>
        </w:rPr>
        <w:t>З</w:t>
      </w:r>
      <w:r w:rsidRPr="009B1E00">
        <w:rPr>
          <w:rFonts w:eastAsia="Calibri"/>
          <w:sz w:val="28"/>
          <w:szCs w:val="28"/>
          <w:lang w:eastAsia="en-US"/>
        </w:rPr>
        <w:t>) автобусным маршрутам Комитетом принято решение об исключении их из Документа планирования.</w:t>
      </w:r>
      <w:r w:rsidR="00FC58C1" w:rsidRPr="009B1E00">
        <w:rPr>
          <w:rFonts w:eastAsia="Calibri"/>
          <w:sz w:val="28"/>
          <w:szCs w:val="28"/>
          <w:lang w:eastAsia="en-US"/>
        </w:rPr>
        <w:t xml:space="preserve"> </w:t>
      </w:r>
      <w:r w:rsidRPr="009B1E00">
        <w:rPr>
          <w:rFonts w:eastAsia="Calibri"/>
          <w:sz w:val="28"/>
          <w:szCs w:val="28"/>
          <w:lang w:eastAsia="en-US"/>
        </w:rPr>
        <w:t>Транспортная работа сохранена в полном объеме за счет оставшихся пяти маршрутов</w:t>
      </w:r>
      <w:r w:rsidR="009B1E00" w:rsidRPr="009B1E00">
        <w:rPr>
          <w:rFonts w:eastAsia="Calibri"/>
          <w:sz w:val="28"/>
          <w:szCs w:val="28"/>
          <w:lang w:eastAsia="en-US"/>
        </w:rPr>
        <w:t xml:space="preserve"> (№№ 69, 71, 76, 83Г, 104)</w:t>
      </w:r>
      <w:r w:rsidRPr="009B1E00">
        <w:rPr>
          <w:rFonts w:eastAsia="Calibri"/>
          <w:sz w:val="28"/>
          <w:szCs w:val="28"/>
          <w:lang w:eastAsia="en-US"/>
        </w:rPr>
        <w:t>, по которым скорректированы трассы движения и увеличено количество рейсов. По скорректированным маршрутам в Проекте изменен срок, до которого должен быть заключен новый государственный контракт  - июль 2023 года</w:t>
      </w:r>
      <w:r w:rsidR="00294821" w:rsidRPr="009B1E00">
        <w:rPr>
          <w:rFonts w:eastAsia="Calibri"/>
          <w:sz w:val="28"/>
          <w:szCs w:val="28"/>
          <w:lang w:eastAsia="en-US"/>
        </w:rPr>
        <w:t>.</w:t>
      </w:r>
    </w:p>
    <w:p w:rsidR="00DA23F6" w:rsidRPr="009B1E00" w:rsidRDefault="00FC58C1" w:rsidP="00DA23F6">
      <w:pPr>
        <w:pStyle w:val="a6"/>
        <w:numPr>
          <w:ilvl w:val="0"/>
          <w:numId w:val="1"/>
        </w:numPr>
        <w:ind w:left="0" w:firstLine="709"/>
        <w:jc w:val="both"/>
        <w:rPr>
          <w:rFonts w:eastAsia="Calibri"/>
          <w:bCs/>
          <w:sz w:val="28"/>
          <w:szCs w:val="28"/>
          <w:lang w:eastAsia="en-US"/>
        </w:rPr>
      </w:pPr>
      <w:r w:rsidRPr="009B1E00">
        <w:rPr>
          <w:rFonts w:eastAsia="Calibri"/>
          <w:bCs/>
          <w:sz w:val="28"/>
          <w:szCs w:val="28"/>
          <w:lang w:eastAsia="en-US"/>
        </w:rPr>
        <w:t>Уточнены наименования начальных/конечных останов</w:t>
      </w:r>
      <w:r w:rsidR="00DA23F6" w:rsidRPr="009B1E00">
        <w:rPr>
          <w:rFonts w:eastAsia="Calibri"/>
          <w:bCs/>
          <w:sz w:val="28"/>
          <w:szCs w:val="28"/>
          <w:lang w:eastAsia="en-US"/>
        </w:rPr>
        <w:t>о</w:t>
      </w:r>
      <w:r w:rsidRPr="009B1E00">
        <w:rPr>
          <w:rFonts w:eastAsia="Calibri"/>
          <w:bCs/>
          <w:sz w:val="28"/>
          <w:szCs w:val="28"/>
          <w:lang w:eastAsia="en-US"/>
        </w:rPr>
        <w:t xml:space="preserve">чных пунктов по </w:t>
      </w:r>
      <w:r w:rsidR="00DA23F6" w:rsidRPr="009B1E00">
        <w:rPr>
          <w:rFonts w:eastAsia="Calibri"/>
          <w:bCs/>
          <w:sz w:val="28"/>
          <w:szCs w:val="28"/>
          <w:lang w:eastAsia="en-US"/>
        </w:rPr>
        <w:t xml:space="preserve">следующим регулярным автобусным </w:t>
      </w:r>
      <w:r w:rsidRPr="009B1E00">
        <w:rPr>
          <w:rFonts w:eastAsia="Calibri"/>
          <w:bCs/>
          <w:sz w:val="28"/>
          <w:szCs w:val="28"/>
          <w:lang w:eastAsia="en-US"/>
        </w:rPr>
        <w:t>маршрутам</w:t>
      </w:r>
      <w:r w:rsidR="00DA23F6" w:rsidRPr="009B1E00">
        <w:rPr>
          <w:rFonts w:eastAsia="Calibri"/>
          <w:bCs/>
          <w:sz w:val="28"/>
          <w:szCs w:val="28"/>
          <w:lang w:eastAsia="en-US"/>
        </w:rPr>
        <w:t>:</w:t>
      </w:r>
      <w:r w:rsidRPr="009B1E00">
        <w:rPr>
          <w:rFonts w:eastAsia="Calibri"/>
          <w:bCs/>
          <w:sz w:val="28"/>
          <w:szCs w:val="28"/>
          <w:lang w:eastAsia="en-US"/>
        </w:rPr>
        <w:t xml:space="preserve"> </w:t>
      </w:r>
    </w:p>
    <w:p w:rsidR="00DC14B4" w:rsidRPr="00DA23F6" w:rsidRDefault="00DC14B4" w:rsidP="00FC58C1">
      <w:pPr>
        <w:pStyle w:val="a6"/>
        <w:numPr>
          <w:ilvl w:val="0"/>
          <w:numId w:val="3"/>
        </w:numPr>
        <w:ind w:left="0" w:firstLine="0"/>
        <w:jc w:val="both"/>
        <w:rPr>
          <w:rFonts w:eastAsia="Calibri"/>
          <w:bCs/>
          <w:sz w:val="28"/>
          <w:szCs w:val="28"/>
          <w:lang w:eastAsia="en-US"/>
        </w:rPr>
      </w:pPr>
      <w:r w:rsidRPr="00DA23F6">
        <w:rPr>
          <w:rFonts w:eastAsia="Calibri"/>
          <w:bCs/>
          <w:sz w:val="28"/>
          <w:szCs w:val="28"/>
          <w:lang w:eastAsia="en-US"/>
        </w:rPr>
        <w:t>№ 403 «г. Сосновый Бор - г. Санкт-Петербург, Дунайский пр.»;</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xml:space="preserve">№ 429 «д. </w:t>
      </w:r>
      <w:proofErr w:type="spellStart"/>
      <w:r w:rsidRPr="00C80562">
        <w:rPr>
          <w:rFonts w:eastAsia="Calibri"/>
          <w:bCs/>
          <w:sz w:val="28"/>
          <w:szCs w:val="28"/>
          <w:lang w:eastAsia="en-US"/>
        </w:rPr>
        <w:t>Ёксолово</w:t>
      </w:r>
      <w:proofErr w:type="spellEnd"/>
      <w:r w:rsidRPr="00C80562">
        <w:rPr>
          <w:rFonts w:eastAsia="Calibri"/>
          <w:bCs/>
          <w:sz w:val="28"/>
          <w:szCs w:val="28"/>
          <w:lang w:eastAsia="en-US"/>
        </w:rPr>
        <w:t xml:space="preserve"> – г. Санкт-Петербург, станция метро «Ладожская»;</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431 «г. Гатчина, Варшавский вокзал – г. Санкт-Петербург, Демонстрационный проезд»;</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439 «ЖК «Новое Сертолово» - г. Санкт-Петербург, станция метро «Парнас»;</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441 «ЖК «Новые горизонты» - г. Санкт-Петербург, станция метро «Проспект Просвещения»;</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448 «Юкки - г. Санкт-Петербург, станция метро «Проспект Просвещения»;</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521 «д. Поги - г. Санкт-Петербург, станция метро «</w:t>
      </w:r>
      <w:proofErr w:type="spellStart"/>
      <w:r w:rsidRPr="00C80562">
        <w:rPr>
          <w:rFonts w:eastAsia="Calibri"/>
          <w:bCs/>
          <w:sz w:val="28"/>
          <w:szCs w:val="28"/>
          <w:lang w:eastAsia="en-US"/>
        </w:rPr>
        <w:t>Купчино</w:t>
      </w:r>
      <w:proofErr w:type="spellEnd"/>
      <w:r w:rsidRPr="00C80562">
        <w:rPr>
          <w:rFonts w:eastAsia="Calibri"/>
          <w:bCs/>
          <w:sz w:val="28"/>
          <w:szCs w:val="28"/>
          <w:lang w:eastAsia="en-US"/>
        </w:rPr>
        <w:t>»;</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533 «</w:t>
      </w:r>
      <w:proofErr w:type="spellStart"/>
      <w:r w:rsidRPr="00C80562">
        <w:rPr>
          <w:rFonts w:eastAsia="Calibri"/>
          <w:bCs/>
          <w:sz w:val="28"/>
          <w:szCs w:val="28"/>
          <w:lang w:eastAsia="en-US"/>
        </w:rPr>
        <w:t>г.п</w:t>
      </w:r>
      <w:proofErr w:type="spellEnd"/>
      <w:r w:rsidRPr="00C80562">
        <w:rPr>
          <w:rFonts w:eastAsia="Calibri"/>
          <w:bCs/>
          <w:sz w:val="28"/>
          <w:szCs w:val="28"/>
          <w:lang w:eastAsia="en-US"/>
        </w:rPr>
        <w:t>. Янино-1 - г. Санкт-Петербург, станция метро «Ладожская»;</w:t>
      </w:r>
    </w:p>
    <w:p w:rsidR="00DC14B4" w:rsidRPr="00C80562" w:rsidRDefault="00DC14B4" w:rsidP="00FC58C1">
      <w:pPr>
        <w:pStyle w:val="a6"/>
        <w:numPr>
          <w:ilvl w:val="0"/>
          <w:numId w:val="3"/>
        </w:numPr>
        <w:ind w:left="0" w:firstLine="0"/>
        <w:jc w:val="both"/>
        <w:rPr>
          <w:rFonts w:eastAsia="Calibri"/>
          <w:bCs/>
          <w:sz w:val="28"/>
          <w:szCs w:val="28"/>
          <w:lang w:eastAsia="en-US"/>
        </w:rPr>
      </w:pPr>
      <w:proofErr w:type="gramStart"/>
      <w:r w:rsidRPr="00C80562">
        <w:rPr>
          <w:rFonts w:eastAsia="Calibri"/>
          <w:bCs/>
          <w:sz w:val="28"/>
          <w:szCs w:val="28"/>
          <w:lang w:eastAsia="en-US"/>
        </w:rPr>
        <w:t xml:space="preserve">№ 673 «Краснофлотская развилка -  г. Сосновый Бор - г. Ломоносов, </w:t>
      </w:r>
      <w:proofErr w:type="spellStart"/>
      <w:r w:rsidRPr="00C80562">
        <w:rPr>
          <w:rFonts w:eastAsia="Calibri"/>
          <w:bCs/>
          <w:sz w:val="28"/>
          <w:szCs w:val="28"/>
          <w:lang w:eastAsia="en-US"/>
        </w:rPr>
        <w:t>ж.д</w:t>
      </w:r>
      <w:proofErr w:type="spellEnd"/>
      <w:r w:rsidRPr="00C80562">
        <w:rPr>
          <w:rFonts w:eastAsia="Calibri"/>
          <w:bCs/>
          <w:sz w:val="28"/>
          <w:szCs w:val="28"/>
          <w:lang w:eastAsia="en-US"/>
        </w:rPr>
        <w:t>. ст. Ораниенбаум»;</w:t>
      </w:r>
      <w:proofErr w:type="gramEnd"/>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xml:space="preserve">№ 688 «5-й километр бетонной дороги - Санкт-Петербург, г. </w:t>
      </w:r>
      <w:proofErr w:type="gramStart"/>
      <w:r w:rsidRPr="00C80562">
        <w:rPr>
          <w:rFonts w:eastAsia="Calibri"/>
          <w:bCs/>
          <w:sz w:val="28"/>
          <w:szCs w:val="28"/>
          <w:lang w:eastAsia="en-US"/>
        </w:rPr>
        <w:t>Ломоносов, ж</w:t>
      </w:r>
      <w:proofErr w:type="gramEnd"/>
      <w:r w:rsidRPr="00C80562">
        <w:rPr>
          <w:rFonts w:eastAsia="Calibri"/>
          <w:bCs/>
          <w:sz w:val="28"/>
          <w:szCs w:val="28"/>
          <w:lang w:eastAsia="en-US"/>
        </w:rPr>
        <w:t>/д ст. Ораниенбаум»;</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xml:space="preserve">№ 650Б «пос. </w:t>
      </w:r>
      <w:proofErr w:type="spellStart"/>
      <w:r w:rsidRPr="00C80562">
        <w:rPr>
          <w:rFonts w:eastAsia="Calibri"/>
          <w:bCs/>
          <w:sz w:val="28"/>
          <w:szCs w:val="28"/>
          <w:lang w:eastAsia="en-US"/>
        </w:rPr>
        <w:t>Новогорелово</w:t>
      </w:r>
      <w:proofErr w:type="spellEnd"/>
      <w:r w:rsidRPr="00C80562">
        <w:rPr>
          <w:rFonts w:eastAsia="Calibri"/>
          <w:bCs/>
          <w:sz w:val="28"/>
          <w:szCs w:val="28"/>
          <w:lang w:eastAsia="en-US"/>
        </w:rPr>
        <w:t xml:space="preserve"> - г. Санкт-Петербург, станция метро «Проспект Ветеранов»;</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678 «ЖК «Цвета радуги» - г. Санкт-Петербург, станция метро «Озерки»;</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xml:space="preserve">№ 809 «г. </w:t>
      </w:r>
      <w:proofErr w:type="spellStart"/>
      <w:r w:rsidRPr="00C80562">
        <w:rPr>
          <w:rFonts w:eastAsia="Calibri"/>
          <w:bCs/>
          <w:sz w:val="28"/>
          <w:szCs w:val="28"/>
          <w:lang w:eastAsia="en-US"/>
        </w:rPr>
        <w:t>Мурино</w:t>
      </w:r>
      <w:proofErr w:type="spellEnd"/>
      <w:r w:rsidRPr="00C80562">
        <w:rPr>
          <w:rFonts w:eastAsia="Calibri"/>
          <w:bCs/>
          <w:sz w:val="28"/>
          <w:szCs w:val="28"/>
          <w:lang w:eastAsia="en-US"/>
        </w:rPr>
        <w:t>, станция метро «</w:t>
      </w:r>
      <w:proofErr w:type="spellStart"/>
      <w:r w:rsidRPr="00C80562">
        <w:rPr>
          <w:rFonts w:eastAsia="Calibri"/>
          <w:bCs/>
          <w:sz w:val="28"/>
          <w:szCs w:val="28"/>
          <w:lang w:eastAsia="en-US"/>
        </w:rPr>
        <w:t>Девяткино</w:t>
      </w:r>
      <w:proofErr w:type="spellEnd"/>
      <w:r w:rsidRPr="00C80562">
        <w:rPr>
          <w:rFonts w:eastAsia="Calibri"/>
          <w:bCs/>
          <w:sz w:val="28"/>
          <w:szCs w:val="28"/>
          <w:lang w:eastAsia="en-US"/>
        </w:rPr>
        <w:t xml:space="preserve">» - п. </w:t>
      </w:r>
      <w:proofErr w:type="spellStart"/>
      <w:r w:rsidRPr="00C80562">
        <w:rPr>
          <w:rFonts w:eastAsia="Calibri"/>
          <w:bCs/>
          <w:sz w:val="28"/>
          <w:szCs w:val="28"/>
          <w:lang w:eastAsia="en-US"/>
        </w:rPr>
        <w:t>Приветнинское</w:t>
      </w:r>
      <w:proofErr w:type="spellEnd"/>
      <w:r w:rsidRPr="00C80562">
        <w:rPr>
          <w:rFonts w:eastAsia="Calibri"/>
          <w:bCs/>
          <w:sz w:val="28"/>
          <w:szCs w:val="28"/>
          <w:lang w:eastAsia="en-US"/>
        </w:rPr>
        <w:t>»;</w:t>
      </w:r>
    </w:p>
    <w:p w:rsidR="00DC14B4" w:rsidRPr="00C80562" w:rsidRDefault="00DC14B4" w:rsidP="00FC58C1">
      <w:pPr>
        <w:pStyle w:val="a6"/>
        <w:numPr>
          <w:ilvl w:val="0"/>
          <w:numId w:val="3"/>
        </w:numPr>
        <w:ind w:left="0" w:firstLine="0"/>
        <w:jc w:val="both"/>
        <w:rPr>
          <w:rFonts w:eastAsia="Calibri"/>
          <w:bCs/>
          <w:sz w:val="28"/>
          <w:szCs w:val="28"/>
          <w:lang w:eastAsia="en-US"/>
        </w:rPr>
      </w:pPr>
      <w:r w:rsidRPr="00C80562">
        <w:rPr>
          <w:rFonts w:eastAsia="Calibri"/>
          <w:bCs/>
          <w:sz w:val="28"/>
          <w:szCs w:val="28"/>
          <w:lang w:eastAsia="en-US"/>
        </w:rPr>
        <w:t>№ 841 «г. Усть-Луга - г. Санкт-Петербург, ул. Червонного Казачества».</w:t>
      </w:r>
    </w:p>
    <w:p w:rsidR="00A57635" w:rsidRDefault="00C80562" w:rsidP="00C80562">
      <w:pPr>
        <w:pStyle w:val="a6"/>
        <w:numPr>
          <w:ilvl w:val="0"/>
          <w:numId w:val="1"/>
        </w:numPr>
        <w:ind w:left="0" w:firstLine="709"/>
        <w:jc w:val="both"/>
      </w:pPr>
      <w:r>
        <w:rPr>
          <w:rFonts w:eastAsia="Calibri"/>
          <w:bCs/>
          <w:sz w:val="28"/>
          <w:szCs w:val="28"/>
          <w:lang w:eastAsia="en-US"/>
        </w:rPr>
        <w:t xml:space="preserve">Приведены к единообразию </w:t>
      </w:r>
      <w:r w:rsidR="00A57635" w:rsidRPr="00C80562">
        <w:rPr>
          <w:rFonts w:eastAsia="Calibri"/>
          <w:bCs/>
          <w:sz w:val="28"/>
          <w:szCs w:val="28"/>
          <w:lang w:eastAsia="en-US"/>
        </w:rPr>
        <w:t xml:space="preserve">списки утвержденных сокращений </w:t>
      </w:r>
      <w:proofErr w:type="spellStart"/>
      <w:r w:rsidR="00A57635" w:rsidRPr="00C80562">
        <w:rPr>
          <w:rFonts w:eastAsia="Calibri"/>
          <w:bCs/>
          <w:sz w:val="28"/>
          <w:szCs w:val="28"/>
          <w:lang w:eastAsia="en-US"/>
        </w:rPr>
        <w:t>адресообразующих</w:t>
      </w:r>
      <w:proofErr w:type="spellEnd"/>
      <w:r w:rsidR="00A57635" w:rsidRPr="00C80562">
        <w:rPr>
          <w:rFonts w:eastAsia="Calibri"/>
          <w:bCs/>
          <w:sz w:val="28"/>
          <w:szCs w:val="28"/>
          <w:lang w:eastAsia="en-US"/>
        </w:rPr>
        <w:t xml:space="preserve"> элементов (поселок на город, железнодорожная станция </w:t>
      </w:r>
      <w:proofErr w:type="gramStart"/>
      <w:r w:rsidR="00A57635" w:rsidRPr="00C80562">
        <w:rPr>
          <w:rFonts w:eastAsia="Calibri"/>
          <w:bCs/>
          <w:sz w:val="28"/>
          <w:szCs w:val="28"/>
          <w:lang w:eastAsia="en-US"/>
        </w:rPr>
        <w:t>на</w:t>
      </w:r>
      <w:proofErr w:type="gramEnd"/>
      <w:r w:rsidR="00A57635" w:rsidRPr="00C80562">
        <w:rPr>
          <w:rFonts w:eastAsia="Calibri"/>
          <w:bCs/>
          <w:sz w:val="28"/>
          <w:szCs w:val="28"/>
          <w:lang w:eastAsia="en-US"/>
        </w:rPr>
        <w:t xml:space="preserve"> ж/д ст.).</w:t>
      </w:r>
      <w:r w:rsidR="00A57635" w:rsidRPr="00A57635">
        <w:t xml:space="preserve"> </w:t>
      </w:r>
    </w:p>
    <w:p w:rsidR="00E10AC4" w:rsidRDefault="00C80562" w:rsidP="00C80562">
      <w:pPr>
        <w:ind w:firstLine="709"/>
        <w:jc w:val="both"/>
        <w:rPr>
          <w:rFonts w:eastAsia="Calibri"/>
          <w:sz w:val="28"/>
          <w:szCs w:val="28"/>
          <w:lang w:eastAsia="en-US"/>
        </w:rPr>
      </w:pPr>
      <w:proofErr w:type="gramStart"/>
      <w:r>
        <w:rPr>
          <w:rFonts w:eastAsia="Calibri"/>
          <w:sz w:val="28"/>
          <w:szCs w:val="28"/>
          <w:lang w:eastAsia="en-US"/>
        </w:rPr>
        <w:t>Проведение конкурсных процедур</w:t>
      </w:r>
      <w:r w:rsidR="00E10AC4" w:rsidRPr="00447770">
        <w:rPr>
          <w:rFonts w:eastAsia="Calibri"/>
          <w:sz w:val="28"/>
          <w:szCs w:val="28"/>
          <w:lang w:eastAsia="en-US"/>
        </w:rPr>
        <w:t xml:space="preserve"> </w:t>
      </w:r>
      <w:r w:rsidR="00771143">
        <w:rPr>
          <w:rFonts w:eastAsia="Calibri"/>
          <w:sz w:val="28"/>
          <w:szCs w:val="28"/>
          <w:lang w:eastAsia="en-US"/>
        </w:rPr>
        <w:t xml:space="preserve">на </w:t>
      </w:r>
      <w:r w:rsidR="00A57635">
        <w:rPr>
          <w:rFonts w:eastAsia="Calibri"/>
          <w:sz w:val="28"/>
          <w:szCs w:val="28"/>
          <w:lang w:eastAsia="en-US"/>
        </w:rPr>
        <w:t>автобусные</w:t>
      </w:r>
      <w:r w:rsidR="00771143">
        <w:rPr>
          <w:rFonts w:eastAsia="Calibri"/>
          <w:sz w:val="28"/>
          <w:szCs w:val="28"/>
          <w:lang w:eastAsia="en-US"/>
        </w:rPr>
        <w:t xml:space="preserve"> маршруты по регулярным перевозкам с регулируемым тарифом будут проводить</w:t>
      </w:r>
      <w:r w:rsidR="00E10AC4" w:rsidRPr="00447770">
        <w:rPr>
          <w:rFonts w:eastAsia="Calibri"/>
          <w:sz w:val="28"/>
          <w:szCs w:val="28"/>
          <w:lang w:eastAsia="en-US"/>
        </w:rPr>
        <w:t xml:space="preserve">ся </w:t>
      </w:r>
      <w:r w:rsidR="00E1074B">
        <w:rPr>
          <w:rFonts w:eastAsia="Calibri"/>
          <w:sz w:val="28"/>
          <w:szCs w:val="28"/>
        </w:rPr>
        <w:t xml:space="preserve">в </w:t>
      </w:r>
      <w:r w:rsidR="00771143">
        <w:rPr>
          <w:rFonts w:eastAsia="Calibri"/>
          <w:sz w:val="28"/>
          <w:szCs w:val="28"/>
        </w:rPr>
        <w:t xml:space="preserve">соответствии с </w:t>
      </w:r>
      <w:r w:rsidR="00E10AC4" w:rsidRPr="00447770">
        <w:rPr>
          <w:rFonts w:eastAsia="Calibri"/>
          <w:sz w:val="28"/>
          <w:szCs w:val="28"/>
        </w:rPr>
        <w:t>порядк</w:t>
      </w:r>
      <w:r w:rsidR="00771143">
        <w:rPr>
          <w:rFonts w:eastAsia="Calibri"/>
          <w:sz w:val="28"/>
          <w:szCs w:val="28"/>
        </w:rPr>
        <w:t>ом</w:t>
      </w:r>
      <w:r w:rsidR="00E10AC4" w:rsidRPr="00447770">
        <w:rPr>
          <w:rFonts w:eastAsia="Calibri"/>
          <w:sz w:val="28"/>
          <w:szCs w:val="28"/>
        </w:rPr>
        <w:t>, установленн</w:t>
      </w:r>
      <w:r w:rsidR="00771143">
        <w:rPr>
          <w:rFonts w:eastAsia="Calibri"/>
          <w:sz w:val="28"/>
          <w:szCs w:val="28"/>
        </w:rPr>
        <w:t>ы</w:t>
      </w:r>
      <w:r w:rsidR="00E10AC4" w:rsidRPr="00447770">
        <w:rPr>
          <w:rFonts w:eastAsia="Calibri"/>
          <w:sz w:val="28"/>
          <w:szCs w:val="28"/>
        </w:rPr>
        <w:t>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 июля 2015 года № 220-ФЗ «Об организации регулярных перевозок пассажиров и багажа</w:t>
      </w:r>
      <w:proofErr w:type="gramEnd"/>
      <w:r w:rsidR="00E10AC4" w:rsidRPr="00447770">
        <w:rPr>
          <w:rFonts w:eastAsia="Calibri"/>
          <w:sz w:val="28"/>
          <w:szCs w:val="28"/>
        </w:rPr>
        <w:t xml:space="preserve"> автомобильным транспортом и городским наземным электрическим транспортом в </w:t>
      </w:r>
      <w:r w:rsidR="00E10AC4" w:rsidRPr="00447770">
        <w:rPr>
          <w:rFonts w:eastAsia="Calibri"/>
          <w:sz w:val="28"/>
          <w:szCs w:val="28"/>
        </w:rPr>
        <w:lastRenderedPageBreak/>
        <w:t>Российской Федерации и о внесении изменений в отдельные законодательные акты Российской Федерации»</w:t>
      </w:r>
      <w:r w:rsidR="00E10AC4" w:rsidRPr="00447770">
        <w:rPr>
          <w:rFonts w:eastAsia="Calibri"/>
          <w:sz w:val="28"/>
          <w:szCs w:val="28"/>
          <w:lang w:eastAsia="en-US"/>
        </w:rPr>
        <w:t>.</w:t>
      </w:r>
    </w:p>
    <w:p w:rsidR="00E10AC4" w:rsidRDefault="00E10AC4" w:rsidP="00C80562">
      <w:pPr>
        <w:ind w:firstLine="709"/>
        <w:jc w:val="both"/>
        <w:rPr>
          <w:rFonts w:eastAsia="Calibri"/>
          <w:sz w:val="28"/>
          <w:szCs w:val="28"/>
          <w:lang w:eastAsia="en-US"/>
        </w:rPr>
      </w:pPr>
      <w:r w:rsidRPr="007246F3">
        <w:rPr>
          <w:rFonts w:eastAsia="Calibri"/>
          <w:sz w:val="28"/>
          <w:szCs w:val="28"/>
          <w:lang w:eastAsia="en-US"/>
        </w:rPr>
        <w:t>На всех маршрутах регулярных перевозок по регулируемым тарифам осуществляется льготный (бесплатный) проезд отдельных категорий граждан.</w:t>
      </w:r>
      <w:r w:rsidR="00C80562">
        <w:rPr>
          <w:rFonts w:eastAsia="Calibri"/>
          <w:sz w:val="28"/>
          <w:szCs w:val="28"/>
          <w:lang w:eastAsia="en-US"/>
        </w:rPr>
        <w:t xml:space="preserve"> </w:t>
      </w:r>
    </w:p>
    <w:p w:rsidR="00E10AC4" w:rsidRPr="00E10AC4" w:rsidRDefault="00E10AC4" w:rsidP="00C80562">
      <w:pPr>
        <w:widowControl w:val="0"/>
        <w:autoSpaceDE w:val="0"/>
        <w:autoSpaceDN w:val="0"/>
        <w:ind w:firstLine="709"/>
        <w:jc w:val="both"/>
        <w:rPr>
          <w:sz w:val="28"/>
          <w:szCs w:val="28"/>
        </w:rPr>
      </w:pPr>
      <w:r w:rsidRPr="003B6E08">
        <w:rPr>
          <w:sz w:val="28"/>
          <w:szCs w:val="28"/>
        </w:rPr>
        <w:t xml:space="preserve">Проект </w:t>
      </w:r>
      <w:r w:rsidR="00B77D5C" w:rsidRPr="003B6E08">
        <w:rPr>
          <w:sz w:val="28"/>
          <w:szCs w:val="28"/>
        </w:rPr>
        <w:t>акта</w:t>
      </w:r>
      <w:r w:rsidR="00B77D5C">
        <w:rPr>
          <w:sz w:val="28"/>
          <w:szCs w:val="28"/>
        </w:rPr>
        <w:t xml:space="preserve"> </w:t>
      </w:r>
      <w:r w:rsidRPr="00E10AC4">
        <w:rPr>
          <w:sz w:val="28"/>
          <w:szCs w:val="28"/>
        </w:rPr>
        <w:t>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Ленинградской области.</w:t>
      </w:r>
    </w:p>
    <w:p w:rsidR="00447770" w:rsidRDefault="00447770" w:rsidP="00447770">
      <w:pPr>
        <w:jc w:val="both"/>
        <w:rPr>
          <w:sz w:val="28"/>
          <w:szCs w:val="28"/>
        </w:rPr>
      </w:pPr>
    </w:p>
    <w:p w:rsidR="00FC58C1" w:rsidRDefault="00FC58C1" w:rsidP="00447770">
      <w:pPr>
        <w:jc w:val="both"/>
        <w:rPr>
          <w:sz w:val="28"/>
          <w:szCs w:val="28"/>
        </w:rPr>
      </w:pPr>
      <w:bookmarkStart w:id="0" w:name="_GoBack"/>
      <w:bookmarkEnd w:id="0"/>
    </w:p>
    <w:p w:rsidR="00FC58C1" w:rsidRDefault="00FC58C1" w:rsidP="00447770">
      <w:pPr>
        <w:jc w:val="both"/>
        <w:rPr>
          <w:sz w:val="28"/>
          <w:szCs w:val="28"/>
        </w:rPr>
      </w:pPr>
    </w:p>
    <w:p w:rsidR="00447770" w:rsidRPr="00D64CD4" w:rsidRDefault="00C450AA" w:rsidP="00447770">
      <w:pPr>
        <w:jc w:val="both"/>
        <w:rPr>
          <w:sz w:val="28"/>
          <w:szCs w:val="28"/>
        </w:rPr>
      </w:pPr>
      <w:r>
        <w:rPr>
          <w:sz w:val="28"/>
          <w:szCs w:val="28"/>
        </w:rPr>
        <w:t>Председатель Комитета</w:t>
      </w:r>
    </w:p>
    <w:p w:rsidR="00B77D5C" w:rsidRDefault="00447770" w:rsidP="00447770">
      <w:pPr>
        <w:jc w:val="both"/>
        <w:rPr>
          <w:sz w:val="28"/>
          <w:szCs w:val="28"/>
        </w:rPr>
      </w:pPr>
      <w:r w:rsidRPr="00D64CD4">
        <w:rPr>
          <w:sz w:val="28"/>
          <w:szCs w:val="28"/>
        </w:rPr>
        <w:t xml:space="preserve">Ленинградской области </w:t>
      </w:r>
    </w:p>
    <w:p w:rsidR="00447770" w:rsidRPr="00381C91" w:rsidRDefault="00447770" w:rsidP="00447770">
      <w:pPr>
        <w:jc w:val="both"/>
        <w:rPr>
          <w:sz w:val="28"/>
          <w:szCs w:val="28"/>
        </w:rPr>
      </w:pPr>
      <w:r w:rsidRPr="00D64CD4">
        <w:rPr>
          <w:sz w:val="28"/>
          <w:szCs w:val="28"/>
        </w:rPr>
        <w:t>по транспорту</w:t>
      </w:r>
      <w:r>
        <w:rPr>
          <w:sz w:val="28"/>
          <w:szCs w:val="28"/>
        </w:rPr>
        <w:tab/>
        <w:t xml:space="preserve">               </w:t>
      </w:r>
      <w:r w:rsidRPr="00D64CD4">
        <w:rPr>
          <w:sz w:val="28"/>
          <w:szCs w:val="28"/>
        </w:rPr>
        <w:t xml:space="preserve">                 </w:t>
      </w:r>
      <w:r w:rsidR="00B77D5C">
        <w:rPr>
          <w:sz w:val="28"/>
          <w:szCs w:val="28"/>
        </w:rPr>
        <w:t xml:space="preserve">                                   </w:t>
      </w:r>
      <w:r w:rsidR="00E37E0B">
        <w:rPr>
          <w:sz w:val="28"/>
          <w:szCs w:val="28"/>
        </w:rPr>
        <w:t xml:space="preserve">     </w:t>
      </w:r>
      <w:r w:rsidR="00B77D5C">
        <w:rPr>
          <w:sz w:val="28"/>
          <w:szCs w:val="28"/>
        </w:rPr>
        <w:t xml:space="preserve"> </w:t>
      </w:r>
      <w:r w:rsidR="00C450AA">
        <w:rPr>
          <w:sz w:val="28"/>
          <w:szCs w:val="28"/>
        </w:rPr>
        <w:t>М.С. Присяжнюк</w:t>
      </w:r>
    </w:p>
    <w:sectPr w:rsidR="00447770" w:rsidRPr="00381C91" w:rsidSect="00373D2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6BC"/>
    <w:multiLevelType w:val="hybridMultilevel"/>
    <w:tmpl w:val="2BF26EB2"/>
    <w:lvl w:ilvl="0" w:tplc="9934E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525A0F"/>
    <w:multiLevelType w:val="hybridMultilevel"/>
    <w:tmpl w:val="84C26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68206B"/>
    <w:multiLevelType w:val="hybridMultilevel"/>
    <w:tmpl w:val="A42CC27E"/>
    <w:lvl w:ilvl="0" w:tplc="160C3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A1"/>
    <w:rsid w:val="00093E2D"/>
    <w:rsid w:val="000E3D79"/>
    <w:rsid w:val="00197461"/>
    <w:rsid w:val="0022794C"/>
    <w:rsid w:val="002418A2"/>
    <w:rsid w:val="002653CF"/>
    <w:rsid w:val="00294821"/>
    <w:rsid w:val="002C31DD"/>
    <w:rsid w:val="00373D29"/>
    <w:rsid w:val="003B02E0"/>
    <w:rsid w:val="003B6E08"/>
    <w:rsid w:val="00447770"/>
    <w:rsid w:val="004655AE"/>
    <w:rsid w:val="00497E4B"/>
    <w:rsid w:val="004E278E"/>
    <w:rsid w:val="00522939"/>
    <w:rsid w:val="00526520"/>
    <w:rsid w:val="00536F5C"/>
    <w:rsid w:val="00600DEF"/>
    <w:rsid w:val="0072156E"/>
    <w:rsid w:val="007246F3"/>
    <w:rsid w:val="00766244"/>
    <w:rsid w:val="00770572"/>
    <w:rsid w:val="00771143"/>
    <w:rsid w:val="007A6022"/>
    <w:rsid w:val="007B51C7"/>
    <w:rsid w:val="008808D4"/>
    <w:rsid w:val="00881BF9"/>
    <w:rsid w:val="00893975"/>
    <w:rsid w:val="008B039B"/>
    <w:rsid w:val="008F258A"/>
    <w:rsid w:val="00902407"/>
    <w:rsid w:val="00905C8F"/>
    <w:rsid w:val="00932B79"/>
    <w:rsid w:val="00965333"/>
    <w:rsid w:val="00983D15"/>
    <w:rsid w:val="009B1E00"/>
    <w:rsid w:val="00A546C3"/>
    <w:rsid w:val="00A57635"/>
    <w:rsid w:val="00AC1560"/>
    <w:rsid w:val="00AD336D"/>
    <w:rsid w:val="00AE2E35"/>
    <w:rsid w:val="00B272A1"/>
    <w:rsid w:val="00B77D5C"/>
    <w:rsid w:val="00BC7F56"/>
    <w:rsid w:val="00BF7721"/>
    <w:rsid w:val="00C450AA"/>
    <w:rsid w:val="00C6144E"/>
    <w:rsid w:val="00C80562"/>
    <w:rsid w:val="00C8777E"/>
    <w:rsid w:val="00CC67F9"/>
    <w:rsid w:val="00CD59E2"/>
    <w:rsid w:val="00D46978"/>
    <w:rsid w:val="00DA23F6"/>
    <w:rsid w:val="00DC14B4"/>
    <w:rsid w:val="00E1074B"/>
    <w:rsid w:val="00E10AC4"/>
    <w:rsid w:val="00E319D8"/>
    <w:rsid w:val="00E37E0B"/>
    <w:rsid w:val="00E70632"/>
    <w:rsid w:val="00F64913"/>
    <w:rsid w:val="00FC58C1"/>
    <w:rsid w:val="00FF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0AC4"/>
    <w:pPr>
      <w:spacing w:before="100" w:beforeAutospacing="1" w:after="100" w:afterAutospacing="1"/>
    </w:pPr>
    <w:rPr>
      <w:rFonts w:eastAsia="Calibri"/>
    </w:rPr>
  </w:style>
  <w:style w:type="paragraph" w:customStyle="1" w:styleId="ConsTitle">
    <w:name w:val="ConsTitle"/>
    <w:rsid w:val="00E10AC4"/>
    <w:pPr>
      <w:widowControl w:val="0"/>
      <w:snapToGrid w:val="0"/>
      <w:spacing w:after="0" w:line="240" w:lineRule="auto"/>
    </w:pPr>
    <w:rPr>
      <w:rFonts w:ascii="Arial" w:eastAsia="Times New Roman" w:hAnsi="Arial" w:cs="Times New Roman"/>
      <w:b/>
      <w:sz w:val="16"/>
      <w:szCs w:val="20"/>
      <w:lang w:eastAsia="ru-RU"/>
    </w:rPr>
  </w:style>
  <w:style w:type="paragraph" w:styleId="a4">
    <w:name w:val="Balloon Text"/>
    <w:basedOn w:val="a"/>
    <w:link w:val="a5"/>
    <w:uiPriority w:val="99"/>
    <w:semiHidden/>
    <w:unhideWhenUsed/>
    <w:rsid w:val="007A6022"/>
    <w:rPr>
      <w:rFonts w:ascii="Tahoma" w:hAnsi="Tahoma" w:cs="Tahoma"/>
      <w:sz w:val="16"/>
      <w:szCs w:val="16"/>
    </w:rPr>
  </w:style>
  <w:style w:type="character" w:customStyle="1" w:styleId="a5">
    <w:name w:val="Текст выноски Знак"/>
    <w:basedOn w:val="a0"/>
    <w:link w:val="a4"/>
    <w:uiPriority w:val="99"/>
    <w:semiHidden/>
    <w:rsid w:val="007A6022"/>
    <w:rPr>
      <w:rFonts w:ascii="Tahoma" w:eastAsia="Times New Roman" w:hAnsi="Tahoma" w:cs="Tahoma"/>
      <w:sz w:val="16"/>
      <w:szCs w:val="16"/>
      <w:lang w:eastAsia="ru-RU"/>
    </w:rPr>
  </w:style>
  <w:style w:type="paragraph" w:styleId="a6">
    <w:name w:val="List Paragraph"/>
    <w:basedOn w:val="a"/>
    <w:uiPriority w:val="34"/>
    <w:qFormat/>
    <w:rsid w:val="00983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0AC4"/>
    <w:pPr>
      <w:spacing w:before="100" w:beforeAutospacing="1" w:after="100" w:afterAutospacing="1"/>
    </w:pPr>
    <w:rPr>
      <w:rFonts w:eastAsia="Calibri"/>
    </w:rPr>
  </w:style>
  <w:style w:type="paragraph" w:customStyle="1" w:styleId="ConsTitle">
    <w:name w:val="ConsTitle"/>
    <w:rsid w:val="00E10AC4"/>
    <w:pPr>
      <w:widowControl w:val="0"/>
      <w:snapToGrid w:val="0"/>
      <w:spacing w:after="0" w:line="240" w:lineRule="auto"/>
    </w:pPr>
    <w:rPr>
      <w:rFonts w:ascii="Arial" w:eastAsia="Times New Roman" w:hAnsi="Arial" w:cs="Times New Roman"/>
      <w:b/>
      <w:sz w:val="16"/>
      <w:szCs w:val="20"/>
      <w:lang w:eastAsia="ru-RU"/>
    </w:rPr>
  </w:style>
  <w:style w:type="paragraph" w:styleId="a4">
    <w:name w:val="Balloon Text"/>
    <w:basedOn w:val="a"/>
    <w:link w:val="a5"/>
    <w:uiPriority w:val="99"/>
    <w:semiHidden/>
    <w:unhideWhenUsed/>
    <w:rsid w:val="007A6022"/>
    <w:rPr>
      <w:rFonts w:ascii="Tahoma" w:hAnsi="Tahoma" w:cs="Tahoma"/>
      <w:sz w:val="16"/>
      <w:szCs w:val="16"/>
    </w:rPr>
  </w:style>
  <w:style w:type="character" w:customStyle="1" w:styleId="a5">
    <w:name w:val="Текст выноски Знак"/>
    <w:basedOn w:val="a0"/>
    <w:link w:val="a4"/>
    <w:uiPriority w:val="99"/>
    <w:semiHidden/>
    <w:rsid w:val="007A6022"/>
    <w:rPr>
      <w:rFonts w:ascii="Tahoma" w:eastAsia="Times New Roman" w:hAnsi="Tahoma" w:cs="Tahoma"/>
      <w:sz w:val="16"/>
      <w:szCs w:val="16"/>
      <w:lang w:eastAsia="ru-RU"/>
    </w:rPr>
  </w:style>
  <w:style w:type="paragraph" w:styleId="a6">
    <w:name w:val="List Paragraph"/>
    <w:basedOn w:val="a"/>
    <w:uiPriority w:val="34"/>
    <w:qFormat/>
    <w:rsid w:val="0098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C429C40184FEE0711CFF7E7CAC6E34B0D56C076A88BADAC0733855E2261842965BCA9BE59742ECZ96F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Ирина Игоревна Графова</cp:lastModifiedBy>
  <cp:revision>3</cp:revision>
  <cp:lastPrinted>2023-01-23T17:04:00Z</cp:lastPrinted>
  <dcterms:created xsi:type="dcterms:W3CDTF">2023-03-10T10:12:00Z</dcterms:created>
  <dcterms:modified xsi:type="dcterms:W3CDTF">2023-03-10T11:45:00Z</dcterms:modified>
</cp:coreProperties>
</file>