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DF" w:rsidRPr="006B74DF" w:rsidRDefault="006B74DF" w:rsidP="006B74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4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74DF" w:rsidRPr="006B74DF" w:rsidRDefault="006B74DF" w:rsidP="006B74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4DF">
        <w:rPr>
          <w:rFonts w:ascii="Times New Roman" w:hAnsi="Times New Roman" w:cs="Times New Roman"/>
          <w:sz w:val="24"/>
          <w:szCs w:val="24"/>
        </w:rPr>
        <w:t>к Порядку...</w:t>
      </w:r>
    </w:p>
    <w:p w:rsidR="006B74DF" w:rsidRPr="006B74DF" w:rsidRDefault="006B74DF" w:rsidP="006B7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4DF" w:rsidRPr="006B74DF" w:rsidRDefault="006B74DF" w:rsidP="006B74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74DF">
        <w:rPr>
          <w:rFonts w:ascii="Times New Roman" w:hAnsi="Times New Roman" w:cs="Times New Roman"/>
          <w:sz w:val="24"/>
          <w:szCs w:val="24"/>
        </w:rPr>
        <w:t>(Форма)</w:t>
      </w:r>
    </w:p>
    <w:p w:rsidR="006B74DF" w:rsidRPr="006B74DF" w:rsidRDefault="006B74DF" w:rsidP="006B7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B74DF" w:rsidRPr="006B74DF" w:rsidTr="00D94B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98"/>
            <w:bookmarkEnd w:id="0"/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</w:p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предоставленных на бесплатной основе в соответствии с Федеральным законом от 24 июля 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копий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иные документы), хранившихся по состоянию на 1 января 2013 года в органах и организациях по государственному техническому учету и</w:t>
            </w:r>
            <w:proofErr w:type="gramEnd"/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(или) технической инвентаризации, и содержащихся в них сведений</w:t>
            </w:r>
          </w:p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за ____________ 20__ года</w:t>
            </w:r>
          </w:p>
        </w:tc>
      </w:tr>
      <w:tr w:rsidR="006B74DF" w:rsidRPr="006B74DF" w:rsidTr="00D94B1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организации)</w:t>
            </w:r>
          </w:p>
        </w:tc>
      </w:tr>
    </w:tbl>
    <w:p w:rsidR="006B74DF" w:rsidRPr="006B74DF" w:rsidRDefault="006B74DF" w:rsidP="006B7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252"/>
        <w:gridCol w:w="4195"/>
      </w:tblGrid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1" w:name="_GoBack"/>
            <w:bookmarkEnd w:id="1"/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Вид документа, копия которого предоставляется, либо содержащего сведения</w:t>
            </w: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объектов/субъектов, в отношении которых предоставлены копии учетно-технической документации либо содержащиеся в ней сведения (шт.)</w:t>
            </w: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объектов/субъектов в запросах, в отношении которых информация отсутствует (шт.)</w:t>
            </w: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610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74DF" w:rsidRPr="006B74DF" w:rsidRDefault="006B74DF" w:rsidP="00D94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объектов/субъектов, в отношении которых запрошены копии учетно-технической документации либо содержащиеся в ней сведения (шт.)</w:t>
            </w:r>
          </w:p>
        </w:tc>
        <w:tc>
          <w:tcPr>
            <w:tcW w:w="4195" w:type="dxa"/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4DF" w:rsidRPr="006B74DF" w:rsidRDefault="006B74DF" w:rsidP="006B7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984"/>
        <w:gridCol w:w="340"/>
        <w:gridCol w:w="2948"/>
      </w:tblGrid>
      <w:tr w:rsidR="006B74DF" w:rsidRPr="006B74DF" w:rsidTr="00D94B1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74DF" w:rsidRPr="006B74DF" w:rsidTr="00D94B1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DF" w:rsidRPr="006B74DF" w:rsidTr="00D94B1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74DF" w:rsidRPr="006B74DF" w:rsidTr="00D94B1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B74DF" w:rsidRPr="006B74DF" w:rsidRDefault="006B74DF" w:rsidP="00D94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45" w:rsidRPr="006B74DF" w:rsidRDefault="00605145">
      <w:pPr>
        <w:rPr>
          <w:rFonts w:ascii="Times New Roman" w:hAnsi="Times New Roman" w:cs="Times New Roman"/>
          <w:sz w:val="24"/>
          <w:szCs w:val="24"/>
        </w:rPr>
      </w:pPr>
    </w:p>
    <w:sectPr w:rsidR="00605145" w:rsidRPr="006B74DF" w:rsidSect="006B74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42"/>
    <w:rsid w:val="00605145"/>
    <w:rsid w:val="006B74DF"/>
    <w:rsid w:val="0090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4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2</cp:revision>
  <dcterms:created xsi:type="dcterms:W3CDTF">2024-02-01T10:55:00Z</dcterms:created>
  <dcterms:modified xsi:type="dcterms:W3CDTF">2024-02-01T10:56:00Z</dcterms:modified>
</cp:coreProperties>
</file>